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6FE953CC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>do Uchwały N</w:t>
      </w:r>
      <w:bookmarkStart w:id="0" w:name="_GoBack"/>
      <w:bookmarkEnd w:id="0"/>
      <w:r w:rsidR="00F360A7">
        <w:rPr>
          <w:rFonts w:ascii="Arial" w:hAnsi="Arial" w:cs="Arial"/>
          <w:snapToGrid w:val="0"/>
          <w:color w:val="auto"/>
          <w:sz w:val="22"/>
          <w:szCs w:val="22"/>
        </w:rPr>
        <w:t>r 526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256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52D47EFB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>8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FD02BA">
        <w:rPr>
          <w:rFonts w:ascii="Arial" w:hAnsi="Arial" w:cs="Arial"/>
          <w:snapToGrid w:val="0"/>
          <w:color w:val="auto"/>
          <w:sz w:val="22"/>
          <w:szCs w:val="22"/>
        </w:rPr>
        <w:t>czerwca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202</w:t>
      </w:r>
      <w:r w:rsidR="007337D0" w:rsidRPr="002C2887">
        <w:rPr>
          <w:rFonts w:ascii="Arial" w:hAnsi="Arial" w:cs="Arial"/>
          <w:snapToGrid w:val="0"/>
          <w:color w:val="auto"/>
          <w:sz w:val="22"/>
          <w:szCs w:val="22"/>
        </w:rPr>
        <w:t>1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roku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49A5" w14:textId="77777777" w:rsidR="004B43A8" w:rsidRDefault="004B43A8">
      <w:r>
        <w:separator/>
      </w:r>
    </w:p>
  </w:endnote>
  <w:endnote w:type="continuationSeparator" w:id="0">
    <w:p w14:paraId="2AE3B130" w14:textId="77777777" w:rsidR="004B43A8" w:rsidRDefault="004B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D2B77F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0AE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5EBE" w14:textId="77777777" w:rsidR="004B43A8" w:rsidRDefault="004B43A8">
      <w:r>
        <w:separator/>
      </w:r>
    </w:p>
  </w:footnote>
  <w:footnote w:type="continuationSeparator" w:id="0">
    <w:p w14:paraId="4C3681C0" w14:textId="77777777" w:rsidR="004B43A8" w:rsidRDefault="004B43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9A7DC847-DBC1-456B-A0E1-867DA6E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A7E9-7C90-4212-BEA0-7BAC3931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Wyrobek Agata</cp:lastModifiedBy>
  <cp:revision>9</cp:revision>
  <cp:lastPrinted>2021-06-02T07:09:00Z</cp:lastPrinted>
  <dcterms:created xsi:type="dcterms:W3CDTF">2021-03-04T09:24:00Z</dcterms:created>
  <dcterms:modified xsi:type="dcterms:W3CDTF">2021-06-08T09:14:00Z</dcterms:modified>
</cp:coreProperties>
</file>