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43" w:rsidRPr="00867A43" w:rsidRDefault="00867A43" w:rsidP="00867A43">
      <w:pPr>
        <w:pStyle w:val="Tytu"/>
        <w:jc w:val="center"/>
        <w:rPr>
          <w:sz w:val="32"/>
        </w:rPr>
      </w:pPr>
      <w:r w:rsidRPr="00867A43">
        <w:rPr>
          <w:sz w:val="32"/>
        </w:rPr>
        <w:t>Konkurs POZARZĄDOWY SURWIWAL 2019</w:t>
      </w:r>
    </w:p>
    <w:p w:rsidR="00867A43" w:rsidRPr="00867A43" w:rsidRDefault="00867A43" w:rsidP="00867A43">
      <w:pPr>
        <w:pStyle w:val="Tytu"/>
        <w:jc w:val="center"/>
        <w:rPr>
          <w:sz w:val="32"/>
        </w:rPr>
      </w:pPr>
      <w:r w:rsidRPr="00867A43">
        <w:rPr>
          <w:sz w:val="32"/>
        </w:rPr>
        <w:t>– JAK PRZETRWAĆ (I SIĘ ROZWIJAĆ)</w:t>
      </w:r>
    </w:p>
    <w:p w:rsidR="00867A43" w:rsidRPr="00867A43" w:rsidRDefault="00867A43" w:rsidP="00867A43">
      <w:pPr>
        <w:pStyle w:val="Tytu"/>
        <w:jc w:val="center"/>
        <w:rPr>
          <w:sz w:val="32"/>
        </w:rPr>
      </w:pPr>
      <w:r w:rsidRPr="00867A43">
        <w:rPr>
          <w:sz w:val="32"/>
        </w:rPr>
        <w:t>W POZARZĄDOWYM ŚWIECIE" - SYSTEM WSPIERANIA 3 SEKTORA</w:t>
      </w:r>
    </w:p>
    <w:p w:rsidR="00867A43" w:rsidRPr="00867A43" w:rsidRDefault="00867A43" w:rsidP="00867A43">
      <w:pPr>
        <w:pStyle w:val="Tytu"/>
        <w:jc w:val="center"/>
        <w:rPr>
          <w:sz w:val="32"/>
        </w:rPr>
      </w:pPr>
      <w:r w:rsidRPr="00867A43">
        <w:rPr>
          <w:sz w:val="32"/>
        </w:rPr>
        <w:t>W WOJEWÓDZTWIE POMORSKIM PRZEZ POMORSKĄ SIEĆ COP.”</w:t>
      </w:r>
    </w:p>
    <w:p w:rsidR="00867A43" w:rsidRPr="00867A43" w:rsidRDefault="00867A43" w:rsidP="00867A43">
      <w:pPr>
        <w:pStyle w:val="Tytu"/>
        <w:jc w:val="center"/>
        <w:rPr>
          <w:sz w:val="32"/>
        </w:rPr>
      </w:pPr>
      <w:r w:rsidRPr="00867A43">
        <w:rPr>
          <w:bCs/>
          <w:iCs/>
          <w:sz w:val="32"/>
        </w:rPr>
        <w:t>czyli d</w:t>
      </w:r>
      <w:r w:rsidRPr="00867A43">
        <w:rPr>
          <w:sz w:val="32"/>
        </w:rPr>
        <w:t>otacje na powstawanie i funkcjonowanie COPów</w:t>
      </w:r>
    </w:p>
    <w:p w:rsidR="00867A43" w:rsidRPr="00867A43" w:rsidRDefault="00867A43" w:rsidP="00867A43">
      <w:pPr>
        <w:jc w:val="both"/>
        <w:rPr>
          <w:b/>
          <w:bCs/>
          <w:i/>
          <w:iCs/>
          <w:sz w:val="22"/>
        </w:rPr>
      </w:pPr>
      <w:r w:rsidRPr="00867A43">
        <w:br/>
      </w:r>
      <w:r w:rsidRPr="00867A43">
        <w:rPr>
          <w:sz w:val="22"/>
        </w:rPr>
        <w:t xml:space="preserve">Zachęcamy do udziału w specjalnym konkursie </w:t>
      </w:r>
      <w:r w:rsidRPr="00867A43">
        <w:rPr>
          <w:b/>
          <w:bCs/>
          <w:i/>
          <w:iCs/>
          <w:sz w:val="22"/>
        </w:rPr>
        <w:t>„POZARZĄDOWY SURWIWAL 2019  – JAK PRZETRWAĆ (I SIĘ ROZWIJAĆ) W POZARZĄDOWYM ŚWIECIE" - SYSTEM WSPIERANIA 3 SEKTORA W WOJEWÓDZTWIE POMORSKIM PRZEZ POMORSKĄ SIEĆ COP.”</w:t>
      </w:r>
      <w:r w:rsidRPr="00867A43">
        <w:rPr>
          <w:sz w:val="22"/>
        </w:rPr>
        <w:t xml:space="preserve"> organizowanym przez Pomorską Sieć Centrów Organizacji Pozarządowych i dofinansowanym ze środków Samorządu Województwa Pomorskiego.</w:t>
      </w:r>
    </w:p>
    <w:p w:rsidR="00867A43" w:rsidRPr="00867A43" w:rsidRDefault="00867A43" w:rsidP="00867A43">
      <w:pPr>
        <w:jc w:val="both"/>
        <w:rPr>
          <w:sz w:val="22"/>
        </w:rPr>
      </w:pPr>
      <w:r w:rsidRPr="00867A43">
        <w:rPr>
          <w:b/>
          <w:bCs/>
          <w:sz w:val="22"/>
        </w:rPr>
        <w:t xml:space="preserve">W ramach konkursu można się ubiegać o dofinansowanie do 9 000 złotych na realizację zadań w zakresie działalności na rzecz organizacji pozarządowych oraz podmiotów wymienionych w art. 3 ust. 3 </w:t>
      </w:r>
      <w:r w:rsidRPr="00867A43">
        <w:rPr>
          <w:b/>
          <w:bCs/>
          <w:i/>
          <w:sz w:val="22"/>
        </w:rPr>
        <w:t>Ustawy o działalności pożytku publicznego i o wolontariacie</w:t>
      </w:r>
      <w:r w:rsidRPr="00867A43">
        <w:rPr>
          <w:b/>
          <w:bCs/>
          <w:sz w:val="22"/>
        </w:rPr>
        <w:t xml:space="preserve"> - tworzenie lokalnych partnerstw na rzecz III sektora oraz wspieranie działalności powiatowego Centrum Organizacji Pozarządowych.</w:t>
      </w:r>
    </w:p>
    <w:p w:rsidR="00867A43" w:rsidRPr="00867A43" w:rsidRDefault="00867A43" w:rsidP="00867A43">
      <w:pPr>
        <w:jc w:val="both"/>
        <w:rPr>
          <w:sz w:val="22"/>
        </w:rPr>
      </w:pPr>
      <w:r w:rsidRPr="00867A43">
        <w:rPr>
          <w:sz w:val="22"/>
        </w:rPr>
        <w:t>Dofinansowanie można przeznaczyć na wspieranie działalności istniejącego lub powstanie nowego powiatowego Centrum Organizacji Pozarządowy na obszarze powiatów, w których nie ma sfederowanych struktur wsparcia dla lokalnych NGO, tj. powiatów: . powiatów: pucki, starogardzki, bytowski, wejherowski, chojnicki, kościerski, tczewski, malborski, Miasto Powiat Gdynia, a w szczególności nowodworski, sztumski i człuchowski.</w:t>
      </w:r>
    </w:p>
    <w:p w:rsidR="00867A43" w:rsidRPr="00867A43" w:rsidRDefault="00867A43" w:rsidP="00867A43">
      <w:pPr>
        <w:jc w:val="both"/>
        <w:rPr>
          <w:b/>
          <w:bCs/>
          <w:sz w:val="22"/>
        </w:rPr>
      </w:pPr>
      <w:r w:rsidRPr="00867A43">
        <w:rPr>
          <w:b/>
          <w:bCs/>
          <w:sz w:val="22"/>
        </w:rPr>
        <w:t>Nabór wniosków o dotacje trwa od 22 lipca do 13 sierpnia 2019 roku.</w:t>
      </w:r>
    </w:p>
    <w:p w:rsidR="00867A43" w:rsidRPr="00867A43" w:rsidRDefault="00867A43" w:rsidP="00867A43">
      <w:pPr>
        <w:jc w:val="both"/>
        <w:rPr>
          <w:sz w:val="22"/>
        </w:rPr>
      </w:pPr>
      <w:r w:rsidRPr="00867A43">
        <w:rPr>
          <w:sz w:val="22"/>
        </w:rPr>
        <w:t xml:space="preserve">Aby złożyć wniosek do konkursu, należy zarejestrować/zalogować się na stronie: </w:t>
      </w:r>
      <w:hyperlink r:id="rId7" w:anchor="/contest/view?id=7091" w:history="1">
        <w:r w:rsidRPr="00867A43">
          <w:rPr>
            <w:rStyle w:val="Hipercze"/>
            <w:sz w:val="22"/>
          </w:rPr>
          <w:t>www.witkac.pl</w:t>
        </w:r>
      </w:hyperlink>
      <w:r w:rsidRPr="00867A43">
        <w:rPr>
          <w:sz w:val="22"/>
        </w:rPr>
        <w:t xml:space="preserve"> </w:t>
      </w:r>
      <w:r>
        <w:rPr>
          <w:sz w:val="22"/>
        </w:rPr>
        <w:br/>
      </w:r>
      <w:r w:rsidRPr="00867A43">
        <w:rPr>
          <w:sz w:val="22"/>
        </w:rPr>
        <w:t>i wypełnić formularz on-line. </w:t>
      </w:r>
    </w:p>
    <w:p w:rsidR="00867A43" w:rsidRPr="00867A43" w:rsidRDefault="00867A43" w:rsidP="00867A43">
      <w:pPr>
        <w:jc w:val="both"/>
        <w:rPr>
          <w:sz w:val="22"/>
        </w:rPr>
      </w:pPr>
      <w:r w:rsidRPr="00867A43">
        <w:rPr>
          <w:b/>
          <w:bCs/>
          <w:sz w:val="22"/>
        </w:rPr>
        <w:t>Dodatkowe informacje na temat konkursu grantowego można uzyskać u:</w:t>
      </w:r>
    </w:p>
    <w:p w:rsidR="00867A43" w:rsidRPr="00867A43" w:rsidRDefault="00867A43" w:rsidP="00867A43">
      <w:pPr>
        <w:rPr>
          <w:sz w:val="22"/>
        </w:rPr>
      </w:pPr>
      <w:r w:rsidRPr="00867A43">
        <w:rPr>
          <w:sz w:val="22"/>
        </w:rPr>
        <w:t>Organizatora – Pomorska Sieć Centrów Organizacji Pozarządowych</w:t>
      </w:r>
      <w:r w:rsidRPr="00867A43">
        <w:rPr>
          <w:sz w:val="22"/>
        </w:rPr>
        <w:br/>
        <w:t xml:space="preserve">ul. Jeziorna 2/33, 83-300 Kartuzy, </w:t>
      </w:r>
      <w:hyperlink r:id="rId8" w:history="1">
        <w:r w:rsidRPr="00867A43">
          <w:rPr>
            <w:rStyle w:val="Hipercze"/>
            <w:sz w:val="22"/>
          </w:rPr>
          <w:t>biuro@cop.pomorskie.pl</w:t>
        </w:r>
      </w:hyperlink>
      <w:r w:rsidRPr="00867A43">
        <w:rPr>
          <w:sz w:val="22"/>
        </w:rPr>
        <w:t>, tel. 666 812 944</w:t>
      </w:r>
    </w:p>
    <w:p w:rsidR="00867A43" w:rsidRDefault="00867A43" w:rsidP="005677B7"/>
    <w:p w:rsidR="00237A69" w:rsidRDefault="00867A43" w:rsidP="005677B7">
      <w:pPr>
        <w:jc w:val="center"/>
      </w:pPr>
      <w:r w:rsidRPr="00237A69">
        <w:rPr>
          <w:noProof/>
        </w:rPr>
        <w:drawing>
          <wp:anchor distT="0" distB="0" distL="114300" distR="114300" simplePos="0" relativeHeight="251660288" behindDoc="0" locked="0" layoutInCell="1" allowOverlap="1" wp14:anchorId="477442A5" wp14:editId="522D92F3">
            <wp:simplePos x="0" y="0"/>
            <wp:positionH relativeFrom="margin">
              <wp:posOffset>2489200</wp:posOffset>
            </wp:positionH>
            <wp:positionV relativeFrom="paragraph">
              <wp:posOffset>98425</wp:posOffset>
            </wp:positionV>
            <wp:extent cx="1458595" cy="586105"/>
            <wp:effectExtent l="0" t="0" r="8255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jewodztwo-pomorski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A69">
        <w:rPr>
          <w:noProof/>
        </w:rPr>
        <w:drawing>
          <wp:anchor distT="0" distB="0" distL="114300" distR="114300" simplePos="0" relativeHeight="251659264" behindDoc="0" locked="0" layoutInCell="1" allowOverlap="1" wp14:anchorId="411F1318" wp14:editId="602C4D91">
            <wp:simplePos x="0" y="0"/>
            <wp:positionH relativeFrom="margin">
              <wp:posOffset>1852930</wp:posOffset>
            </wp:positionH>
            <wp:positionV relativeFrom="paragraph">
              <wp:posOffset>12700</wp:posOffset>
            </wp:positionV>
            <wp:extent cx="523130" cy="742950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iec-c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3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A69" w:rsidRDefault="00237A69" w:rsidP="005677B7">
      <w:pPr>
        <w:jc w:val="center"/>
      </w:pPr>
    </w:p>
    <w:p w:rsidR="00237A69" w:rsidRDefault="00237A69" w:rsidP="005677B7">
      <w:pPr>
        <w:jc w:val="center"/>
      </w:pPr>
      <w:bookmarkStart w:id="0" w:name="_GoBack"/>
      <w:bookmarkEnd w:id="0"/>
    </w:p>
    <w:p w:rsidR="005677B7" w:rsidRPr="005677B7" w:rsidRDefault="005677B7" w:rsidP="005677B7">
      <w:pPr>
        <w:jc w:val="center"/>
      </w:pPr>
      <w:r w:rsidRPr="005677B7">
        <w:t>Konkurs grantowy na wsparcie rozwoju III sektora w województwie pomorskim jest organizowany przez Pomorską Sieć Centrów Organizacji Pozarządowych.</w:t>
      </w:r>
    </w:p>
    <w:p w:rsidR="005677B7" w:rsidRPr="00237A69" w:rsidRDefault="005677B7" w:rsidP="005677B7">
      <w:pPr>
        <w:jc w:val="center"/>
        <w:rPr>
          <w:b/>
        </w:rPr>
      </w:pPr>
      <w:r w:rsidRPr="00237A69">
        <w:rPr>
          <w:b/>
        </w:rPr>
        <w:t>Zadanie zostało dofinansowane ze środków Samorządu Województwa Pomorskiego.</w:t>
      </w:r>
    </w:p>
    <w:sectPr w:rsidR="005677B7" w:rsidRPr="00237A69" w:rsidSect="005677B7">
      <w:headerReference w:type="default" r:id="rId11"/>
      <w:footerReference w:type="default" r:id="rId12"/>
      <w:pgSz w:w="11906" w:h="16838"/>
      <w:pgMar w:top="1701" w:right="1418" w:bottom="1418" w:left="1418" w:header="709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FA6" w:rsidRDefault="00490FA6">
      <w:r>
        <w:separator/>
      </w:r>
    </w:p>
  </w:endnote>
  <w:endnote w:type="continuationSeparator" w:id="0">
    <w:p w:rsidR="00490FA6" w:rsidRDefault="0049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69" w:rsidRDefault="00237A69">
    <w:pPr>
      <w:pStyle w:val="Stopka"/>
    </w:pP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page">
            <wp:posOffset>-285420</wp:posOffset>
          </wp:positionH>
          <wp:positionV relativeFrom="page">
            <wp:align>bottom</wp:align>
          </wp:positionV>
          <wp:extent cx="8315344" cy="1180164"/>
          <wp:effectExtent l="0" t="0" r="0" b="127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8315344" cy="1180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FA6" w:rsidRDefault="00490FA6">
      <w:r>
        <w:separator/>
      </w:r>
    </w:p>
  </w:footnote>
  <w:footnote w:type="continuationSeparator" w:id="0">
    <w:p w:rsidR="00490FA6" w:rsidRDefault="0049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7B7" w:rsidRDefault="00237A69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margin">
                <wp:posOffset>382905</wp:posOffset>
              </wp:positionH>
              <wp:positionV relativeFrom="paragraph">
                <wp:posOffset>24917</wp:posOffset>
              </wp:positionV>
              <wp:extent cx="4454956" cy="3873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4956" cy="387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77B7" w:rsidRPr="005677B7" w:rsidRDefault="00237A69" w:rsidP="005677B7">
                          <w:pPr>
                            <w:spacing w:line="240" w:lineRule="auto"/>
                            <w:jc w:val="center"/>
                            <w:rPr>
                              <w:color w:val="7F7F7F"/>
                              <w:sz w:val="12"/>
                            </w:rPr>
                          </w:pPr>
                          <w:r w:rsidRPr="005677B7">
                            <w:rPr>
                              <w:color w:val="7F7F7F"/>
                              <w:sz w:val="12"/>
                            </w:rPr>
                            <w:t xml:space="preserve"> </w:t>
                          </w:r>
                          <w:r w:rsidR="005677B7" w:rsidRPr="005677B7">
                            <w:rPr>
                              <w:color w:val="7F7F7F"/>
                              <w:sz w:val="12"/>
                            </w:rPr>
                            <w:t xml:space="preserve">„POZARZĄDOWY SURWIWAL 2019 – JAK PRZETRWAĆ (I SIĘ ROZWIJAĆ) W POZARZĄDOWYM ŚWIECIE" - SYSTEM WSPIERANIA 3 SEKTORA </w:t>
                          </w:r>
                          <w:r w:rsidR="005677B7" w:rsidRPr="005677B7">
                            <w:rPr>
                              <w:color w:val="7F7F7F"/>
                              <w:sz w:val="12"/>
                            </w:rPr>
                            <w:br/>
                            <w:t>W WOJEWÓDZTWIE POMORSKIM PRZEZ POMORSKĄ SIEĆ COP.”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0.15pt;margin-top:1.95pt;width:350.8pt;height:30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" filled="f" stroked="f">
              <v:textbox>
                <w:txbxContent>
                  <w:p w:rsidR="005677B7" w:rsidRPr="005677B7" w:rsidRDefault="00237A69" w:rsidP="005677B7">
                    <w:pPr>
                      <w:spacing w:line="240" w:lineRule="auto"/>
                      <w:jc w:val="center"/>
                      <w:rPr>
                        <w:color w:val="7F7F7F"/>
                        <w:sz w:val="12"/>
                      </w:rPr>
                    </w:pPr>
                    <w:r w:rsidRPr="005677B7">
                      <w:rPr>
                        <w:color w:val="7F7F7F"/>
                        <w:sz w:val="12"/>
                      </w:rPr>
                      <w:t xml:space="preserve"> </w:t>
                    </w:r>
                    <w:r w:rsidR="005677B7" w:rsidRPr="005677B7">
                      <w:rPr>
                        <w:color w:val="7F7F7F"/>
                        <w:sz w:val="12"/>
                      </w:rPr>
                      <w:t xml:space="preserve">„POZARZĄDOWY SURWIWAL 2019 – JAK PRZETRWAĆ (I SIĘ ROZWIJAĆ) W POZARZĄDOWYM ŚWIECIE" - SYSTEM WSPIERANIA 3 SEKTORA </w:t>
                    </w:r>
                    <w:r w:rsidR="005677B7" w:rsidRPr="005677B7">
                      <w:rPr>
                        <w:color w:val="7F7F7F"/>
                        <w:sz w:val="12"/>
                      </w:rPr>
                      <w:br/>
                      <w:t>W WOJEWÓDZTWIE POMORSKIM PRZEZ POMORSKĄ SIEĆ COP.”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677B7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4851552</wp:posOffset>
          </wp:positionH>
          <wp:positionV relativeFrom="paragraph">
            <wp:posOffset>43180</wp:posOffset>
          </wp:positionV>
          <wp:extent cx="870493" cy="349885"/>
          <wp:effectExtent l="0" t="0" r="6350" b="0"/>
          <wp:wrapNone/>
          <wp:docPr id="26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0493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7B7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-14605</wp:posOffset>
          </wp:positionH>
          <wp:positionV relativeFrom="paragraph">
            <wp:posOffset>-13335</wp:posOffset>
          </wp:positionV>
          <wp:extent cx="323850" cy="459105"/>
          <wp:effectExtent l="0" t="0" r="0" b="0"/>
          <wp:wrapNone/>
          <wp:docPr id="25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7B7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466090</wp:posOffset>
              </wp:positionV>
              <wp:extent cx="5743575" cy="5715"/>
              <wp:effectExtent l="0" t="0" r="28575" b="32385"/>
              <wp:wrapNone/>
              <wp:docPr id="1" name="Łącznik prosty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3575" cy="571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30BF3C" id="Łącznik prosty 1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6.7pt" to="452.2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" strokecolor="#7f7f7f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5448A"/>
    <w:multiLevelType w:val="hybridMultilevel"/>
    <w:tmpl w:val="F91656FA"/>
    <w:lvl w:ilvl="0" w:tplc="15C0C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9D"/>
    <w:rsid w:val="00067ADE"/>
    <w:rsid w:val="00237A69"/>
    <w:rsid w:val="00270C33"/>
    <w:rsid w:val="00275FB0"/>
    <w:rsid w:val="002968FE"/>
    <w:rsid w:val="003F2AAA"/>
    <w:rsid w:val="00490FA6"/>
    <w:rsid w:val="0051387C"/>
    <w:rsid w:val="005677B7"/>
    <w:rsid w:val="006F059D"/>
    <w:rsid w:val="007D6D23"/>
    <w:rsid w:val="007D6EE1"/>
    <w:rsid w:val="00837DBD"/>
    <w:rsid w:val="00850AF0"/>
    <w:rsid w:val="00867A43"/>
    <w:rsid w:val="009400AD"/>
    <w:rsid w:val="00A10490"/>
    <w:rsid w:val="00A23058"/>
    <w:rsid w:val="00A86D4D"/>
    <w:rsid w:val="00A94091"/>
    <w:rsid w:val="00AF78F0"/>
    <w:rsid w:val="00B6142D"/>
    <w:rsid w:val="00C25367"/>
    <w:rsid w:val="00C64044"/>
    <w:rsid w:val="00CB4915"/>
    <w:rsid w:val="00D66755"/>
    <w:rsid w:val="00EF33D6"/>
    <w:rsid w:val="00F25B52"/>
    <w:rsid w:val="00F2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3EBF0B"/>
  <w15:chartTrackingRefBased/>
  <w15:docId w15:val="{82F0B5B2-3869-4EB0-AD82-05DB16E0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7B7"/>
  </w:style>
  <w:style w:type="paragraph" w:styleId="Nagwek1">
    <w:name w:val="heading 1"/>
    <w:basedOn w:val="Normalny"/>
    <w:next w:val="Normalny"/>
    <w:link w:val="Nagwek1Znak"/>
    <w:uiPriority w:val="9"/>
    <w:qFormat/>
    <w:rsid w:val="005677B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77B7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77B7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77B7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77B7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77B7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77B7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77B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77B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uiPriority w:val="9"/>
    <w:rsid w:val="005677B7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semiHidden/>
    <w:rsid w:val="005677B7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uiPriority w:val="9"/>
    <w:rsid w:val="005677B7"/>
    <w:rPr>
      <w:caps/>
      <w:color w:val="1F4D78"/>
      <w:spacing w:val="15"/>
    </w:rPr>
  </w:style>
  <w:style w:type="character" w:customStyle="1" w:styleId="Nagwek4Znak">
    <w:name w:val="Nagłówek 4 Znak"/>
    <w:link w:val="Nagwek4"/>
    <w:uiPriority w:val="9"/>
    <w:semiHidden/>
    <w:rsid w:val="005677B7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rsid w:val="005677B7"/>
    <w:rPr>
      <w:caps/>
      <w:color w:val="2E74B5"/>
      <w:spacing w:val="10"/>
    </w:rPr>
  </w:style>
  <w:style w:type="character" w:customStyle="1" w:styleId="Nagwek6Znak">
    <w:name w:val="Nagłówek 6 Znak"/>
    <w:link w:val="Nagwek6"/>
    <w:uiPriority w:val="9"/>
    <w:semiHidden/>
    <w:rsid w:val="005677B7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rsid w:val="005677B7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rsid w:val="005677B7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677B7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77B7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677B7"/>
    <w:pPr>
      <w:spacing w:before="0"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5677B7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77B7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5677B7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5677B7"/>
    <w:rPr>
      <w:b/>
      <w:bCs/>
    </w:rPr>
  </w:style>
  <w:style w:type="character" w:styleId="Uwydatnienie">
    <w:name w:val="Emphasis"/>
    <w:uiPriority w:val="20"/>
    <w:qFormat/>
    <w:rsid w:val="005677B7"/>
    <w:rPr>
      <w:caps/>
      <w:color w:val="1F4D78"/>
      <w:spacing w:val="5"/>
    </w:rPr>
  </w:style>
  <w:style w:type="paragraph" w:styleId="Bezodstpw">
    <w:name w:val="No Spacing"/>
    <w:uiPriority w:val="1"/>
    <w:qFormat/>
    <w:rsid w:val="005677B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677B7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5677B7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77B7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5677B7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5677B7"/>
    <w:rPr>
      <w:i/>
      <w:iCs/>
      <w:color w:val="1F4D78"/>
    </w:rPr>
  </w:style>
  <w:style w:type="character" w:styleId="Wyrnienieintensywne">
    <w:name w:val="Intense Emphasis"/>
    <w:uiPriority w:val="21"/>
    <w:qFormat/>
    <w:rsid w:val="005677B7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5677B7"/>
    <w:rPr>
      <w:b/>
      <w:bCs/>
      <w:color w:val="5B9BD5"/>
    </w:rPr>
  </w:style>
  <w:style w:type="character" w:styleId="Odwoanieintensywne">
    <w:name w:val="Intense Reference"/>
    <w:uiPriority w:val="32"/>
    <w:qFormat/>
    <w:rsid w:val="005677B7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5677B7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77B7"/>
    <w:pPr>
      <w:outlineLvl w:val="9"/>
    </w:pPr>
  </w:style>
  <w:style w:type="character" w:styleId="Hipercze">
    <w:name w:val="Hyperlink"/>
    <w:basedOn w:val="Domylnaczcionkaakapitu"/>
    <w:rsid w:val="00867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op.pomor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tkac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PROPONOWANY ZAPIS W REGULAMINIE PRACY LOKALNEJ KOMISJI GRANTOWEJ „DZIAŁAJ LOKALNIE”</vt:lpstr>
    </vt:vector>
  </TitlesOfParts>
  <Company>arfp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PROPONOWANY ZAPIS W REGULAMINIE PRACY LOKALNEJ KOMISJI GRANTOWEJ „DZIAŁAJ LOKALNIE”</dc:title>
  <dc:subject/>
  <dc:creator>iwonao</dc:creator>
  <cp:keywords/>
  <dc:description/>
  <cp:lastModifiedBy>Jakub Urbański</cp:lastModifiedBy>
  <cp:revision>6</cp:revision>
  <cp:lastPrinted>2014-09-05T12:25:00Z</cp:lastPrinted>
  <dcterms:created xsi:type="dcterms:W3CDTF">2019-07-18T06:46:00Z</dcterms:created>
  <dcterms:modified xsi:type="dcterms:W3CDTF">2019-07-18T10:44:00Z</dcterms:modified>
</cp:coreProperties>
</file>