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172537" w:rsidRPr="00B06340" w:rsidTr="00B17647">
        <w:trPr>
          <w:trHeight w:val="957"/>
        </w:trPr>
        <w:tc>
          <w:tcPr>
            <w:tcW w:w="3627" w:type="dxa"/>
            <w:shd w:val="clear" w:color="auto" w:fill="auto"/>
          </w:tcPr>
          <w:p w:rsidR="00B06340" w:rsidRPr="00B06340" w:rsidRDefault="00172537" w:rsidP="007B394C">
            <w:pPr>
              <w:pStyle w:val="Default"/>
              <w:tabs>
                <w:tab w:val="left" w:pos="360"/>
              </w:tabs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B06340">
              <w:rPr>
                <w:bCs/>
                <w:i/>
                <w:color w:val="auto"/>
                <w:sz w:val="20"/>
                <w:szCs w:val="20"/>
              </w:rPr>
              <w:t xml:space="preserve">Załącznik nr 2 </w:t>
            </w:r>
          </w:p>
          <w:p w:rsidR="00172537" w:rsidRPr="00B06340" w:rsidRDefault="00172537" w:rsidP="007B394C">
            <w:pPr>
              <w:pStyle w:val="Default"/>
              <w:tabs>
                <w:tab w:val="left" w:pos="360"/>
              </w:tabs>
              <w:jc w:val="right"/>
              <w:rPr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B06340">
              <w:rPr>
                <w:bCs/>
                <w:i/>
                <w:color w:val="auto"/>
                <w:sz w:val="20"/>
                <w:szCs w:val="20"/>
              </w:rPr>
              <w:t>do</w:t>
            </w:r>
            <w:proofErr w:type="spellEnd"/>
            <w:r w:rsidRPr="00B06340">
              <w:rPr>
                <w:bCs/>
                <w:i/>
                <w:color w:val="auto"/>
                <w:sz w:val="20"/>
                <w:szCs w:val="20"/>
              </w:rPr>
              <w:t xml:space="preserve"> Uchwały Nr</w:t>
            </w:r>
            <w:r w:rsidR="007B394C" w:rsidRPr="00B06340">
              <w:rPr>
                <w:bCs/>
                <w:i/>
                <w:color w:val="auto"/>
                <w:sz w:val="20"/>
                <w:szCs w:val="20"/>
              </w:rPr>
              <w:t xml:space="preserve"> </w:t>
            </w:r>
            <w:r w:rsidR="007B0A5C">
              <w:rPr>
                <w:bCs/>
                <w:i/>
                <w:color w:val="auto"/>
                <w:sz w:val="20"/>
                <w:szCs w:val="20"/>
              </w:rPr>
              <w:t>1188/279/17</w:t>
            </w:r>
            <w:r w:rsidRPr="00B06340">
              <w:rPr>
                <w:bCs/>
                <w:i/>
                <w:color w:val="auto"/>
                <w:sz w:val="20"/>
                <w:szCs w:val="20"/>
              </w:rPr>
              <w:t xml:space="preserve">  </w:t>
            </w:r>
          </w:p>
          <w:p w:rsidR="00172537" w:rsidRPr="00B06340" w:rsidRDefault="00172537" w:rsidP="007B394C">
            <w:pPr>
              <w:pStyle w:val="Default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B06340">
              <w:rPr>
                <w:bCs/>
                <w:i/>
                <w:color w:val="auto"/>
                <w:sz w:val="20"/>
                <w:szCs w:val="20"/>
              </w:rPr>
              <w:t>Zarządu Województwa Pomorskiego</w:t>
            </w:r>
          </w:p>
          <w:p w:rsidR="00172537" w:rsidRPr="00B06340" w:rsidRDefault="00172537" w:rsidP="007B394C">
            <w:pPr>
              <w:pStyle w:val="Default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B06340">
              <w:rPr>
                <w:bCs/>
                <w:i/>
                <w:color w:val="auto"/>
                <w:sz w:val="20"/>
                <w:szCs w:val="20"/>
              </w:rPr>
              <w:t xml:space="preserve">z dnia </w:t>
            </w:r>
            <w:r w:rsidR="007B0A5C">
              <w:rPr>
                <w:bCs/>
                <w:i/>
                <w:color w:val="auto"/>
                <w:sz w:val="20"/>
                <w:szCs w:val="20"/>
              </w:rPr>
              <w:t>31 października 2017 roku</w:t>
            </w:r>
          </w:p>
          <w:p w:rsidR="00172537" w:rsidRPr="00B06340" w:rsidRDefault="00172537" w:rsidP="00172537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72537" w:rsidRPr="00B01A54" w:rsidRDefault="00172537" w:rsidP="00172537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172537" w:rsidRPr="00D97AAD" w:rsidRDefault="00172537" w:rsidP="00172537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172537" w:rsidRPr="00D97AAD" w:rsidRDefault="00172537" w:rsidP="0017253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172537" w:rsidRPr="00D97AAD" w:rsidRDefault="00172537" w:rsidP="0017253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172537" w:rsidRPr="00D97AAD" w:rsidRDefault="00172537" w:rsidP="00172537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172537" w:rsidRPr="00B01A54" w:rsidRDefault="00172537" w:rsidP="00172537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</w:t>
      </w:r>
      <w:proofErr w:type="spellStart"/>
      <w:r w:rsidRPr="00B01A54">
        <w:rPr>
          <w:rFonts w:asciiTheme="minorHAnsi" w:eastAsia="Arial" w:hAnsiTheme="minorHAnsi" w:cs="Calibri"/>
          <w:b/>
          <w:sz w:val="18"/>
          <w:szCs w:val="18"/>
        </w:rPr>
        <w:t>do</w:t>
      </w:r>
      <w:proofErr w:type="spellEnd"/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 sposobu wypełniania oferty:</w:t>
      </w:r>
    </w:p>
    <w:p w:rsidR="00172537" w:rsidRPr="00D97AAD" w:rsidRDefault="00172537" w:rsidP="00172537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172537" w:rsidRPr="00D97AAD" w:rsidRDefault="00172537" w:rsidP="00172537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W przypadku pól, które nie dotyczą danej oferty, należy wpisać „nie dotyczy” lub przekreślić </w:t>
      </w:r>
      <w:proofErr w:type="spellStart"/>
      <w:r w:rsidRPr="00D97AAD">
        <w:rPr>
          <w:rFonts w:asciiTheme="minorHAnsi" w:eastAsia="Arial" w:hAnsiTheme="minorHAnsi" w:cs="Calibri"/>
          <w:bCs/>
          <w:sz w:val="18"/>
          <w:szCs w:val="18"/>
        </w:rPr>
        <w:t>pole</w:t>
      </w:r>
      <w:proofErr w:type="spellEnd"/>
      <w:r w:rsidRPr="00D97AAD">
        <w:rPr>
          <w:rFonts w:asciiTheme="minorHAnsi" w:eastAsia="Arial" w:hAnsiTheme="minorHAnsi" w:cs="Calibri"/>
          <w:bCs/>
          <w:sz w:val="18"/>
          <w:szCs w:val="18"/>
        </w:rPr>
        <w:t>.</w:t>
      </w:r>
    </w:p>
    <w:p w:rsidR="00172537" w:rsidRPr="00D97AAD" w:rsidRDefault="00172537" w:rsidP="00172537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172537" w:rsidRPr="00D97AAD" w:rsidRDefault="00172537" w:rsidP="00172537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172537" w:rsidRPr="00D97AAD" w:rsidTr="00B1764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72537" w:rsidRPr="00D97AAD" w:rsidTr="00B1764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72537" w:rsidRPr="00D97AAD" w:rsidTr="00B1764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72537" w:rsidRPr="00D97AAD" w:rsidTr="00B17647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172537" w:rsidRPr="00D97AAD" w:rsidRDefault="00172537" w:rsidP="00172537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172537" w:rsidRPr="00D97AAD" w:rsidTr="00B1764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korespondencji </w:t>
            </w:r>
          </w:p>
        </w:tc>
      </w:tr>
      <w:tr w:rsidR="00172537" w:rsidRPr="00D97AAD" w:rsidTr="00B1764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72537" w:rsidRPr="00D97AAD" w:rsidTr="00B1764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Inne dodatkowe dane kontaktowe, w tym dane osób upoważnionych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172537" w:rsidRPr="00D97AAD" w:rsidTr="00B17647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172537" w:rsidRPr="00D97AAD" w:rsidTr="00B17647">
        <w:tc>
          <w:tcPr>
            <w:tcW w:w="10774" w:type="dxa"/>
            <w:gridSpan w:val="2"/>
            <w:shd w:val="clear" w:color="auto" w:fill="FFFFFF"/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  <w:tr w:rsidR="00172537" w:rsidRPr="00D97AAD" w:rsidTr="00B17647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172537" w:rsidRPr="00D97AAD" w:rsidTr="00B17647">
        <w:tc>
          <w:tcPr>
            <w:tcW w:w="10774" w:type="dxa"/>
            <w:gridSpan w:val="2"/>
            <w:shd w:val="clear" w:color="auto" w:fill="FFFFFF"/>
          </w:tcPr>
          <w:p w:rsidR="00172537" w:rsidRPr="00D97AAD" w:rsidRDefault="00172537" w:rsidP="00B17647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  <w:tr w:rsidR="00172537" w:rsidRPr="00D97AAD" w:rsidTr="00B17647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imiona i nazwiska osób upoważnionych </w:t>
      </w: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do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eastAsia="Arial" w:hAnsiTheme="minorHAnsi" w:cs="Verdana"/>
          <w:color w:val="auto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172537" w:rsidRPr="00D97AAD" w:rsidTr="00B1764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zyni się to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72537" w:rsidRPr="00D97AAD" w:rsidTr="00B1764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37" w:rsidRPr="00A97275" w:rsidRDefault="00172537" w:rsidP="00B1764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172537" w:rsidRPr="00D97AAD" w:rsidTr="00B17647">
        <w:tc>
          <w:tcPr>
            <w:tcW w:w="5000" w:type="pct"/>
            <w:gridSpan w:val="3"/>
            <w:shd w:val="clear" w:color="auto" w:fill="DDD9C3"/>
          </w:tcPr>
          <w:p w:rsidR="00172537" w:rsidRPr="00D97AAD" w:rsidRDefault="00172537" w:rsidP="00B17647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</w:t>
            </w:r>
            <w:proofErr w:type="spellStart"/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celu)</w:t>
            </w:r>
          </w:p>
        </w:tc>
      </w:tr>
      <w:tr w:rsidR="00172537" w:rsidRPr="00D97AAD" w:rsidTr="00B17647">
        <w:tc>
          <w:tcPr>
            <w:tcW w:w="5000" w:type="pct"/>
            <w:gridSpan w:val="3"/>
            <w:shd w:val="clear" w:color="auto" w:fill="FFFFFF" w:themeFill="background1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72537" w:rsidRPr="00D97AAD" w:rsidTr="00B17647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color w:val="auto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72537" w:rsidRPr="00D97AAD" w:rsidTr="00B17647">
        <w:tc>
          <w:tcPr>
            <w:tcW w:w="1843" w:type="pct"/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72537" w:rsidRPr="00D97AAD" w:rsidTr="00B17647">
        <w:tc>
          <w:tcPr>
            <w:tcW w:w="1843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841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172537" w:rsidRPr="00D97AAD" w:rsidTr="00B17647">
        <w:tc>
          <w:tcPr>
            <w:tcW w:w="1843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841" w:type="pct"/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172537" w:rsidRPr="00D97AAD" w:rsidTr="00B17647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72537" w:rsidRPr="00D97AAD" w:rsidTr="00B1764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172537" w:rsidRPr="00D97AAD" w:rsidTr="00B1764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72537" w:rsidRPr="00D97AAD" w:rsidRDefault="00172537" w:rsidP="00B17647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1.1 </w:t>
            </w:r>
            <w:proofErr w:type="spellStart"/>
            <w:r w:rsidRPr="00D97AAD">
              <w:rPr>
                <w:rFonts w:asciiTheme="minorHAnsi" w:hAnsiTheme="minorHAnsi"/>
                <w:sz w:val="18"/>
                <w:szCs w:val="18"/>
              </w:rPr>
              <w:t>do</w:t>
            </w:r>
            <w:proofErr w:type="spellEnd"/>
            <w:r w:rsidRPr="00D97AAD">
              <w:rPr>
                <w:rFonts w:asciiTheme="minorHAnsi" w:hAnsiTheme="minorHAnsi"/>
                <w:sz w:val="18"/>
                <w:szCs w:val="18"/>
              </w:rPr>
              <w:t xml:space="preserve"> oferty </w:t>
            </w:r>
            <w:proofErr w:type="spellStart"/>
            <w:r w:rsidRPr="00D97AAD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D97AAD">
              <w:rPr>
                <w:rFonts w:asciiTheme="minorHAnsi" w:hAnsiTheme="minorHAnsi"/>
                <w:sz w:val="18"/>
                <w:szCs w:val="18"/>
              </w:rPr>
              <w:t xml:space="preserve"> każdego roku odrębnie)</w:t>
            </w:r>
          </w:p>
        </w:tc>
      </w:tr>
      <w:tr w:rsidR="00172537" w:rsidRPr="00D97AAD" w:rsidTr="00B17647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72537" w:rsidRPr="00D97AAD" w:rsidTr="00B17647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73200B" w:rsidRDefault="00172537" w:rsidP="00B17647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172537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72537" w:rsidRPr="00D97AAD" w:rsidTr="00B17647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nr 1.2 </w:t>
            </w:r>
            <w:proofErr w:type="spellStart"/>
            <w:r w:rsidRPr="00D97AAD">
              <w:rPr>
                <w:rFonts w:asciiTheme="minorHAnsi" w:hAnsiTheme="minorHAnsi"/>
                <w:sz w:val="18"/>
                <w:szCs w:val="18"/>
              </w:rPr>
              <w:t>do</w:t>
            </w:r>
            <w:proofErr w:type="spellEnd"/>
            <w:r w:rsidRPr="00D97AAD">
              <w:rPr>
                <w:rFonts w:asciiTheme="minorHAnsi" w:hAnsiTheme="minorHAnsi"/>
                <w:sz w:val="18"/>
                <w:szCs w:val="18"/>
              </w:rPr>
              <w:t xml:space="preserve"> oferty </w:t>
            </w:r>
            <w:proofErr w:type="spellStart"/>
            <w:r w:rsidRPr="00D97AAD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D97AAD">
              <w:rPr>
                <w:rFonts w:asciiTheme="minorHAnsi" w:hAnsiTheme="minorHAnsi"/>
                <w:sz w:val="18"/>
                <w:szCs w:val="18"/>
              </w:rPr>
              <w:t xml:space="preserve"> każdego roku odrębnie)</w:t>
            </w: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72537" w:rsidRPr="00B01A54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172537" w:rsidRPr="0036487C" w:rsidRDefault="00172537" w:rsidP="00B17647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72537" w:rsidRPr="00D97AAD" w:rsidTr="00B17647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172537" w:rsidRPr="00B01A54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172537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172537" w:rsidRPr="00D97AAD" w:rsidTr="00B1764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172537" w:rsidRPr="00D97AAD" w:rsidRDefault="00172537" w:rsidP="00B17647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172537" w:rsidRPr="00D97AAD" w:rsidTr="00B17647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172537" w:rsidRPr="00D97AAD" w:rsidRDefault="00172537" w:rsidP="00B1764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7B0A5C" w:rsidRPr="007B0A5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7B0A5C" w:rsidRPr="007B0A5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7B0A5C" w:rsidRPr="007B0A5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7B0A5C" w:rsidRPr="007B0A5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72537" w:rsidRPr="00D97AAD" w:rsidTr="00B176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72537" w:rsidRPr="00D97AAD" w:rsidTr="00B176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do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72537" w:rsidRPr="00D97AAD" w:rsidTr="00B176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wkładu osobowego i wkładu rzeczowego w stosunku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172537" w:rsidRPr="00D97AAD" w:rsidTr="00B1764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świadczenia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172537" w:rsidRPr="00D97AAD" w:rsidTr="00B1764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zaangażowania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172537" w:rsidRPr="00D97AAD" w:rsidTr="00B17647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172537" w:rsidRPr="00D97AAD" w:rsidTr="00B17647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12. Wycena wkładu osobowego przewidzianego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zaangażowania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="007B0A5C" w:rsidRPr="007B0A5C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172537" w:rsidRPr="00D97AAD" w:rsidTr="00B17647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172537" w:rsidRPr="00D97AAD" w:rsidTr="00B17647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="007B0A5C" w:rsidRPr="007B0A5C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172537" w:rsidRPr="00D97AAD" w:rsidTr="00B17647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172537" w:rsidRPr="00D97AAD" w:rsidTr="00B1764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172537" w:rsidRPr="00D97AAD" w:rsidTr="00B17647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172537" w:rsidRPr="00D97AAD" w:rsidTr="00B17647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172537" w:rsidRPr="00D97AAD" w:rsidTr="00B1764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172537" w:rsidRPr="00D97AAD" w:rsidRDefault="00172537" w:rsidP="00B17647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Theme="minorHAnsi" w:eastAsia="Arial" w:hAnsiTheme="minorHAnsi" w:cs="Verdana"/>
          <w:color w:val="auto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do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).</w:t>
      </w:r>
    </w:p>
    <w:p w:rsidR="00172537" w:rsidRPr="00D97AAD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2537" w:rsidRPr="00D97AAD" w:rsidRDefault="00172537" w:rsidP="0017253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172537" w:rsidRPr="00D97AAD" w:rsidRDefault="00172537" w:rsidP="0017253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172537" w:rsidRPr="00D97AAD" w:rsidRDefault="00172537" w:rsidP="0017253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172537" w:rsidRPr="00F56D0C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172537" w:rsidRPr="00F56D0C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do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składania oświadczeń 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172537" w:rsidRPr="00D97AAD" w:rsidRDefault="00172537" w:rsidP="0017253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72537" w:rsidRPr="00D97AAD" w:rsidRDefault="00172537" w:rsidP="00172537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172537" w:rsidRPr="00B06340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06340">
        <w:rPr>
          <w:rFonts w:asciiTheme="minorHAnsi" w:hAnsiTheme="minorHAnsi" w:cs="Verdana"/>
          <w:color w:val="auto"/>
          <w:sz w:val="20"/>
          <w:szCs w:val="20"/>
        </w:rPr>
        <w:t>1.1. Harmonogram</w:t>
      </w:r>
      <w:bookmarkStart w:id="3" w:name="_Ref454270719"/>
      <w:r w:rsidRPr="00B06340">
        <w:rPr>
          <w:rStyle w:val="Odwoanieprzypisudolnego"/>
          <w:rFonts w:asciiTheme="minorHAnsi" w:eastAsia="Arial" w:hAnsiTheme="minorHAnsi" w:cs="Verdana"/>
          <w:color w:val="auto"/>
          <w:sz w:val="20"/>
          <w:szCs w:val="20"/>
        </w:rPr>
        <w:footnoteReference w:id="21"/>
      </w:r>
      <w:bookmarkEnd w:id="3"/>
      <w:r w:rsidRPr="00B06340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B06340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172537" w:rsidRPr="00B06340" w:rsidRDefault="00172537" w:rsidP="0017253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06340">
        <w:rPr>
          <w:rFonts w:asciiTheme="minorHAnsi" w:hAnsiTheme="minorHAnsi" w:cs="Verdana"/>
          <w:color w:val="auto"/>
          <w:sz w:val="20"/>
          <w:szCs w:val="20"/>
        </w:rPr>
        <w:t>1.2. Kalkulacja przewidywanych kosztów</w:t>
      </w:r>
      <w:fldSimple w:instr=" NOTEREF _Ref454270719 \h  \* MERGEFORMAT ">
        <w:r w:rsidR="007B0A5C" w:rsidRPr="007B0A5C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Pr="00B06340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B06340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B06340" w:rsidRPr="00B06340" w:rsidRDefault="00172537" w:rsidP="00B06340">
      <w:pPr>
        <w:tabs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B06340">
        <w:rPr>
          <w:rFonts w:asciiTheme="minorHAnsi" w:hAnsiTheme="minorHAnsi" w:cs="Verdana"/>
          <w:color w:val="auto"/>
          <w:sz w:val="20"/>
          <w:szCs w:val="20"/>
        </w:rPr>
        <w:t xml:space="preserve">1.3. </w:t>
      </w:r>
      <w:r w:rsidR="00B0634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6340" w:rsidRPr="00B06340">
        <w:rPr>
          <w:rFonts w:asciiTheme="minorHAnsi" w:hAnsiTheme="minorHAnsi" w:cs="Arial"/>
          <w:bCs/>
          <w:sz w:val="20"/>
          <w:szCs w:val="20"/>
        </w:rPr>
        <w:t>Aktualny statut oferenta lub inny dokument potwierdzający działalność oferenta,</w:t>
      </w:r>
    </w:p>
    <w:p w:rsidR="00B06340" w:rsidRPr="00B06340" w:rsidRDefault="00B06340" w:rsidP="00B06340">
      <w:pPr>
        <w:pStyle w:val="Akapitzlist"/>
        <w:numPr>
          <w:ilvl w:val="1"/>
          <w:numId w:val="34"/>
        </w:numPr>
        <w:tabs>
          <w:tab w:val="left" w:pos="284"/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B06340">
        <w:rPr>
          <w:rFonts w:asciiTheme="minorHAnsi" w:hAnsiTheme="minorHAnsi" w:cs="Arial"/>
          <w:sz w:val="20"/>
          <w:szCs w:val="20"/>
        </w:rPr>
        <w:t xml:space="preserve">Aktualny, tj. zgodny z aktualnym stanem faktycznym i prawnym, odpis z KRS </w:t>
      </w:r>
      <w:r w:rsidRPr="00B06340">
        <w:rPr>
          <w:rFonts w:asciiTheme="minorHAnsi" w:hAnsiTheme="minorHAnsi" w:cs="Arial"/>
          <w:bCs/>
          <w:sz w:val="20"/>
          <w:szCs w:val="20"/>
        </w:rPr>
        <w:t xml:space="preserve">lub wydruk informacji odpowiadającej odpisowi aktualnemu z KRS pobrany na podstawie art. 4 ust. 4aa ustawy z dnia 20 sierpnia 1997 r. o Krajowym Rejestrze Sądowym, ewentualnie inny dokument z </w:t>
      </w:r>
      <w:r w:rsidRPr="00B06340">
        <w:rPr>
          <w:rFonts w:asciiTheme="minorHAnsi" w:hAnsiTheme="minorHAnsi" w:cs="Arial"/>
          <w:sz w:val="20"/>
          <w:szCs w:val="20"/>
        </w:rPr>
        <w:t>rejestru lub ewidencji</w:t>
      </w:r>
      <w:r w:rsidRPr="00B06340">
        <w:rPr>
          <w:rFonts w:asciiTheme="minorHAnsi" w:hAnsiTheme="minorHAnsi" w:cs="Arial"/>
          <w:sz w:val="20"/>
          <w:szCs w:val="20"/>
          <w:vertAlign w:val="superscript"/>
        </w:rPr>
        <w:t xml:space="preserve"> </w:t>
      </w:r>
      <w:r w:rsidRPr="00B06340">
        <w:rPr>
          <w:rFonts w:asciiTheme="minorHAnsi" w:hAnsiTheme="minorHAnsi" w:cs="Arial"/>
          <w:bCs/>
          <w:sz w:val="20"/>
          <w:szCs w:val="20"/>
        </w:rPr>
        <w:t>stanowiący o podstawie działalności oferenta.</w:t>
      </w:r>
    </w:p>
    <w:p w:rsidR="00B06340" w:rsidRPr="00B06340" w:rsidRDefault="00B06340" w:rsidP="00B06340">
      <w:pPr>
        <w:pStyle w:val="Akapitzlist"/>
        <w:numPr>
          <w:ilvl w:val="1"/>
          <w:numId w:val="34"/>
        </w:numPr>
        <w:tabs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B06340">
        <w:rPr>
          <w:rFonts w:asciiTheme="minorHAnsi" w:hAnsiTheme="minorHAnsi"/>
          <w:sz w:val="20"/>
          <w:szCs w:val="20"/>
        </w:rPr>
        <w:lastRenderedPageBreak/>
        <w:t>Umowa zawarta między organizacjami lub innymi uprawnionymi podmiotami - w przypadku złożenia oferty wspólnej - określając</w:t>
      </w:r>
      <w:r>
        <w:rPr>
          <w:rFonts w:asciiTheme="minorHAnsi" w:hAnsiTheme="minorHAnsi"/>
          <w:sz w:val="20"/>
          <w:szCs w:val="20"/>
        </w:rPr>
        <w:t>a</w:t>
      </w:r>
      <w:r w:rsidRPr="00B06340">
        <w:rPr>
          <w:rFonts w:asciiTheme="minorHAnsi" w:hAnsiTheme="minorHAnsi"/>
          <w:sz w:val="20"/>
          <w:szCs w:val="20"/>
        </w:rPr>
        <w:t xml:space="preserve"> m.in. zakres ich świadczeń składających się na realizację zadania oraz sposób ich reprezentacji</w:t>
      </w:r>
      <w:r>
        <w:rPr>
          <w:rFonts w:asciiTheme="minorHAnsi" w:hAnsiTheme="minorHAnsi"/>
          <w:sz w:val="20"/>
          <w:szCs w:val="20"/>
        </w:rPr>
        <w:t>.</w:t>
      </w:r>
    </w:p>
    <w:p w:rsidR="00B06340" w:rsidRPr="008128E6" w:rsidRDefault="00B06340" w:rsidP="00B06340">
      <w:pPr>
        <w:pStyle w:val="Akapitzlist"/>
        <w:numPr>
          <w:ilvl w:val="1"/>
          <w:numId w:val="34"/>
        </w:numPr>
        <w:tabs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B06340">
        <w:rPr>
          <w:rFonts w:asciiTheme="minorHAnsi" w:hAnsiTheme="minorHAnsi"/>
          <w:sz w:val="20"/>
          <w:szCs w:val="20"/>
        </w:rPr>
        <w:t>Oświadczenie o spełnieniu przez osoby, które będą realizowały zadanie warunków określonych w art. 158 i 159 ustawy z dnia 9 czerwca 2011 r. o wspieraniu rodziny i systemie pieczy zastępczej.</w:t>
      </w:r>
    </w:p>
    <w:p w:rsidR="008128E6" w:rsidRPr="008128E6" w:rsidRDefault="008128E6" w:rsidP="008128E6">
      <w:pPr>
        <w:pStyle w:val="Akapitzlist"/>
        <w:numPr>
          <w:ilvl w:val="1"/>
          <w:numId w:val="34"/>
        </w:numPr>
        <w:tabs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8128E6">
        <w:rPr>
          <w:rFonts w:asciiTheme="minorHAnsi" w:hAnsiTheme="minorHAnsi"/>
          <w:sz w:val="20"/>
          <w:szCs w:val="20"/>
        </w:rPr>
        <w:t>świadczenie o posiadaniu przez oferenta co najmniej 3-letniego doświadczenia</w:t>
      </w:r>
      <w:r w:rsidRPr="008128E6">
        <w:rPr>
          <w:rFonts w:asciiTheme="minorHAnsi" w:hAnsiTheme="minorHAnsi" w:cs="Arial"/>
          <w:bCs/>
          <w:sz w:val="20"/>
          <w:szCs w:val="20"/>
        </w:rPr>
        <w:t xml:space="preserve"> w prowadzeniu zadań, o których mowa w </w:t>
      </w:r>
      <w:r w:rsidRPr="008128E6">
        <w:rPr>
          <w:rFonts w:asciiTheme="minorHAnsi" w:hAnsiTheme="minorHAnsi" w:cs="Arial"/>
          <w:sz w:val="20"/>
          <w:szCs w:val="20"/>
        </w:rPr>
        <w:t xml:space="preserve">Dziale V „Postępowanie adopcyjne” ustawy z dnia 9 czerwca 2011 r. o wspieraniu rodziny i systemie pieczy zastępczej. </w:t>
      </w:r>
    </w:p>
    <w:p w:rsidR="00B06340" w:rsidRPr="00B06340" w:rsidRDefault="00B06340" w:rsidP="00B06340">
      <w:pPr>
        <w:pStyle w:val="Akapitzlist"/>
        <w:numPr>
          <w:ilvl w:val="1"/>
          <w:numId w:val="34"/>
        </w:numPr>
        <w:tabs>
          <w:tab w:val="num" w:pos="18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8128E6">
        <w:rPr>
          <w:rFonts w:asciiTheme="minorHAnsi" w:hAnsiTheme="minorHAnsi"/>
          <w:sz w:val="20"/>
          <w:szCs w:val="20"/>
        </w:rPr>
        <w:t xml:space="preserve">Pełnomocnictwo </w:t>
      </w:r>
      <w:proofErr w:type="spellStart"/>
      <w:r w:rsidRPr="008128E6">
        <w:rPr>
          <w:rFonts w:asciiTheme="minorHAnsi" w:hAnsiTheme="minorHAnsi"/>
          <w:sz w:val="20"/>
          <w:szCs w:val="20"/>
        </w:rPr>
        <w:t>do</w:t>
      </w:r>
      <w:proofErr w:type="spellEnd"/>
      <w:r w:rsidRPr="008128E6">
        <w:rPr>
          <w:rFonts w:asciiTheme="minorHAnsi" w:hAnsiTheme="minorHAnsi"/>
          <w:sz w:val="20"/>
          <w:szCs w:val="20"/>
        </w:rPr>
        <w:t xml:space="preserve"> podpisywania oferty, jeśli dotyczy</w:t>
      </w:r>
      <w:r>
        <w:rPr>
          <w:rFonts w:asciiTheme="minorHAnsi" w:hAnsiTheme="minorHAnsi"/>
          <w:sz w:val="20"/>
          <w:szCs w:val="20"/>
        </w:rPr>
        <w:t>.</w:t>
      </w:r>
    </w:p>
    <w:p w:rsidR="00172537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2537" w:rsidRPr="00AC55C7" w:rsidRDefault="00172537" w:rsidP="0017253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172537" w:rsidRPr="00B01A54" w:rsidRDefault="00172537" w:rsidP="0017253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 xml:space="preserve">Załączniki </w:t>
      </w:r>
      <w:proofErr w:type="spellStart"/>
      <w:r w:rsidRPr="00B01A54">
        <w:rPr>
          <w:rFonts w:asciiTheme="minorHAnsi" w:hAnsiTheme="minorHAnsi" w:cs="Calibri"/>
          <w:color w:val="auto"/>
        </w:rPr>
        <w:t>do</w:t>
      </w:r>
      <w:proofErr w:type="spellEnd"/>
      <w:r w:rsidRPr="00B01A54">
        <w:rPr>
          <w:rFonts w:asciiTheme="minorHAnsi" w:hAnsiTheme="minorHAnsi" w:cs="Calibri"/>
          <w:color w:val="auto"/>
        </w:rPr>
        <w:t xml:space="preserve"> oferty realizacji zadania publicznego</w:t>
      </w:r>
    </w:p>
    <w:p w:rsidR="00172537" w:rsidRPr="00B01A54" w:rsidRDefault="00172537" w:rsidP="0017253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172537" w:rsidRDefault="00172537" w:rsidP="0017253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172537" w:rsidRDefault="00172537" w:rsidP="0017253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172537" w:rsidRDefault="00172537" w:rsidP="00172537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172537" w:rsidRPr="00280D81" w:rsidRDefault="00172537" w:rsidP="00172537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172537" w:rsidRPr="00280D81" w:rsidRDefault="00172537" w:rsidP="00172537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172537" w:rsidRPr="00D97AAD" w:rsidRDefault="00172537" w:rsidP="00172537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72537" w:rsidRPr="00D97AAD" w:rsidRDefault="00172537" w:rsidP="00172537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72537" w:rsidRPr="00D97AAD" w:rsidRDefault="00172537" w:rsidP="00172537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172537" w:rsidRPr="00D97AAD" w:rsidTr="00B1764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172537" w:rsidRPr="00D97AAD" w:rsidTr="00B17647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72537" w:rsidRPr="00D97AAD" w:rsidTr="00B17647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917ECF" w:rsidRDefault="00172537" w:rsidP="00B17647">
            <w:pPr>
              <w:rPr>
                <w:rFonts w:asciiTheme="minorHAnsi" w:hAnsiTheme="minorHAns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172537" w:rsidRPr="00D97AAD" w:rsidTr="00B17647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537" w:rsidRPr="00D97AAD" w:rsidRDefault="00172537" w:rsidP="00B176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172537" w:rsidRPr="00D97AAD" w:rsidRDefault="00172537" w:rsidP="00172537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172537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72537" w:rsidRPr="00B01A54" w:rsidRDefault="00172537" w:rsidP="0017253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172537" w:rsidRPr="00D97AAD" w:rsidRDefault="00172537" w:rsidP="00172537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72537" w:rsidRPr="00D97AAD" w:rsidRDefault="00172537" w:rsidP="00172537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172537" w:rsidRPr="00D97AAD" w:rsidRDefault="00172537" w:rsidP="00172537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172537" w:rsidRPr="00D97AAD" w:rsidRDefault="00172537" w:rsidP="00172537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172537" w:rsidRPr="00D97AAD" w:rsidTr="00B17647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72537" w:rsidRPr="00B01A54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172537" w:rsidRPr="00D97AAD" w:rsidRDefault="00172537" w:rsidP="00B17647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72537" w:rsidRPr="00D97AAD" w:rsidTr="00B17647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172537" w:rsidRPr="00B01A54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172537" w:rsidRPr="00D97AAD" w:rsidTr="00B17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2537" w:rsidRPr="00D97AAD" w:rsidRDefault="00172537" w:rsidP="00B176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172537" w:rsidRPr="00D97AAD" w:rsidRDefault="00172537" w:rsidP="0017253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172537" w:rsidRPr="00D97AAD" w:rsidRDefault="00172537" w:rsidP="0017253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172537" w:rsidRPr="00D97AAD" w:rsidRDefault="00172537" w:rsidP="0017253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172537" w:rsidRPr="00D97AAD" w:rsidRDefault="00172537" w:rsidP="0017253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545BC" w:rsidRDefault="000545BC"/>
    <w:sectPr w:rsidR="000545BC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AF" w:rsidRDefault="007E20AF" w:rsidP="00172537">
      <w:r>
        <w:separator/>
      </w:r>
    </w:p>
  </w:endnote>
  <w:endnote w:type="continuationSeparator" w:id="0">
    <w:p w:rsidR="007E20AF" w:rsidRDefault="007E20AF" w:rsidP="0017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7" w:rsidRPr="00C96862" w:rsidRDefault="0025355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17253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B0A5C">
      <w:rPr>
        <w:rFonts w:ascii="Calibri" w:hAnsi="Calibri" w:cs="Calibri"/>
        <w:noProof/>
        <w:sz w:val="22"/>
      </w:rPr>
      <w:t>14</w:t>
    </w:r>
    <w:r w:rsidRPr="00C96862">
      <w:rPr>
        <w:rFonts w:ascii="Calibri" w:hAnsi="Calibri" w:cs="Calibri"/>
        <w:sz w:val="22"/>
      </w:rPr>
      <w:fldChar w:fldCharType="end"/>
    </w:r>
  </w:p>
  <w:p w:rsidR="00172537" w:rsidRDefault="001725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AF" w:rsidRDefault="007E20AF" w:rsidP="00172537">
      <w:r>
        <w:separator/>
      </w:r>
    </w:p>
  </w:footnote>
  <w:footnote w:type="continuationSeparator" w:id="0">
    <w:p w:rsidR="007E20AF" w:rsidRDefault="007E20AF" w:rsidP="00172537">
      <w:r>
        <w:continuationSeparator/>
      </w:r>
    </w:p>
  </w:footnote>
  <w:footnote w:id="1">
    <w:p w:rsidR="00172537" w:rsidRPr="005229DE" w:rsidRDefault="00172537" w:rsidP="00172537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172537" w:rsidRPr="005229DE" w:rsidRDefault="00172537" w:rsidP="00172537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172537" w:rsidRPr="00ED42DF" w:rsidRDefault="00172537" w:rsidP="00172537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172537" w:rsidRPr="00C57111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172537" w:rsidRPr="00FE7076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172537" w:rsidRPr="006A050D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</w:t>
      </w:r>
      <w:proofErr w:type="spellStart"/>
      <w:r w:rsidRPr="006A050D">
        <w:rPr>
          <w:rFonts w:asciiTheme="minorHAnsi" w:hAnsiTheme="minorHAnsi"/>
          <w:sz w:val="18"/>
          <w:szCs w:val="18"/>
        </w:rPr>
        <w:t>świadczenia</w:t>
      </w:r>
      <w:proofErr w:type="spellEnd"/>
      <w:r w:rsidRPr="006A050D">
        <w:rPr>
          <w:rFonts w:asciiTheme="minorHAnsi" w:hAnsiTheme="minorHAnsi"/>
          <w:sz w:val="18"/>
          <w:szCs w:val="18"/>
        </w:rPr>
        <w:t xml:space="preserve">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172537" w:rsidRPr="001250B6" w:rsidRDefault="00172537" w:rsidP="0017253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</w:t>
      </w:r>
      <w:proofErr w:type="spellStart"/>
      <w:r w:rsidRPr="001250B6">
        <w:rPr>
          <w:rFonts w:ascii="Calibri" w:eastAsia="Arial" w:hAnsi="Calibri" w:cs="Calibri"/>
          <w:sz w:val="18"/>
          <w:szCs w:val="18"/>
        </w:rPr>
        <w:t>świadczenia</w:t>
      </w:r>
      <w:proofErr w:type="spellEnd"/>
      <w:r w:rsidRPr="001250B6">
        <w:rPr>
          <w:rFonts w:ascii="Calibri" w:eastAsia="Arial" w:hAnsi="Calibri" w:cs="Calibri"/>
          <w:sz w:val="18"/>
          <w:szCs w:val="18"/>
        </w:rPr>
        <w:t xml:space="preserve"> wolontariuszy</w:t>
      </w:r>
      <w:r>
        <w:rPr>
          <w:rFonts w:ascii="Calibri" w:eastAsia="Arial" w:hAnsi="Calibri" w:cs="Calibri"/>
          <w:sz w:val="18"/>
          <w:szCs w:val="18"/>
        </w:rPr>
        <w:t xml:space="preserve"> planowane </w:t>
      </w:r>
      <w:proofErr w:type="spellStart"/>
      <w:r>
        <w:rPr>
          <w:rFonts w:ascii="Calibri" w:eastAsia="Arial" w:hAnsi="Calibri" w:cs="Calibri"/>
          <w:sz w:val="18"/>
          <w:szCs w:val="18"/>
        </w:rPr>
        <w:t>do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zaangażowania w realizację zadania publicznego.</w:t>
      </w:r>
    </w:p>
  </w:footnote>
  <w:footnote w:id="8">
    <w:p w:rsidR="00172537" w:rsidRPr="00832632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172537" w:rsidRDefault="00172537" w:rsidP="0017253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172537" w:rsidRPr="00940912" w:rsidRDefault="00172537" w:rsidP="0017253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</w:t>
      </w:r>
      <w:proofErr w:type="spellStart"/>
      <w:r>
        <w:rPr>
          <w:rFonts w:ascii="Calibri" w:eastAsia="Arial" w:hAnsi="Calibri" w:cs="Calibri"/>
          <w:sz w:val="18"/>
          <w:szCs w:val="18"/>
        </w:rPr>
        <w:t>do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wykorzystania w realizacji zadania publicznego.</w:t>
      </w:r>
    </w:p>
  </w:footnote>
  <w:footnote w:id="10">
    <w:p w:rsidR="00172537" w:rsidRPr="005229DE" w:rsidRDefault="00172537" w:rsidP="0017253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</w:t>
      </w:r>
      <w:proofErr w:type="spellStart"/>
      <w:r>
        <w:rPr>
          <w:rFonts w:ascii="Calibri" w:eastAsia="Arial" w:hAnsi="Calibri" w:cs="Calibri"/>
          <w:sz w:val="18"/>
          <w:szCs w:val="18"/>
        </w:rPr>
        <w:t>dla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172537" w:rsidRPr="005229DE" w:rsidRDefault="00172537" w:rsidP="0017253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</w:t>
      </w:r>
      <w:proofErr w:type="spellStart"/>
      <w:r>
        <w:rPr>
          <w:rFonts w:ascii="Calibri" w:eastAsia="Arial" w:hAnsi="Calibri" w:cs="Calibri"/>
          <w:sz w:val="18"/>
          <w:szCs w:val="18"/>
        </w:rPr>
        <w:t>dla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172537" w:rsidRPr="00A61C84" w:rsidRDefault="00172537" w:rsidP="00172537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172537" w:rsidRPr="00782E22" w:rsidRDefault="00172537" w:rsidP="0017253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172537" w:rsidRPr="006054AB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172537" w:rsidRPr="00894B28" w:rsidRDefault="00172537" w:rsidP="0017253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172537" w:rsidRPr="002508BB" w:rsidRDefault="00172537" w:rsidP="0017253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 xml:space="preserve">z dokładnością </w:t>
      </w:r>
      <w:proofErr w:type="spellStart"/>
      <w:r w:rsidRPr="00D84A18">
        <w:rPr>
          <w:rFonts w:asciiTheme="minorHAnsi" w:hAnsiTheme="minorHAnsi"/>
          <w:sz w:val="18"/>
          <w:szCs w:val="18"/>
        </w:rPr>
        <w:t>do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dwóch miejsc po przecinku.</w:t>
      </w:r>
    </w:p>
  </w:footnote>
  <w:footnote w:id="17">
    <w:p w:rsidR="00172537" w:rsidRPr="002508BB" w:rsidRDefault="00172537" w:rsidP="0017253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</w:t>
      </w:r>
      <w:proofErr w:type="spellStart"/>
      <w:r w:rsidRPr="00D84A18">
        <w:rPr>
          <w:rFonts w:asciiTheme="minorHAnsi" w:hAnsiTheme="minorHAnsi"/>
          <w:sz w:val="18"/>
          <w:szCs w:val="18"/>
        </w:rPr>
        <w:t>do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podać z dokładnością </w:t>
      </w:r>
      <w:proofErr w:type="spellStart"/>
      <w:r w:rsidRPr="00D84A18">
        <w:rPr>
          <w:rFonts w:asciiTheme="minorHAnsi" w:hAnsiTheme="minorHAnsi"/>
          <w:sz w:val="18"/>
          <w:szCs w:val="18"/>
        </w:rPr>
        <w:t>do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dwóch miejsc po przecinku.</w:t>
      </w:r>
    </w:p>
  </w:footnote>
  <w:footnote w:id="18">
    <w:p w:rsidR="00172537" w:rsidRPr="002508BB" w:rsidRDefault="00172537" w:rsidP="0017253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</w:t>
      </w:r>
      <w:proofErr w:type="spellStart"/>
      <w:r w:rsidRPr="00D84A18">
        <w:rPr>
          <w:rFonts w:asciiTheme="minorHAnsi" w:hAnsiTheme="minorHAnsi"/>
          <w:sz w:val="18"/>
          <w:szCs w:val="18"/>
        </w:rPr>
        <w:t>do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otrzymanej kwoty dotacji należy podać z dokładnością </w:t>
      </w:r>
      <w:proofErr w:type="spellStart"/>
      <w:r w:rsidRPr="00D84A18">
        <w:rPr>
          <w:rFonts w:asciiTheme="minorHAnsi" w:hAnsiTheme="minorHAnsi"/>
          <w:sz w:val="18"/>
          <w:szCs w:val="18"/>
        </w:rPr>
        <w:t>do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dwóch miejsc po przecinku.</w:t>
      </w:r>
    </w:p>
  </w:footnote>
  <w:footnote w:id="19">
    <w:p w:rsidR="00172537" w:rsidRPr="006A050D" w:rsidRDefault="00172537" w:rsidP="0017253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172537" w:rsidRPr="000776D3" w:rsidRDefault="00172537" w:rsidP="0017253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172537" w:rsidRPr="006A050D" w:rsidRDefault="00172537" w:rsidP="0017253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172537" w:rsidRDefault="00172537" w:rsidP="00172537">
      <w:pPr>
        <w:pStyle w:val="Tekstprzypisudolnego"/>
        <w:ind w:left="284" w:hanging="284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172537" w:rsidRPr="006A050D" w:rsidRDefault="00172537" w:rsidP="0017253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</w:t>
      </w:r>
      <w:proofErr w:type="spellStart"/>
      <w:r w:rsidRPr="006A050D">
        <w:rPr>
          <w:rFonts w:asciiTheme="minorHAnsi" w:hAnsiTheme="minorHAnsi"/>
          <w:sz w:val="18"/>
          <w:szCs w:val="18"/>
        </w:rPr>
        <w:t>świadczenia</w:t>
      </w:r>
      <w:proofErr w:type="spellEnd"/>
      <w:r w:rsidRPr="006A050D">
        <w:rPr>
          <w:rFonts w:asciiTheme="minorHAnsi" w:hAnsiTheme="minorHAnsi"/>
          <w:sz w:val="18"/>
          <w:szCs w:val="18"/>
        </w:rPr>
        <w:t xml:space="preserve">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172537" w:rsidRPr="001250B6" w:rsidRDefault="00172537" w:rsidP="00172537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</w:t>
      </w:r>
      <w:proofErr w:type="spellStart"/>
      <w:r w:rsidRPr="001250B6">
        <w:rPr>
          <w:rFonts w:ascii="Calibri" w:eastAsia="Arial" w:hAnsi="Calibri" w:cs="Calibri"/>
          <w:sz w:val="18"/>
          <w:szCs w:val="18"/>
        </w:rPr>
        <w:t>świadczenia</w:t>
      </w:r>
      <w:proofErr w:type="spellEnd"/>
      <w:r w:rsidRPr="001250B6">
        <w:rPr>
          <w:rFonts w:ascii="Calibri" w:eastAsia="Arial" w:hAnsi="Calibri" w:cs="Calibri"/>
          <w:sz w:val="18"/>
          <w:szCs w:val="18"/>
        </w:rPr>
        <w:t xml:space="preserve"> wolontariuszy</w:t>
      </w:r>
      <w:r>
        <w:rPr>
          <w:rFonts w:ascii="Calibri" w:eastAsia="Arial" w:hAnsi="Calibri" w:cs="Calibri"/>
          <w:sz w:val="18"/>
          <w:szCs w:val="18"/>
        </w:rPr>
        <w:t xml:space="preserve"> planowane </w:t>
      </w:r>
      <w:proofErr w:type="spellStart"/>
      <w:r>
        <w:rPr>
          <w:rFonts w:ascii="Calibri" w:eastAsia="Arial" w:hAnsi="Calibri" w:cs="Calibri"/>
          <w:sz w:val="18"/>
          <w:szCs w:val="18"/>
        </w:rPr>
        <w:t>do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zaangażowania w realizację zadania publicznego.</w:t>
      </w:r>
    </w:p>
  </w:footnote>
  <w:footnote w:id="25">
    <w:p w:rsidR="00172537" w:rsidRDefault="00172537" w:rsidP="00172537">
      <w:pPr>
        <w:pStyle w:val="Tekstprzypisudolnego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172537" w:rsidRPr="00940912" w:rsidRDefault="00172537" w:rsidP="00172537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</w:t>
      </w:r>
      <w:proofErr w:type="spellStart"/>
      <w:r>
        <w:rPr>
          <w:rFonts w:ascii="Calibri" w:eastAsia="Arial" w:hAnsi="Calibri" w:cs="Calibri"/>
          <w:sz w:val="18"/>
          <w:szCs w:val="18"/>
        </w:rPr>
        <w:t>do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wykorzystania w realizacji zadania publicznego.</w:t>
      </w:r>
    </w:p>
  </w:footnote>
  <w:footnote w:id="27">
    <w:p w:rsidR="00172537" w:rsidRPr="005229DE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</w:t>
      </w:r>
      <w:proofErr w:type="spellStart"/>
      <w:r>
        <w:rPr>
          <w:rFonts w:ascii="Calibri" w:eastAsia="Arial" w:hAnsi="Calibri" w:cs="Calibri"/>
          <w:sz w:val="18"/>
          <w:szCs w:val="18"/>
        </w:rPr>
        <w:t>dla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172537" w:rsidRPr="005229DE" w:rsidRDefault="00172537" w:rsidP="00172537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</w:t>
      </w:r>
      <w:proofErr w:type="spellStart"/>
      <w:r>
        <w:rPr>
          <w:rFonts w:ascii="Calibri" w:eastAsia="Arial" w:hAnsi="Calibri" w:cs="Calibri"/>
          <w:sz w:val="18"/>
          <w:szCs w:val="18"/>
        </w:rPr>
        <w:t>dla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172537" w:rsidRPr="00A61C84" w:rsidRDefault="00172537" w:rsidP="00172537">
      <w:pPr>
        <w:pStyle w:val="Tekstprzypisudolnego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37F9B"/>
    <w:multiLevelType w:val="hybridMultilevel"/>
    <w:tmpl w:val="530C8B60"/>
    <w:lvl w:ilvl="0" w:tplc="EA52F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2E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64284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52F98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876C1"/>
    <w:multiLevelType w:val="multilevel"/>
    <w:tmpl w:val="D7B24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4"/>
  </w:num>
  <w:num w:numId="20">
    <w:abstractNumId w:val="32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1"/>
  </w:num>
  <w:num w:numId="31">
    <w:abstractNumId w:val="15"/>
  </w:num>
  <w:num w:numId="32">
    <w:abstractNumId w:val="26"/>
  </w:num>
  <w:num w:numId="33">
    <w:abstractNumId w:val="20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72537"/>
    <w:rsid w:val="000545BC"/>
    <w:rsid w:val="00152699"/>
    <w:rsid w:val="00172537"/>
    <w:rsid w:val="00253551"/>
    <w:rsid w:val="00290E02"/>
    <w:rsid w:val="002C0F4F"/>
    <w:rsid w:val="003D7D18"/>
    <w:rsid w:val="00424F99"/>
    <w:rsid w:val="00452D37"/>
    <w:rsid w:val="00661818"/>
    <w:rsid w:val="006A1401"/>
    <w:rsid w:val="00764926"/>
    <w:rsid w:val="007A5000"/>
    <w:rsid w:val="007B0A5C"/>
    <w:rsid w:val="007B394C"/>
    <w:rsid w:val="007E20AF"/>
    <w:rsid w:val="008128E6"/>
    <w:rsid w:val="009E539C"/>
    <w:rsid w:val="00B06340"/>
    <w:rsid w:val="00B87195"/>
    <w:rsid w:val="00B9109A"/>
    <w:rsid w:val="00BA530A"/>
    <w:rsid w:val="00F12A32"/>
    <w:rsid w:val="00F1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5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537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72537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2537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72537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25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72537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53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537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537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537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53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53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72537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72537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172537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172537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17253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7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53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17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7253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25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53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172537"/>
    <w:rPr>
      <w:vertAlign w:val="superscript"/>
    </w:rPr>
  </w:style>
  <w:style w:type="paragraph" w:styleId="Lista">
    <w:name w:val="List"/>
    <w:basedOn w:val="Normalny"/>
    <w:rsid w:val="00172537"/>
    <w:pPr>
      <w:ind w:left="283" w:hanging="283"/>
      <w:contextualSpacing/>
    </w:pPr>
  </w:style>
  <w:style w:type="paragraph" w:styleId="Lista2">
    <w:name w:val="List 2"/>
    <w:basedOn w:val="Normalny"/>
    <w:rsid w:val="00172537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72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25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72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25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72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25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725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537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1725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3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5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537"/>
    <w:rPr>
      <w:b/>
      <w:bCs/>
    </w:rPr>
  </w:style>
  <w:style w:type="paragraph" w:styleId="Poprawka">
    <w:name w:val="Revision"/>
    <w:hidden/>
    <w:uiPriority w:val="99"/>
    <w:semiHidden/>
    <w:rsid w:val="001725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2537"/>
    <w:pPr>
      <w:ind w:left="720"/>
      <w:contextualSpacing/>
    </w:pPr>
  </w:style>
  <w:style w:type="character" w:customStyle="1" w:styleId="luchili">
    <w:name w:val="luc_hili"/>
    <w:basedOn w:val="Domylnaczcionkaakapitu"/>
    <w:rsid w:val="00172537"/>
  </w:style>
  <w:style w:type="paragraph" w:customStyle="1" w:styleId="Default">
    <w:name w:val="Default"/>
    <w:rsid w:val="001725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1964</Words>
  <Characters>11790</Characters>
  <Application>Microsoft Office Word</Application>
  <DocSecurity>0</DocSecurity>
  <Lines>98</Lines>
  <Paragraphs>27</Paragraphs>
  <ScaleCrop>false</ScaleCrop>
  <Company>umwp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tvonwiecka</dc:creator>
  <cp:lastModifiedBy>Małgorzata Klimaszewska</cp:lastModifiedBy>
  <cp:revision>8</cp:revision>
  <cp:lastPrinted>2017-10-31T11:35:00Z</cp:lastPrinted>
  <dcterms:created xsi:type="dcterms:W3CDTF">2017-10-06T05:55:00Z</dcterms:created>
  <dcterms:modified xsi:type="dcterms:W3CDTF">2017-10-31T11:35:00Z</dcterms:modified>
</cp:coreProperties>
</file>