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18" w:rsidRDefault="00970A68" w:rsidP="00D97318"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="00E53307" w:rsidRPr="009C2C27">
        <w:rPr>
          <w:rFonts w:ascii="Times New Roman" w:hAnsi="Times New Roman"/>
          <w:sz w:val="24"/>
          <w:szCs w:val="24"/>
        </w:rPr>
        <w:tab/>
      </w:r>
      <w:r w:rsidR="00E53307" w:rsidRPr="009C2C27">
        <w:rPr>
          <w:rFonts w:ascii="Times New Roman" w:hAnsi="Times New Roman"/>
          <w:sz w:val="24"/>
          <w:szCs w:val="24"/>
        </w:rPr>
        <w:tab/>
      </w:r>
    </w:p>
    <w:p w:rsidR="00717EC2" w:rsidRPr="009C2C27" w:rsidRDefault="00970A68" w:rsidP="00717EC2">
      <w:pPr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2651760" cy="1165860"/>
            <wp:effectExtent l="0" t="0" r="0" b="0"/>
            <wp:wrapNone/>
            <wp:docPr id="1" name="Obraz 1" descr="~3117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31179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AD5" w:rsidRPr="009C2C27">
        <w:rPr>
          <w:rFonts w:ascii="Times New Roman" w:hAnsi="Times New Roman"/>
          <w:sz w:val="24"/>
          <w:szCs w:val="24"/>
        </w:rPr>
        <w:tab/>
      </w:r>
      <w:r w:rsidR="005F2AD5" w:rsidRPr="009C2C27">
        <w:rPr>
          <w:rFonts w:ascii="Times New Roman" w:hAnsi="Times New Roman"/>
          <w:sz w:val="24"/>
          <w:szCs w:val="24"/>
        </w:rPr>
        <w:tab/>
      </w:r>
      <w:r w:rsidR="005F2AD5" w:rsidRPr="009C2C27">
        <w:rPr>
          <w:rFonts w:ascii="Times New Roman" w:hAnsi="Times New Roman"/>
          <w:sz w:val="24"/>
          <w:szCs w:val="24"/>
        </w:rPr>
        <w:tab/>
      </w:r>
      <w:r w:rsidR="005F2AD5" w:rsidRPr="009C2C27">
        <w:rPr>
          <w:rFonts w:ascii="Times New Roman" w:hAnsi="Times New Roman"/>
          <w:sz w:val="24"/>
          <w:szCs w:val="24"/>
        </w:rPr>
        <w:tab/>
      </w:r>
      <w:r w:rsidR="005F2AD5" w:rsidRPr="009C2C27">
        <w:rPr>
          <w:rFonts w:ascii="Times New Roman" w:hAnsi="Times New Roman"/>
          <w:sz w:val="24"/>
          <w:szCs w:val="24"/>
        </w:rPr>
        <w:tab/>
      </w:r>
      <w:r w:rsidR="005F2AD5" w:rsidRPr="009C2C27">
        <w:rPr>
          <w:rFonts w:ascii="Times New Roman" w:hAnsi="Times New Roman"/>
          <w:sz w:val="24"/>
          <w:szCs w:val="24"/>
        </w:rPr>
        <w:tab/>
      </w:r>
      <w:r w:rsidR="005F2AD5" w:rsidRPr="009C2C27">
        <w:rPr>
          <w:rFonts w:ascii="Times New Roman" w:hAnsi="Times New Roman"/>
          <w:sz w:val="24"/>
          <w:szCs w:val="24"/>
        </w:rPr>
        <w:tab/>
      </w:r>
      <w:r w:rsidR="00433678">
        <w:rPr>
          <w:rFonts w:ascii="Times New Roman" w:hAnsi="Times New Roman"/>
          <w:sz w:val="24"/>
          <w:szCs w:val="24"/>
        </w:rPr>
        <w:tab/>
      </w:r>
      <w:r w:rsidR="00433678">
        <w:rPr>
          <w:rFonts w:ascii="Times New Roman" w:hAnsi="Times New Roman"/>
          <w:sz w:val="24"/>
          <w:szCs w:val="24"/>
        </w:rPr>
        <w:tab/>
      </w:r>
      <w:r w:rsidR="00433678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r w:rsidRPr="009C2C2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717EC2" w:rsidRPr="009C2C27" w:rsidRDefault="00717EC2" w:rsidP="00717EC2">
      <w:pPr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rPr>
          <w:rFonts w:ascii="Times New Roman" w:hAnsi="Times New Roman"/>
          <w:sz w:val="24"/>
          <w:szCs w:val="24"/>
        </w:rPr>
      </w:pPr>
    </w:p>
    <w:p w:rsidR="00171560" w:rsidRPr="009C2C27" w:rsidRDefault="005F2AD5" w:rsidP="00717EC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Ogłoszenie o </w:t>
      </w:r>
      <w:r w:rsidR="00232FFE">
        <w:rPr>
          <w:rFonts w:ascii="Times New Roman" w:hAnsi="Times New Roman"/>
          <w:b/>
          <w:bCs/>
          <w:sz w:val="24"/>
          <w:szCs w:val="24"/>
        </w:rPr>
        <w:t xml:space="preserve">otwartym </w:t>
      </w:r>
      <w:r w:rsidR="00945780" w:rsidRPr="009C2C27">
        <w:rPr>
          <w:rFonts w:ascii="Times New Roman" w:hAnsi="Times New Roman"/>
          <w:b/>
          <w:bCs/>
          <w:sz w:val="24"/>
          <w:szCs w:val="24"/>
        </w:rPr>
        <w:t>k</w:t>
      </w:r>
      <w:r w:rsidR="00717EC2" w:rsidRPr="009C2C27">
        <w:rPr>
          <w:rFonts w:ascii="Times New Roman" w:hAnsi="Times New Roman"/>
          <w:b/>
          <w:bCs/>
          <w:sz w:val="24"/>
          <w:szCs w:val="24"/>
        </w:rPr>
        <w:t>onkurs</w:t>
      </w:r>
      <w:r w:rsidRPr="009C2C27">
        <w:rPr>
          <w:rFonts w:ascii="Times New Roman" w:hAnsi="Times New Roman"/>
          <w:b/>
          <w:bCs/>
          <w:sz w:val="24"/>
          <w:szCs w:val="24"/>
        </w:rPr>
        <w:t>ie</w:t>
      </w:r>
    </w:p>
    <w:p w:rsidR="00171560" w:rsidRPr="009C2C27" w:rsidRDefault="00717EC2" w:rsidP="0017156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2FFE">
        <w:rPr>
          <w:rFonts w:ascii="Times New Roman" w:hAnsi="Times New Roman"/>
          <w:b/>
          <w:bCs/>
          <w:sz w:val="24"/>
          <w:szCs w:val="24"/>
        </w:rPr>
        <w:t xml:space="preserve">ofert w ramach </w:t>
      </w:r>
    </w:p>
    <w:p w:rsidR="00171560" w:rsidRPr="009C2C27" w:rsidRDefault="00717EC2" w:rsidP="0017156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C2C27">
        <w:rPr>
          <w:rFonts w:ascii="Times New Roman" w:hAnsi="Times New Roman"/>
          <w:b/>
          <w:bCs/>
          <w:i/>
          <w:sz w:val="24"/>
          <w:szCs w:val="24"/>
        </w:rPr>
        <w:t xml:space="preserve">Rządowego Programu na rzecz Aktywności Społecznej Osób Starszych </w:t>
      </w:r>
    </w:p>
    <w:p w:rsidR="00717EC2" w:rsidRPr="009C2C27" w:rsidRDefault="00717EC2" w:rsidP="0017156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i/>
          <w:sz w:val="24"/>
          <w:szCs w:val="24"/>
        </w:rPr>
        <w:t>na lata 2014-2020</w:t>
      </w:r>
      <w:r w:rsidR="00A7487F" w:rsidRPr="009C2C27">
        <w:rPr>
          <w:rFonts w:ascii="Times New Roman" w:hAnsi="Times New Roman"/>
          <w:b/>
          <w:bCs/>
          <w:sz w:val="24"/>
          <w:szCs w:val="24"/>
        </w:rPr>
        <w:t xml:space="preserve"> – edycja 2020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Minister Rodziny, Pracy i Polityki Społecznej zaprasza: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organizacje pozarządowe, o których mowa w art. 3 ust. 2 ustawy z dnia 24 kwietnia 2003 r. o działalności pożytku publicznego i o wolontariacie (</w:t>
      </w:r>
      <w:r w:rsidR="00B63801">
        <w:rPr>
          <w:rFonts w:ascii="Times New Roman" w:hAnsi="Times New Roman"/>
          <w:sz w:val="24"/>
          <w:szCs w:val="24"/>
        </w:rPr>
        <w:t>Dz. U. z 2019</w:t>
      </w:r>
      <w:r w:rsidR="00F91C56" w:rsidRPr="009C2C27">
        <w:rPr>
          <w:rFonts w:ascii="Times New Roman" w:hAnsi="Times New Roman"/>
          <w:sz w:val="24"/>
          <w:szCs w:val="24"/>
        </w:rPr>
        <w:t xml:space="preserve"> r. poz. </w:t>
      </w:r>
      <w:r w:rsidR="00B63801">
        <w:rPr>
          <w:rFonts w:ascii="Times New Roman" w:hAnsi="Times New Roman"/>
          <w:sz w:val="24"/>
          <w:szCs w:val="24"/>
        </w:rPr>
        <w:t>688</w:t>
      </w:r>
      <w:r w:rsidR="00F91C56" w:rsidRPr="009C2C27">
        <w:rPr>
          <w:rFonts w:ascii="Times New Roman" w:hAnsi="Times New Roman"/>
          <w:sz w:val="24"/>
          <w:szCs w:val="24"/>
        </w:rPr>
        <w:t xml:space="preserve"> z późn. zm</w:t>
      </w:r>
      <w:r w:rsidRPr="009C2C27">
        <w:rPr>
          <w:rFonts w:ascii="Times New Roman" w:hAnsi="Times New Roman"/>
          <w:sz w:val="24"/>
          <w:szCs w:val="24"/>
        </w:rPr>
        <w:t xml:space="preserve">), zwana dalej UDPP; 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4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podmioty wymienione w art. 3 ust. 3 pkt. 1-4 ustawy z dnia 24 kwietnia 2003 r. o działalności pożytku publicznego i o wolontariacie; 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do udziału w otwartym konkursie ofert na </w:t>
      </w:r>
      <w:r w:rsidR="00232FFE">
        <w:rPr>
          <w:rFonts w:ascii="Times New Roman" w:hAnsi="Times New Roman"/>
          <w:b/>
          <w:bCs/>
          <w:sz w:val="24"/>
          <w:szCs w:val="24"/>
        </w:rPr>
        <w:t>realizację zadań publicznych</w:t>
      </w:r>
      <w:r w:rsidR="00C45701" w:rsidRPr="009C2C27">
        <w:rPr>
          <w:rFonts w:ascii="Times New Roman" w:hAnsi="Times New Roman"/>
          <w:b/>
          <w:bCs/>
          <w:sz w:val="24"/>
          <w:szCs w:val="24"/>
        </w:rPr>
        <w:t xml:space="preserve"> w 2020</w:t>
      </w:r>
      <w:r w:rsidR="003E6967" w:rsidRPr="009C2C27">
        <w:rPr>
          <w:rFonts w:ascii="Times New Roman" w:hAnsi="Times New Roman"/>
          <w:b/>
          <w:bCs/>
          <w:sz w:val="24"/>
          <w:szCs w:val="24"/>
        </w:rPr>
        <w:t> </w:t>
      </w:r>
      <w:r w:rsidR="00110073" w:rsidRPr="009C2C27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232FFE">
        <w:rPr>
          <w:rFonts w:ascii="Times New Roman" w:hAnsi="Times New Roman"/>
          <w:b/>
          <w:bCs/>
          <w:sz w:val="24"/>
          <w:szCs w:val="24"/>
        </w:rPr>
        <w:t xml:space="preserve">w ramach 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C27">
        <w:rPr>
          <w:rFonts w:ascii="Times New Roman" w:hAnsi="Times New Roman"/>
          <w:b/>
          <w:bCs/>
          <w:i/>
          <w:sz w:val="24"/>
          <w:szCs w:val="24"/>
        </w:rPr>
        <w:t>Rządowego Programu na rzecz Aktywności Społecznej Osób Starszych na lata 2014-2020</w:t>
      </w:r>
      <w:r w:rsidR="00232FF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32FFE" w:rsidRPr="00232FFE">
        <w:rPr>
          <w:rFonts w:ascii="Times New Roman" w:hAnsi="Times New Roman"/>
          <w:b/>
          <w:bCs/>
          <w:sz w:val="24"/>
          <w:szCs w:val="24"/>
        </w:rPr>
        <w:t>– edycja 2020</w:t>
      </w:r>
      <w:r w:rsidRPr="009C2C27">
        <w:rPr>
          <w:rFonts w:ascii="Times New Roman" w:hAnsi="Times New Roman"/>
          <w:b/>
          <w:bCs/>
          <w:sz w:val="24"/>
          <w:szCs w:val="24"/>
        </w:rPr>
        <w:t>.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717EC2" w:rsidRPr="00232FFE" w:rsidRDefault="00717EC2" w:rsidP="00232FFE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/>
          <w:i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Konkurs przeprowadzany jest zgodnie z przepisami UDPP oraz Uchwałą Nr 237 Rady Ministrów z dnia 24 grudnia 2013 r. w sprawie przyjęcia </w:t>
      </w:r>
      <w:r w:rsidRPr="009C2C27">
        <w:rPr>
          <w:rFonts w:ascii="Times New Roman" w:hAnsi="Times New Roman"/>
          <w:b/>
          <w:bCs/>
          <w:i/>
          <w:sz w:val="24"/>
          <w:szCs w:val="24"/>
        </w:rPr>
        <w:t>Rządowego Programu na rzecz</w:t>
      </w:r>
      <w:r w:rsidR="00232FFE">
        <w:rPr>
          <w:rFonts w:ascii="Times New Roman" w:hAnsi="Times New Roman"/>
          <w:i/>
          <w:sz w:val="24"/>
          <w:szCs w:val="24"/>
        </w:rPr>
        <w:t xml:space="preserve"> </w:t>
      </w:r>
      <w:r w:rsidRPr="009C2C27">
        <w:rPr>
          <w:rFonts w:ascii="Times New Roman" w:hAnsi="Times New Roman"/>
          <w:b/>
          <w:bCs/>
          <w:i/>
          <w:sz w:val="24"/>
          <w:szCs w:val="24"/>
        </w:rPr>
        <w:t>Aktywności Społecznej Osób Starszych na lata 2014-2020</w:t>
      </w:r>
      <w:r w:rsidRPr="009C2C27">
        <w:rPr>
          <w:rFonts w:ascii="Times New Roman" w:hAnsi="Times New Roman"/>
          <w:b/>
          <w:bCs/>
          <w:sz w:val="24"/>
          <w:szCs w:val="24"/>
        </w:rPr>
        <w:t>.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W latach 2014-2020 planuje się finansowanie Programu ze środków budżetu państwa </w:t>
      </w:r>
      <w:r w:rsidRPr="009C2C27">
        <w:rPr>
          <w:rFonts w:ascii="Times New Roman" w:hAnsi="Times New Roman"/>
          <w:color w:val="000000"/>
          <w:sz w:val="24"/>
          <w:szCs w:val="24"/>
        </w:rPr>
        <w:br/>
        <w:t xml:space="preserve">w wysokości 40 mln zł rocznie. Środki finansowe pochodzić będą ze środków budżetu państwa ujętych w ustawie budżetowej na kolejne lata. </w:t>
      </w:r>
    </w:p>
    <w:p w:rsidR="00E53307" w:rsidRPr="009C2C27" w:rsidRDefault="00717EC2" w:rsidP="00717EC2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Program zostanie sfinansowany ze środków budżetu państwa będących w dyspozycji ministra właściwego do spraw zabezpieczenia społecznego w kolejnych latach na zadania ujęte w Priorytetach I-IV Programu. Każdemu z Priorytetów zostaną przypisane środki </w:t>
      </w:r>
      <w:r w:rsidRPr="009C2C27">
        <w:rPr>
          <w:rFonts w:ascii="Times New Roman" w:hAnsi="Times New Roman"/>
          <w:color w:val="000000"/>
          <w:sz w:val="24"/>
          <w:szCs w:val="24"/>
        </w:rPr>
        <w:br/>
        <w:t xml:space="preserve">w wysokości od 15% do 40% całości części I budżetu Programu, tj. środków przeznaczonych na dotacje. </w:t>
      </w:r>
    </w:p>
    <w:p w:rsidR="00E53307" w:rsidRPr="009C2C27" w:rsidRDefault="00E53307" w:rsidP="00717EC2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>Procentowy rozkład środków części I budżetu jest następujący: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EC2" w:rsidRPr="009C2C27" w:rsidRDefault="00717EC2" w:rsidP="00717EC2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Priorytet I. Edukacja osób starszych – </w:t>
      </w:r>
      <w:r w:rsidRPr="009C2C27">
        <w:rPr>
          <w:rFonts w:ascii="Times New Roman" w:hAnsi="Times New Roman"/>
          <w:b/>
          <w:color w:val="000000"/>
          <w:sz w:val="24"/>
          <w:szCs w:val="24"/>
        </w:rPr>
        <w:t>15%</w:t>
      </w:r>
    </w:p>
    <w:p w:rsidR="00717EC2" w:rsidRPr="009C2C27" w:rsidRDefault="003D2251" w:rsidP="003D2251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Priorytet </w:t>
      </w:r>
      <w:r w:rsidR="00717EC2" w:rsidRPr="009C2C27">
        <w:rPr>
          <w:rFonts w:ascii="Times New Roman" w:hAnsi="Times New Roman"/>
          <w:color w:val="000000"/>
          <w:sz w:val="24"/>
          <w:szCs w:val="24"/>
        </w:rPr>
        <w:t xml:space="preserve">II. Aktywność społeczna promująca integrację wewnątrz- </w:t>
      </w:r>
      <w:r w:rsidR="00717EC2" w:rsidRPr="009C2C27">
        <w:rPr>
          <w:rFonts w:ascii="Times New Roman" w:hAnsi="Times New Roman"/>
          <w:color w:val="000000"/>
          <w:sz w:val="24"/>
          <w:szCs w:val="24"/>
        </w:rPr>
        <w:br/>
        <w:t xml:space="preserve">i międzypokoleniową – </w:t>
      </w:r>
      <w:r w:rsidR="00717EC2" w:rsidRPr="009C2C27">
        <w:rPr>
          <w:rFonts w:ascii="Times New Roman" w:hAnsi="Times New Roman"/>
          <w:b/>
          <w:color w:val="000000"/>
          <w:sz w:val="24"/>
          <w:szCs w:val="24"/>
        </w:rPr>
        <w:t>25%</w:t>
      </w:r>
    </w:p>
    <w:p w:rsidR="00717EC2" w:rsidRPr="009C2C27" w:rsidRDefault="00717EC2" w:rsidP="00717EC2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Priorytet III. Partycypacja społeczna osób starszych </w:t>
      </w:r>
      <w:r w:rsidRPr="009C2C27">
        <w:rPr>
          <w:rFonts w:ascii="Times New Roman" w:hAnsi="Times New Roman"/>
          <w:b/>
          <w:color w:val="000000"/>
          <w:sz w:val="24"/>
          <w:szCs w:val="24"/>
        </w:rPr>
        <w:t>– 20%</w:t>
      </w:r>
    </w:p>
    <w:p w:rsidR="00717EC2" w:rsidRPr="009C2C27" w:rsidRDefault="00717EC2" w:rsidP="00717EC2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C2C27">
        <w:rPr>
          <w:rFonts w:ascii="Times New Roman" w:hAnsi="Times New Roman"/>
          <w:color w:val="000000"/>
          <w:sz w:val="24"/>
          <w:szCs w:val="24"/>
        </w:rPr>
        <w:t xml:space="preserve">Priorytet IV. Usługi społeczne dla osób starszych (usługi zewnętrzne) </w:t>
      </w:r>
      <w:r w:rsidRPr="009C2C27">
        <w:rPr>
          <w:rFonts w:ascii="Times New Roman" w:hAnsi="Times New Roman"/>
          <w:b/>
          <w:color w:val="000000"/>
          <w:sz w:val="24"/>
          <w:szCs w:val="24"/>
        </w:rPr>
        <w:t>– 40%</w:t>
      </w:r>
    </w:p>
    <w:p w:rsidR="00E53307" w:rsidRPr="009C2C27" w:rsidRDefault="00E53307" w:rsidP="00E53307">
      <w:pPr>
        <w:pStyle w:val="Akapitzlist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Dysponentem środków jest minister właściwy do spraw zabezpieczenia społecznego, który </w:t>
      </w:r>
      <w:r w:rsidRPr="009C2C27">
        <w:rPr>
          <w:rFonts w:ascii="Times New Roman" w:hAnsi="Times New Roman"/>
          <w:sz w:val="24"/>
          <w:szCs w:val="24"/>
        </w:rPr>
        <w:lastRenderedPageBreak/>
        <w:t xml:space="preserve">przekazuje dotacje beneficjentom Programu, na zasadach i w trybie określonym w ustawie </w:t>
      </w:r>
      <w:r w:rsidRPr="009C2C27">
        <w:rPr>
          <w:rFonts w:ascii="Times New Roman" w:hAnsi="Times New Roman"/>
          <w:sz w:val="24"/>
          <w:szCs w:val="24"/>
        </w:rPr>
        <w:br/>
        <w:t>z dnia 24 kwietnia 2003 r. o działalności pożytku publicznego i o wolontariacie.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F91C56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Celem Programu jest poprawa jakości i poziomu życia osób starszych dla godnego starzenia</w:t>
      </w:r>
      <w:r w:rsidR="00863BCF" w:rsidRPr="009C2C27">
        <w:rPr>
          <w:rFonts w:ascii="Times New Roman" w:hAnsi="Times New Roman"/>
          <w:sz w:val="24"/>
          <w:szCs w:val="24"/>
        </w:rPr>
        <w:t xml:space="preserve"> się</w:t>
      </w:r>
      <w:r w:rsidRPr="009C2C27">
        <w:rPr>
          <w:rFonts w:ascii="Times New Roman" w:hAnsi="Times New Roman"/>
          <w:sz w:val="24"/>
          <w:szCs w:val="24"/>
        </w:rPr>
        <w:t xml:space="preserve"> oraz zagospodarowanie potencjału osób starszych poprzez aktywność społeczną tych osób. </w:t>
      </w:r>
      <w:bookmarkStart w:id="1" w:name="page3"/>
      <w:bookmarkEnd w:id="1"/>
      <w:r w:rsidRPr="009C2C27">
        <w:rPr>
          <w:rFonts w:ascii="Times New Roman" w:hAnsi="Times New Roman"/>
          <w:sz w:val="24"/>
          <w:szCs w:val="24"/>
        </w:rPr>
        <w:t>Program pozwoli na zwiększenie aktywności osób po 60 roku życia przez edukację i uczenie się przez całe życie oraz działania na rzecz solidarności i integracji wewnątrz</w:t>
      </w:r>
      <w:r w:rsidR="001D52F0" w:rsidRPr="009C2C27">
        <w:rPr>
          <w:rFonts w:ascii="Times New Roman" w:hAnsi="Times New Roman"/>
          <w:sz w:val="24"/>
          <w:szCs w:val="24"/>
        </w:rPr>
        <w:t xml:space="preserve"> - i</w:t>
      </w:r>
      <w:r w:rsidRPr="009C2C27">
        <w:rPr>
          <w:rFonts w:ascii="Times New Roman" w:hAnsi="Times New Roman"/>
          <w:sz w:val="24"/>
          <w:szCs w:val="24"/>
        </w:rPr>
        <w:t xml:space="preserve"> międzypokoleniowej.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Przeznaczenie dotacji (cel dofinansowania):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C05589" w:rsidP="00717EC2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9C2C27">
        <w:rPr>
          <w:rFonts w:ascii="Times New Roman" w:hAnsi="Times New Roman"/>
          <w:sz w:val="24"/>
          <w:szCs w:val="24"/>
          <w:lang w:eastAsia="pl-PL"/>
        </w:rPr>
        <w:t>Cel główny Programu będzie realizowany przez cele szczegółowe</w:t>
      </w:r>
      <w:r w:rsidR="00717EC2" w:rsidRPr="009C2C27">
        <w:rPr>
          <w:rFonts w:ascii="Times New Roman" w:hAnsi="Times New Roman"/>
          <w:sz w:val="24"/>
          <w:szCs w:val="24"/>
          <w:lang w:eastAsia="pl-PL"/>
        </w:rPr>
        <w:t>:</w:t>
      </w:r>
    </w:p>
    <w:p w:rsidR="00717EC2" w:rsidRPr="009C2C27" w:rsidRDefault="001D52F0" w:rsidP="00717EC2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2C27">
        <w:rPr>
          <w:rFonts w:ascii="Times New Roman" w:hAnsi="Times New Roman"/>
          <w:sz w:val="24"/>
          <w:szCs w:val="24"/>
          <w:lang w:eastAsia="pl-PL"/>
        </w:rPr>
        <w:t>z</w:t>
      </w:r>
      <w:r w:rsidR="00717EC2" w:rsidRPr="009C2C27">
        <w:rPr>
          <w:rFonts w:ascii="Times New Roman" w:hAnsi="Times New Roman"/>
          <w:sz w:val="24"/>
          <w:szCs w:val="24"/>
          <w:lang w:eastAsia="pl-PL"/>
        </w:rPr>
        <w:t>większenie różnorodności i poprawa jakości oferty</w:t>
      </w:r>
      <w:r w:rsidR="00E55BD6" w:rsidRPr="009C2C27">
        <w:rPr>
          <w:rFonts w:ascii="Times New Roman" w:hAnsi="Times New Roman"/>
          <w:sz w:val="24"/>
          <w:szCs w:val="24"/>
          <w:lang w:eastAsia="pl-PL"/>
        </w:rPr>
        <w:t xml:space="preserve"> edukacyjnej dla osób starszych;</w:t>
      </w:r>
    </w:p>
    <w:p w:rsidR="00E55BD6" w:rsidRPr="009C2C27" w:rsidRDefault="001D52F0" w:rsidP="00CF216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C2C27">
        <w:rPr>
          <w:rFonts w:ascii="Times New Roman" w:hAnsi="Times New Roman" w:cs="Times New Roman"/>
          <w:color w:val="auto"/>
        </w:rPr>
        <w:t>t</w:t>
      </w:r>
      <w:r w:rsidR="00717EC2" w:rsidRPr="009C2C27">
        <w:rPr>
          <w:rFonts w:ascii="Times New Roman" w:hAnsi="Times New Roman" w:cs="Times New Roman"/>
          <w:color w:val="auto"/>
        </w:rPr>
        <w:t>worzenie warunków dla integracji wewnątrz- i międzypokoleniowej osób starszych przy wykorzystaniu istniejącej infrastruktury społecznej oraz potencjału intelektualnego seniorów</w:t>
      </w:r>
      <w:r w:rsidR="00E55BD6" w:rsidRPr="009C2C27">
        <w:rPr>
          <w:rFonts w:ascii="Times New Roman" w:hAnsi="Times New Roman" w:cs="Times New Roman"/>
          <w:color w:val="auto"/>
        </w:rPr>
        <w:t>;</w:t>
      </w:r>
    </w:p>
    <w:p w:rsidR="00717EC2" w:rsidRPr="009C2C27" w:rsidRDefault="001D52F0" w:rsidP="00CF216E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C2C27">
        <w:rPr>
          <w:rFonts w:ascii="Times New Roman" w:hAnsi="Times New Roman" w:cs="Times New Roman"/>
          <w:color w:val="auto"/>
        </w:rPr>
        <w:t>r</w:t>
      </w:r>
      <w:r w:rsidR="00717EC2" w:rsidRPr="009C2C27">
        <w:rPr>
          <w:rFonts w:ascii="Times New Roman" w:hAnsi="Times New Roman" w:cs="Times New Roman"/>
          <w:color w:val="auto"/>
        </w:rPr>
        <w:t xml:space="preserve">ozwój zróżnicowanych form aktywności społecznej, w tym upowszechnianie wolontariatu, </w:t>
      </w:r>
      <w:r w:rsidR="00796104" w:rsidRPr="009C2C27">
        <w:rPr>
          <w:rFonts w:ascii="Times New Roman" w:hAnsi="Times New Roman" w:cs="Times New Roman"/>
          <w:color w:val="auto"/>
        </w:rPr>
        <w:t>partycypacji</w:t>
      </w:r>
      <w:r w:rsidR="00717EC2" w:rsidRPr="009C2C27">
        <w:rPr>
          <w:rFonts w:ascii="Times New Roman" w:hAnsi="Times New Roman" w:cs="Times New Roman"/>
          <w:color w:val="auto"/>
        </w:rPr>
        <w:t xml:space="preserve"> w procesach decyzyjnych, w życiu społecznym, udział osób starszych w kształtowaniu polityki publicznej;</w:t>
      </w:r>
    </w:p>
    <w:p w:rsidR="00717EC2" w:rsidRPr="009C2C27" w:rsidRDefault="001D52F0" w:rsidP="00717EC2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C2C27">
        <w:rPr>
          <w:rFonts w:ascii="Times New Roman" w:hAnsi="Times New Roman" w:cs="Times New Roman"/>
          <w:color w:val="auto"/>
        </w:rPr>
        <w:t>z</w:t>
      </w:r>
      <w:r w:rsidR="00717EC2" w:rsidRPr="009C2C27">
        <w:rPr>
          <w:rFonts w:ascii="Times New Roman" w:hAnsi="Times New Roman" w:cs="Times New Roman"/>
          <w:color w:val="auto"/>
        </w:rPr>
        <w:t>większenie dostępności, podniesienie jakości usług społecznych oraz wspierania działań na rzec</w:t>
      </w:r>
      <w:r w:rsidR="00C54362" w:rsidRPr="009C2C27">
        <w:rPr>
          <w:rFonts w:ascii="Times New Roman" w:hAnsi="Times New Roman" w:cs="Times New Roman"/>
          <w:color w:val="auto"/>
        </w:rPr>
        <w:t>z samopomocy i samoorganizacji;</w:t>
      </w: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Zakres działań podlegających dofinansowaniu (koszty kwalifikowa</w:t>
      </w:r>
      <w:r w:rsidR="002E6424" w:rsidRPr="009C2C27">
        <w:rPr>
          <w:rFonts w:ascii="Times New Roman" w:hAnsi="Times New Roman"/>
          <w:b/>
          <w:bCs/>
          <w:sz w:val="24"/>
          <w:szCs w:val="24"/>
        </w:rPr>
        <w:t>l</w:t>
      </w:r>
      <w:r w:rsidRPr="009C2C27">
        <w:rPr>
          <w:rFonts w:ascii="Times New Roman" w:hAnsi="Times New Roman"/>
          <w:b/>
          <w:bCs/>
          <w:sz w:val="24"/>
          <w:szCs w:val="24"/>
        </w:rPr>
        <w:t>ne):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Koszty są kwalifikowalne w przypadku, gdy są niezbędne do realizacji zadania, racjonalne </w:t>
      </w:r>
      <w:r w:rsidRPr="009C2C27">
        <w:rPr>
          <w:rFonts w:ascii="Times New Roman" w:hAnsi="Times New Roman"/>
          <w:sz w:val="24"/>
          <w:szCs w:val="24"/>
        </w:rPr>
        <w:br/>
        <w:t xml:space="preserve">i efektywne, zostały faktycznie poniesione i udokumentowane; muszą być przewidziane </w:t>
      </w:r>
      <w:r w:rsidRPr="009C2C27">
        <w:rPr>
          <w:rFonts w:ascii="Times New Roman" w:hAnsi="Times New Roman"/>
          <w:sz w:val="24"/>
          <w:szCs w:val="24"/>
        </w:rPr>
        <w:br/>
        <w:t>w budżecie zadania, zgodne</w:t>
      </w:r>
      <w:bookmarkStart w:id="2" w:name="page5"/>
      <w:bookmarkEnd w:id="2"/>
      <w:r w:rsidRPr="009C2C27">
        <w:rPr>
          <w:rFonts w:ascii="Times New Roman" w:hAnsi="Times New Roman"/>
          <w:sz w:val="24"/>
          <w:szCs w:val="24"/>
        </w:rPr>
        <w:t xml:space="preserve"> z wytycznymi określonymi w Regulaminie oraz odrębnymi przepisami powszechnie obowiązującego prawa.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Przedmiotem dofinansowania mogą być</w:t>
      </w:r>
      <w:r w:rsidR="00CC1672" w:rsidRPr="009C2C27">
        <w:rPr>
          <w:rFonts w:ascii="Times New Roman" w:hAnsi="Times New Roman"/>
          <w:sz w:val="24"/>
          <w:szCs w:val="24"/>
        </w:rPr>
        <w:t xml:space="preserve"> następujące</w:t>
      </w:r>
      <w:r w:rsidRPr="009C2C27">
        <w:rPr>
          <w:rFonts w:ascii="Times New Roman" w:hAnsi="Times New Roman"/>
          <w:sz w:val="24"/>
          <w:szCs w:val="24"/>
        </w:rPr>
        <w:t xml:space="preserve"> koszty: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merytoryczne </w:t>
      </w:r>
      <w:r w:rsidR="002E6424" w:rsidRPr="009C2C27">
        <w:rPr>
          <w:rFonts w:ascii="Times New Roman" w:hAnsi="Times New Roman"/>
          <w:sz w:val="24"/>
          <w:szCs w:val="24"/>
        </w:rPr>
        <w:t>związane z uczestnictwem beneficjentów ostatecznych w zadaniach</w:t>
      </w:r>
      <w:r w:rsidRPr="009C2C27">
        <w:rPr>
          <w:rFonts w:ascii="Times New Roman" w:hAnsi="Times New Roman"/>
          <w:sz w:val="24"/>
          <w:szCs w:val="24"/>
        </w:rPr>
        <w:t xml:space="preserve">; 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obsługi</w:t>
      </w:r>
      <w:r w:rsidR="002E6424" w:rsidRPr="009C2C27">
        <w:rPr>
          <w:rFonts w:ascii="Times New Roman" w:hAnsi="Times New Roman"/>
          <w:sz w:val="24"/>
          <w:szCs w:val="24"/>
        </w:rPr>
        <w:t xml:space="preserve"> zadania publicznego, w tym koszty administracyjne – łącznie do </w:t>
      </w:r>
      <w:r w:rsidR="00F91C56" w:rsidRPr="009C2C27">
        <w:rPr>
          <w:rFonts w:ascii="Times New Roman" w:hAnsi="Times New Roman"/>
          <w:sz w:val="24"/>
          <w:szCs w:val="24"/>
        </w:rPr>
        <w:t>20</w:t>
      </w:r>
      <w:r w:rsidR="002E6424" w:rsidRPr="009C2C27">
        <w:rPr>
          <w:rFonts w:ascii="Times New Roman" w:hAnsi="Times New Roman"/>
          <w:sz w:val="24"/>
          <w:szCs w:val="24"/>
        </w:rPr>
        <w:t>% wartości dotacji, w tym obsługi finansowo-księgowej – do 5% wartości dotacji</w:t>
      </w:r>
      <w:r w:rsidRPr="009C2C27">
        <w:rPr>
          <w:rFonts w:ascii="Times New Roman" w:hAnsi="Times New Roman"/>
          <w:sz w:val="24"/>
          <w:szCs w:val="24"/>
        </w:rPr>
        <w:t xml:space="preserve">; 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Termin realizacji zadań: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:rsidR="00C5436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Zadania będą realizowane na podstawie umów jednorocznych w terminie</w:t>
      </w:r>
      <w:r w:rsidR="00C54362" w:rsidRPr="009C2C27">
        <w:rPr>
          <w:rFonts w:ascii="Times New Roman" w:hAnsi="Times New Roman"/>
          <w:sz w:val="24"/>
          <w:szCs w:val="24"/>
        </w:rPr>
        <w:t>:</w:t>
      </w: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od dnia 1 </w:t>
      </w:r>
      <w:r w:rsidR="00135FBF" w:rsidRPr="009C2C27">
        <w:rPr>
          <w:rFonts w:ascii="Times New Roman" w:hAnsi="Times New Roman"/>
          <w:b/>
          <w:bCs/>
          <w:sz w:val="24"/>
          <w:szCs w:val="24"/>
        </w:rPr>
        <w:t>kwietnia 2020</w:t>
      </w:r>
      <w:r w:rsidR="00F91C56" w:rsidRPr="009C2C27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="00135FBF" w:rsidRPr="009C2C27">
        <w:rPr>
          <w:rFonts w:ascii="Times New Roman" w:hAnsi="Times New Roman"/>
          <w:b/>
          <w:bCs/>
          <w:sz w:val="24"/>
          <w:szCs w:val="24"/>
        </w:rPr>
        <w:t>do dnia 31 grudnia 2020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Cs/>
          <w:sz w:val="24"/>
          <w:szCs w:val="24"/>
        </w:rPr>
        <w:t xml:space="preserve">W przypadku beneficjentów, którzy </w:t>
      </w:r>
      <w:r w:rsidR="00F91C56" w:rsidRPr="009C2C27">
        <w:rPr>
          <w:rFonts w:ascii="Times New Roman" w:hAnsi="Times New Roman"/>
          <w:bCs/>
          <w:sz w:val="24"/>
          <w:szCs w:val="24"/>
        </w:rPr>
        <w:t xml:space="preserve">realizowali zadania </w:t>
      </w:r>
      <w:r w:rsidR="00C54362" w:rsidRPr="009C2C27">
        <w:rPr>
          <w:rFonts w:ascii="Times New Roman" w:hAnsi="Times New Roman"/>
          <w:bCs/>
          <w:sz w:val="24"/>
          <w:szCs w:val="24"/>
        </w:rPr>
        <w:t>w I i/lub II</w:t>
      </w:r>
      <w:r w:rsidRPr="009C2C27">
        <w:rPr>
          <w:rFonts w:ascii="Times New Roman" w:hAnsi="Times New Roman"/>
          <w:bCs/>
          <w:sz w:val="24"/>
          <w:szCs w:val="24"/>
        </w:rPr>
        <w:t xml:space="preserve"> edycji konkursu w ramach Programu ASOS 2</w:t>
      </w:r>
      <w:r w:rsidR="00C54362" w:rsidRPr="009C2C27">
        <w:rPr>
          <w:rFonts w:ascii="Times New Roman" w:hAnsi="Times New Roman"/>
          <w:bCs/>
          <w:sz w:val="24"/>
          <w:szCs w:val="24"/>
        </w:rPr>
        <w:t>012-2013 oraz ed</w:t>
      </w:r>
      <w:r w:rsidR="002F7D44" w:rsidRPr="009C2C27">
        <w:rPr>
          <w:rFonts w:ascii="Times New Roman" w:hAnsi="Times New Roman"/>
          <w:bCs/>
          <w:sz w:val="24"/>
          <w:szCs w:val="24"/>
        </w:rPr>
        <w:t xml:space="preserve">ycji 2014, 2015, 2016, 2017, </w:t>
      </w:r>
      <w:r w:rsidR="00C54362" w:rsidRPr="009C2C27">
        <w:rPr>
          <w:rFonts w:ascii="Times New Roman" w:hAnsi="Times New Roman"/>
          <w:bCs/>
          <w:sz w:val="24"/>
          <w:szCs w:val="24"/>
        </w:rPr>
        <w:t>2018</w:t>
      </w:r>
      <w:r w:rsidR="00135FBF" w:rsidRPr="009C2C27">
        <w:rPr>
          <w:rFonts w:ascii="Times New Roman" w:hAnsi="Times New Roman"/>
          <w:bCs/>
          <w:sz w:val="24"/>
          <w:szCs w:val="24"/>
        </w:rPr>
        <w:t>,</w:t>
      </w:r>
      <w:r w:rsidR="006651CC">
        <w:rPr>
          <w:rFonts w:ascii="Times New Roman" w:hAnsi="Times New Roman"/>
          <w:bCs/>
          <w:sz w:val="24"/>
          <w:szCs w:val="24"/>
        </w:rPr>
        <w:t xml:space="preserve"> </w:t>
      </w:r>
      <w:r w:rsidR="00135FBF" w:rsidRPr="009C2C27">
        <w:rPr>
          <w:rFonts w:ascii="Times New Roman" w:hAnsi="Times New Roman"/>
          <w:bCs/>
          <w:sz w:val="24"/>
          <w:szCs w:val="24"/>
        </w:rPr>
        <w:t>2019</w:t>
      </w:r>
      <w:r w:rsidR="002F7D44" w:rsidRPr="009C2C27">
        <w:rPr>
          <w:rFonts w:ascii="Times New Roman" w:hAnsi="Times New Roman"/>
          <w:bCs/>
          <w:sz w:val="24"/>
          <w:szCs w:val="24"/>
        </w:rPr>
        <w:t xml:space="preserve"> Programu, zadanie w </w:t>
      </w:r>
      <w:r w:rsidRPr="009C2C27">
        <w:rPr>
          <w:rFonts w:ascii="Times New Roman" w:hAnsi="Times New Roman"/>
          <w:bCs/>
          <w:sz w:val="24"/>
          <w:szCs w:val="24"/>
        </w:rPr>
        <w:t xml:space="preserve">ramach niniejszego konkursu może być realizowane 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po całkowitym rozliczeniu dotacji z I i/lub II edycji konkursu w ramach Programu ASOS 2012-2013 oraz edycji </w:t>
      </w:r>
      <w:r w:rsidR="002F7D44" w:rsidRPr="009C2C27">
        <w:rPr>
          <w:rFonts w:ascii="Times New Roman" w:hAnsi="Times New Roman"/>
          <w:b/>
          <w:bCs/>
          <w:sz w:val="24"/>
          <w:szCs w:val="24"/>
        </w:rPr>
        <w:t>2014, 2015, 2016, 2017,</w:t>
      </w:r>
      <w:r w:rsidR="00C54362" w:rsidRPr="009C2C27">
        <w:rPr>
          <w:rFonts w:ascii="Times New Roman" w:hAnsi="Times New Roman"/>
          <w:b/>
          <w:bCs/>
          <w:sz w:val="24"/>
          <w:szCs w:val="24"/>
        </w:rPr>
        <w:t xml:space="preserve"> 2018</w:t>
      </w:r>
      <w:r w:rsidR="00C45701" w:rsidRPr="009C2C27">
        <w:rPr>
          <w:rFonts w:ascii="Times New Roman" w:hAnsi="Times New Roman"/>
          <w:b/>
          <w:bCs/>
          <w:sz w:val="24"/>
          <w:szCs w:val="24"/>
        </w:rPr>
        <w:t>, 2019</w:t>
      </w:r>
      <w:r w:rsidR="00C54362" w:rsidRPr="009C2C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2C27">
        <w:rPr>
          <w:rFonts w:ascii="Times New Roman" w:hAnsi="Times New Roman"/>
          <w:b/>
          <w:bCs/>
          <w:sz w:val="24"/>
          <w:szCs w:val="24"/>
        </w:rPr>
        <w:t>Programu</w:t>
      </w:r>
      <w:r w:rsidR="00232FFE">
        <w:rPr>
          <w:rFonts w:ascii="Times New Roman" w:hAnsi="Times New Roman"/>
          <w:b/>
          <w:bCs/>
          <w:sz w:val="24"/>
          <w:szCs w:val="24"/>
        </w:rPr>
        <w:t xml:space="preserve"> ASOS</w:t>
      </w:r>
      <w:r w:rsidR="00C54362" w:rsidRPr="009C2C27">
        <w:rPr>
          <w:rFonts w:ascii="Times New Roman" w:hAnsi="Times New Roman"/>
          <w:bCs/>
          <w:sz w:val="24"/>
          <w:szCs w:val="24"/>
        </w:rPr>
        <w:t xml:space="preserve">. 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sz w:val="24"/>
          <w:szCs w:val="24"/>
        </w:rPr>
      </w:pPr>
    </w:p>
    <w:p w:rsidR="00945780" w:rsidRPr="009C2C27" w:rsidRDefault="00945780" w:rsidP="00717EC2">
      <w:pPr>
        <w:widowControl w:val="0"/>
        <w:autoSpaceDE w:val="0"/>
        <w:autoSpaceDN w:val="0"/>
        <w:adjustRightInd w:val="0"/>
        <w:spacing w:after="0" w:line="328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Podmioty uprawnione: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33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Podmiotami uprawnionymi do korzystania z dotacji są: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tabs>
          <w:tab w:val="num" w:pos="700"/>
        </w:tabs>
        <w:overflowPunct w:val="0"/>
        <w:autoSpaceDE w:val="0"/>
        <w:autoSpaceDN w:val="0"/>
        <w:adjustRightInd w:val="0"/>
        <w:spacing w:after="0" w:line="272" w:lineRule="auto"/>
        <w:ind w:left="720" w:right="20" w:hanging="36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1)</w:t>
      </w:r>
      <w:r w:rsidRPr="009C2C27">
        <w:rPr>
          <w:rFonts w:ascii="Times New Roman" w:hAnsi="Times New Roman"/>
          <w:sz w:val="24"/>
          <w:szCs w:val="24"/>
        </w:rPr>
        <w:tab/>
        <w:t xml:space="preserve">organizacje pozarządowe, o których mowa w art. 3 ust. 2 ustawy z dnia 24 kwietnia 2003 r. o działalności pożytku publicznego i o wolontariacie 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2)  podmioty  określone  w  art.  3  ust.  3  pkt  1-4  ustawy  z  dnia  24  kwietnia  2003  r.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5540"/>
        <w:gridCol w:w="520"/>
        <w:gridCol w:w="1140"/>
        <w:gridCol w:w="1000"/>
      </w:tblGrid>
      <w:tr w:rsidR="00717EC2" w:rsidRPr="009C2C27" w:rsidTr="002A7BE5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C2" w:rsidRPr="009C2C27" w:rsidRDefault="003D34F7" w:rsidP="003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27">
              <w:rPr>
                <w:rFonts w:ascii="Times New Roman" w:hAnsi="Times New Roman"/>
                <w:sz w:val="24"/>
                <w:szCs w:val="24"/>
              </w:rPr>
              <w:t xml:space="preserve">  o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C2" w:rsidRPr="009C2C27" w:rsidRDefault="00717EC2" w:rsidP="003D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C27">
              <w:rPr>
                <w:rFonts w:ascii="Times New Roman" w:hAnsi="Times New Roman"/>
                <w:sz w:val="24"/>
                <w:szCs w:val="24"/>
              </w:rPr>
              <w:t>działalności pożytku publicznego i wolontariacie: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C2" w:rsidRPr="009C2C27" w:rsidRDefault="00717EC2" w:rsidP="002A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C2" w:rsidRPr="009C2C27" w:rsidRDefault="00717EC2" w:rsidP="002A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EC2" w:rsidRPr="009C2C27" w:rsidRDefault="00717EC2" w:rsidP="002A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EC2" w:rsidRPr="009C2C27" w:rsidRDefault="00717EC2" w:rsidP="006654E6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1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  <w:lang w:eastAsia="pl-PL"/>
        </w:rPr>
        <w:t xml:space="preserve"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 o których mowa w art. 3 ust. 3 pkt 1 ustawy z dnia 24 kwietnia 2003 r. o działalności pożytku publicznego i o wolontariacie, </w:t>
      </w:r>
    </w:p>
    <w:p w:rsidR="00717EC2" w:rsidRPr="009C2C27" w:rsidRDefault="00717EC2" w:rsidP="006654E6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1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  <w:lang w:eastAsia="pl-PL"/>
        </w:rPr>
        <w:t>spółdzielnie socjalne, o których mowa w ustawie z dnia 27 kwietnia 2006 r. o spółdzielniach socjalnych (Dz. U. z 20</w:t>
      </w:r>
      <w:r w:rsidR="004705B5">
        <w:rPr>
          <w:rFonts w:ascii="Times New Roman" w:hAnsi="Times New Roman"/>
          <w:sz w:val="24"/>
          <w:szCs w:val="24"/>
          <w:lang w:eastAsia="pl-PL"/>
        </w:rPr>
        <w:t>18</w:t>
      </w:r>
      <w:r w:rsidRPr="009C2C27">
        <w:rPr>
          <w:rFonts w:ascii="Times New Roman" w:hAnsi="Times New Roman"/>
          <w:sz w:val="24"/>
          <w:szCs w:val="24"/>
          <w:lang w:eastAsia="pl-PL"/>
        </w:rPr>
        <w:t xml:space="preserve"> r.  poz. 1</w:t>
      </w:r>
      <w:r w:rsidR="004705B5">
        <w:rPr>
          <w:rFonts w:ascii="Times New Roman" w:hAnsi="Times New Roman"/>
          <w:sz w:val="24"/>
          <w:szCs w:val="24"/>
          <w:lang w:eastAsia="pl-PL"/>
        </w:rPr>
        <w:t>205</w:t>
      </w:r>
      <w:r w:rsidRPr="009C2C27">
        <w:rPr>
          <w:rFonts w:ascii="Times New Roman" w:hAnsi="Times New Roman"/>
          <w:sz w:val="24"/>
          <w:szCs w:val="24"/>
          <w:lang w:eastAsia="pl-PL"/>
        </w:rPr>
        <w:t>, z późn. zm.) (w zakresie działalności społecznie użytecznej w sferze zadań publicznych),</w:t>
      </w:r>
    </w:p>
    <w:p w:rsidR="00717EC2" w:rsidRPr="009C2C27" w:rsidRDefault="00717EC2" w:rsidP="006654E6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1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  <w:lang w:eastAsia="pl-PL"/>
        </w:rPr>
        <w:t>stowarzyszenia jednostek samorządu terytorialnego,</w:t>
      </w:r>
    </w:p>
    <w:p w:rsidR="00717EC2" w:rsidRPr="009C2C27" w:rsidRDefault="00717EC2" w:rsidP="006654E6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1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</w:t>
      </w:r>
      <w:hyperlink r:id="rId8" w:history="1">
        <w:r w:rsidR="0098244D" w:rsidRPr="009C2C2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Dz.U. z</w:t>
        </w:r>
        <w:r w:rsidR="004705B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2019 r. poz. 14</w:t>
        </w:r>
        <w:r w:rsidR="0098244D" w:rsidRPr="009C2C2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="004705B5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8, z późn. zm.</w:t>
      </w:r>
      <w:r w:rsidRPr="009C2C27">
        <w:rPr>
          <w:rFonts w:ascii="Times New Roman" w:hAnsi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536" w:right="20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W przypadku organizacji, których oddziały terenowe posiadają osobowość prawną, oddziały te mogą wnioskować o dotację niezależnie od zarządu głównego.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W przypadku organizacji, których oddziały terenowe lub okręgowe nie posiadają osobowości prawnej (wymaganym jest by były wpisane w KRS centralnej organizacji), oddziały te mogą składać oferty w ramach niniejszego konkursu, po uzyskaniu zgody jednostki centralnej, tj. pełnomocnictwa szczególnego do działania w ramach niniejszego konkursu, w imieniu tej jednostki. </w:t>
      </w:r>
    </w:p>
    <w:p w:rsidR="00717EC2" w:rsidRPr="009C2C27" w:rsidRDefault="00717EC2" w:rsidP="00717E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Złożenie oferty przez oddział terenowy nieposiadający osobowości prawnej nie wyczerpuje limitu złożenia jednej oferty przez zarząd główny. Jednakże w ramach osobowości prawnej centralnej organizacji oddziały terenowe mogą</w:t>
      </w:r>
      <w:r w:rsidR="00C54362" w:rsidRPr="009C2C27">
        <w:rPr>
          <w:rFonts w:ascii="Times New Roman" w:hAnsi="Times New Roman"/>
          <w:sz w:val="24"/>
          <w:szCs w:val="24"/>
        </w:rPr>
        <w:t xml:space="preserve"> złożyć maksymalnie trzy oferty</w:t>
      </w:r>
      <w:r w:rsidRPr="009C2C27">
        <w:rPr>
          <w:rFonts w:ascii="Times New Roman" w:hAnsi="Times New Roman"/>
          <w:sz w:val="24"/>
          <w:szCs w:val="24"/>
        </w:rPr>
        <w:t xml:space="preserve">. 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85" w:lineRule="exact"/>
        <w:jc w:val="both"/>
        <w:rPr>
          <w:rFonts w:ascii="Times New Roman" w:hAnsi="Times New Roman"/>
          <w:sz w:val="24"/>
          <w:szCs w:val="24"/>
        </w:rPr>
      </w:pPr>
    </w:p>
    <w:p w:rsidR="009C2C27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Uprawniony podmiot może złożyć </w:t>
      </w:r>
      <w:r w:rsidRPr="009C2C27">
        <w:rPr>
          <w:rFonts w:ascii="Times New Roman" w:hAnsi="Times New Roman"/>
          <w:b/>
          <w:bCs/>
          <w:sz w:val="24"/>
          <w:szCs w:val="24"/>
          <w:u w:val="single"/>
        </w:rPr>
        <w:t>jedną ofertę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 w ramach ogłoszonego konkursu. </w:t>
      </w: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2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Wysokość dotacji, o którą mogą ubiegać się Oferenci wynosi od 20.000 zł do 200.000 zł.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Wymagany wkład własny:</w:t>
      </w:r>
    </w:p>
    <w:p w:rsidR="00717EC2" w:rsidRPr="009C2C27" w:rsidRDefault="00717EC2" w:rsidP="00717EC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Podmioty składające ofertę współfinansowaną w ramach Programu są zobowiązane do przedstawienia wkładu własnego w wysokości co najmniej </w:t>
      </w:r>
      <w:r w:rsidRPr="009C2C27">
        <w:rPr>
          <w:rFonts w:ascii="Times New Roman" w:hAnsi="Times New Roman"/>
          <w:b/>
          <w:bCs/>
          <w:sz w:val="24"/>
          <w:szCs w:val="24"/>
        </w:rPr>
        <w:t xml:space="preserve">10% wartości </w:t>
      </w:r>
      <w:r w:rsidR="00232FFE">
        <w:rPr>
          <w:rFonts w:ascii="Times New Roman" w:hAnsi="Times New Roman"/>
          <w:b/>
          <w:bCs/>
          <w:sz w:val="24"/>
          <w:szCs w:val="24"/>
        </w:rPr>
        <w:t>dotacji</w:t>
      </w:r>
      <w:r w:rsidRPr="009C2C27">
        <w:rPr>
          <w:rFonts w:ascii="Times New Roman" w:hAnsi="Times New Roman"/>
          <w:b/>
          <w:bCs/>
          <w:sz w:val="24"/>
          <w:szCs w:val="24"/>
        </w:rPr>
        <w:t>.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b/>
          <w:bCs/>
          <w:sz w:val="24"/>
          <w:szCs w:val="24"/>
        </w:rPr>
        <w:t>Za wkład własny uznaje się wkład finansowy lub wkład osobowy.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</w:p>
    <w:p w:rsidR="00945780" w:rsidRPr="009C2C27" w:rsidRDefault="00C54362" w:rsidP="00466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C2C27">
        <w:rPr>
          <w:rFonts w:ascii="Times New Roman" w:hAnsi="Times New Roman"/>
          <w:b/>
          <w:bCs/>
          <w:color w:val="FF0000"/>
          <w:sz w:val="24"/>
          <w:szCs w:val="24"/>
        </w:rPr>
        <w:t xml:space="preserve">Termin składania ofert: </w:t>
      </w:r>
      <w:r w:rsidR="00135FBF" w:rsidRPr="009C2C27">
        <w:rPr>
          <w:rFonts w:ascii="Times New Roman" w:hAnsi="Times New Roman"/>
          <w:b/>
          <w:bCs/>
          <w:color w:val="FF0000"/>
          <w:sz w:val="24"/>
          <w:szCs w:val="24"/>
        </w:rPr>
        <w:t xml:space="preserve">od 8 stycznia 2020 r. do 31 stycznia 2020 r. </w:t>
      </w:r>
      <w:r w:rsidR="00717EC2" w:rsidRPr="009C2C27">
        <w:rPr>
          <w:rFonts w:ascii="Times New Roman" w:hAnsi="Times New Roman"/>
          <w:b/>
          <w:bCs/>
          <w:color w:val="FF0000"/>
          <w:sz w:val="24"/>
          <w:szCs w:val="24"/>
        </w:rPr>
        <w:t>do godz. 16.00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Składanie ofert:</w:t>
      </w:r>
    </w:p>
    <w:p w:rsidR="00717EC2" w:rsidRPr="009C2C27" w:rsidRDefault="00717EC2" w:rsidP="00717EC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0297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lastRenderedPageBreak/>
        <w:t xml:space="preserve">W konkursie ogłoszonym w ramach Programu należy złożyć ofertę wyłącznie </w:t>
      </w:r>
      <w:r w:rsidRPr="009C2C27">
        <w:rPr>
          <w:rFonts w:ascii="Times New Roman" w:hAnsi="Times New Roman"/>
          <w:bCs/>
          <w:sz w:val="24"/>
          <w:szCs w:val="24"/>
        </w:rPr>
        <w:t>w wersji elektronicznej</w:t>
      </w:r>
      <w:r w:rsidRPr="009C2C27">
        <w:rPr>
          <w:rFonts w:ascii="Times New Roman" w:hAnsi="Times New Roman"/>
          <w:sz w:val="24"/>
          <w:szCs w:val="24"/>
        </w:rPr>
        <w:t xml:space="preserve"> wypełnioną w Generatorze Ofert. Generator Ofert jest dostępny na stronie internetowej </w:t>
      </w:r>
      <w:r w:rsidR="00C54362" w:rsidRPr="009C2C27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https://asos20</w:t>
      </w:r>
      <w:r w:rsidR="008A1D7A" w:rsidRPr="009C2C27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20</w:t>
      </w:r>
      <w:r w:rsidRPr="009C2C27"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.mpips.gov.pl/</w:t>
      </w:r>
      <w:hyperlink r:id="rId9" w:history="1"/>
      <w:r w:rsidRPr="009C2C27">
        <w:rPr>
          <w:rFonts w:ascii="Times New Roman" w:hAnsi="Times New Roman"/>
          <w:sz w:val="24"/>
          <w:szCs w:val="24"/>
        </w:rPr>
        <w:t>. Ofertę</w:t>
      </w:r>
      <w:r w:rsidRPr="009C2C2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>należy wypełnić</w:t>
      </w:r>
      <w:r w:rsidRPr="009C2C2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 xml:space="preserve">w języku polskim </w:t>
      </w:r>
      <w:r w:rsidRPr="009C2C27">
        <w:rPr>
          <w:rFonts w:ascii="Times New Roman" w:hAnsi="Times New Roman"/>
          <w:sz w:val="24"/>
          <w:szCs w:val="24"/>
        </w:rPr>
        <w:br/>
        <w:t>i przesłać</w:t>
      </w:r>
      <w:r w:rsidR="00702978" w:rsidRPr="009C2C27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sz w:val="24"/>
          <w:szCs w:val="24"/>
        </w:rPr>
        <w:t xml:space="preserve">przez Generator Ofert </w:t>
      </w:r>
      <w:r w:rsidR="00286F5F" w:rsidRPr="009C2C27">
        <w:rPr>
          <w:rFonts w:ascii="Times New Roman" w:hAnsi="Times New Roman"/>
          <w:bCs/>
          <w:color w:val="FF0000"/>
          <w:sz w:val="24"/>
          <w:szCs w:val="24"/>
        </w:rPr>
        <w:t>d</w:t>
      </w:r>
      <w:r w:rsidR="00135FBF" w:rsidRPr="009C2C27">
        <w:rPr>
          <w:rFonts w:ascii="Times New Roman" w:hAnsi="Times New Roman"/>
          <w:bCs/>
          <w:color w:val="FF0000"/>
          <w:sz w:val="24"/>
          <w:szCs w:val="24"/>
        </w:rPr>
        <w:t>o dnia 31 stycznia 2020</w:t>
      </w:r>
      <w:r w:rsidRPr="009C2C27">
        <w:rPr>
          <w:rFonts w:ascii="Times New Roman" w:hAnsi="Times New Roman"/>
          <w:bCs/>
          <w:color w:val="FF0000"/>
          <w:sz w:val="24"/>
          <w:szCs w:val="24"/>
        </w:rPr>
        <w:t xml:space="preserve"> r. do godz. 16.00</w:t>
      </w:r>
      <w:r w:rsidR="00426C7A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717EC2" w:rsidRPr="009C2C27" w:rsidRDefault="00717EC2" w:rsidP="00717EC2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</w:p>
    <w:p w:rsidR="00541BF4" w:rsidRPr="009C2C27" w:rsidRDefault="00717EC2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Szczegółowe zasady przyznawania dotacji:</w:t>
      </w:r>
    </w:p>
    <w:p w:rsidR="00541BF4" w:rsidRPr="009C2C27" w:rsidRDefault="00541BF4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</w:p>
    <w:p w:rsidR="00541BF4" w:rsidRPr="009C2C27" w:rsidRDefault="00717EC2" w:rsidP="00135FBF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Każda oferta zostanie oceniona przez dwóch niezależnych ekspertów. Na podstawie ich ocen stworzona zostanie lista rankingowa. Rodzaje zadań objętych dofinansowaniem, szczegółowe zasady przyznawania dotacji oraz kryteria oceny ofert, w tym kryteria formalne, merytoryczne, horyzontalne i strategiczne, a także warunki realizacji zadań zostały opisane </w:t>
      </w:r>
      <w:r w:rsidRPr="009C2C27">
        <w:rPr>
          <w:rFonts w:ascii="Times New Roman" w:hAnsi="Times New Roman"/>
          <w:sz w:val="24"/>
          <w:szCs w:val="24"/>
        </w:rPr>
        <w:br/>
        <w:t xml:space="preserve">w dokumencie </w:t>
      </w:r>
      <w:r w:rsidRPr="009C2C27">
        <w:rPr>
          <w:rFonts w:ascii="Times New Roman" w:hAnsi="Times New Roman"/>
          <w:i/>
          <w:iCs/>
          <w:sz w:val="24"/>
          <w:szCs w:val="24"/>
        </w:rPr>
        <w:t>Regulamin otwartego konkursu ofert w ramach Rządowego Programu na rzecz</w:t>
      </w:r>
      <w:r w:rsidRPr="009C2C27">
        <w:rPr>
          <w:rFonts w:ascii="Times New Roman" w:hAnsi="Times New Roman"/>
          <w:sz w:val="24"/>
          <w:szCs w:val="24"/>
        </w:rPr>
        <w:t xml:space="preserve"> </w:t>
      </w:r>
      <w:r w:rsidRPr="009C2C27">
        <w:rPr>
          <w:rFonts w:ascii="Times New Roman" w:hAnsi="Times New Roman"/>
          <w:i/>
          <w:iCs/>
          <w:sz w:val="24"/>
          <w:szCs w:val="24"/>
        </w:rPr>
        <w:t>Aktywności Społecznej Osób Starszy</w:t>
      </w:r>
      <w:r w:rsidR="00541BF4" w:rsidRPr="009C2C27">
        <w:rPr>
          <w:rFonts w:ascii="Times New Roman" w:hAnsi="Times New Roman"/>
          <w:i/>
          <w:iCs/>
          <w:sz w:val="24"/>
          <w:szCs w:val="24"/>
        </w:rPr>
        <w:t xml:space="preserve">ch na lata 2014-2020 </w:t>
      </w:r>
      <w:r w:rsidR="00945780" w:rsidRPr="009C2C27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="003034F6" w:rsidRPr="009C2C27">
        <w:rPr>
          <w:rFonts w:ascii="Times New Roman" w:hAnsi="Times New Roman"/>
          <w:i/>
          <w:iCs/>
          <w:sz w:val="24"/>
          <w:szCs w:val="24"/>
        </w:rPr>
        <w:t>edycja 2020</w:t>
      </w:r>
      <w:r w:rsidRPr="009C2C2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C2C27">
        <w:rPr>
          <w:rFonts w:ascii="Times New Roman" w:hAnsi="Times New Roman"/>
          <w:sz w:val="24"/>
          <w:szCs w:val="24"/>
        </w:rPr>
        <w:t>który jest dostępny na</w:t>
      </w:r>
      <w:r w:rsidRPr="009C2C2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B37E8" w:rsidRPr="009C2C27">
        <w:rPr>
          <w:rFonts w:ascii="Times New Roman" w:hAnsi="Times New Roman"/>
          <w:sz w:val="24"/>
          <w:szCs w:val="24"/>
        </w:rPr>
        <w:t>stronach internetowych:</w:t>
      </w:r>
      <w:r w:rsidRPr="009C2C27">
        <w:rPr>
          <w:rFonts w:ascii="Times New Roman" w:hAnsi="Times New Roman"/>
          <w:sz w:val="24"/>
          <w:szCs w:val="24"/>
        </w:rPr>
        <w:t xml:space="preserve"> Ministerstwa Rodziny, Pracy i Polityki Społecznej oraz </w:t>
      </w:r>
      <w:hyperlink r:id="rId10" w:history="1">
        <w:r w:rsidR="00541BF4" w:rsidRPr="009C2C27">
          <w:rPr>
            <w:rStyle w:val="Hipercze"/>
            <w:rFonts w:ascii="Times New Roman" w:hAnsi="Times New Roman"/>
            <w:sz w:val="24"/>
            <w:szCs w:val="24"/>
          </w:rPr>
          <w:t>www.senior.gov.pl</w:t>
        </w:r>
      </w:hyperlink>
    </w:p>
    <w:p w:rsidR="00541BF4" w:rsidRPr="009C2C27" w:rsidRDefault="00541BF4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135FBF" w:rsidRPr="009C2C27" w:rsidRDefault="00717EC2" w:rsidP="00135FBF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0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Kontakt:</w:t>
      </w:r>
    </w:p>
    <w:p w:rsidR="00135FBF" w:rsidRPr="009C2C27" w:rsidRDefault="00135FBF" w:rsidP="00135FBF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0"/>
        <w:rPr>
          <w:rFonts w:ascii="Times New Roman" w:hAnsi="Times New Roman"/>
          <w:sz w:val="24"/>
          <w:szCs w:val="24"/>
        </w:rPr>
      </w:pPr>
    </w:p>
    <w:p w:rsidR="00135FBF" w:rsidRPr="009C2C27" w:rsidRDefault="00C67A73" w:rsidP="00135FBF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0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Szczegółowe i</w:t>
      </w:r>
      <w:r w:rsidR="00717EC2" w:rsidRPr="009C2C27">
        <w:rPr>
          <w:rFonts w:ascii="Times New Roman" w:hAnsi="Times New Roman"/>
          <w:b/>
          <w:bCs/>
          <w:sz w:val="24"/>
          <w:szCs w:val="24"/>
        </w:rPr>
        <w:t>nformacje na temat Programu ASOS będzie można uzyskać</w:t>
      </w:r>
      <w:r w:rsidR="00541BF4" w:rsidRPr="009C2C27">
        <w:rPr>
          <w:rFonts w:ascii="Times New Roman" w:hAnsi="Times New Roman"/>
          <w:b/>
          <w:bCs/>
          <w:sz w:val="24"/>
          <w:szCs w:val="24"/>
        </w:rPr>
        <w:t xml:space="preserve"> w te</w:t>
      </w:r>
      <w:r w:rsidR="00135FBF" w:rsidRPr="009C2C27">
        <w:rPr>
          <w:rFonts w:ascii="Times New Roman" w:hAnsi="Times New Roman"/>
          <w:b/>
          <w:bCs/>
          <w:sz w:val="24"/>
          <w:szCs w:val="24"/>
        </w:rPr>
        <w:t>rminie:</w:t>
      </w:r>
    </w:p>
    <w:p w:rsidR="00135FBF" w:rsidRPr="009C2C27" w:rsidRDefault="00135FBF" w:rsidP="004319CB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0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 xml:space="preserve">od 8 stycznia 2020 r. do 31 stycznia 2020 r. </w:t>
      </w:r>
      <w:r w:rsidR="00717EC2" w:rsidRPr="009C2C27">
        <w:rPr>
          <w:rFonts w:ascii="Times New Roman" w:hAnsi="Times New Roman"/>
          <w:b/>
          <w:bCs/>
          <w:sz w:val="24"/>
          <w:szCs w:val="24"/>
        </w:rPr>
        <w:t>po</w:t>
      </w:r>
      <w:r w:rsidR="009C2C27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="006651CC">
        <w:rPr>
          <w:rFonts w:ascii="Times New Roman" w:hAnsi="Times New Roman"/>
          <w:b/>
          <w:bCs/>
          <w:sz w:val="24"/>
          <w:szCs w:val="24"/>
        </w:rPr>
        <w:t>numerem telefonu (022) 661 18 74</w:t>
      </w:r>
      <w:r w:rsidR="009C2C27">
        <w:rPr>
          <w:rFonts w:ascii="Times New Roman" w:hAnsi="Times New Roman"/>
          <w:b/>
          <w:bCs/>
          <w:sz w:val="24"/>
          <w:szCs w:val="24"/>
        </w:rPr>
        <w:t>,</w:t>
      </w:r>
    </w:p>
    <w:p w:rsidR="00541BF4" w:rsidRPr="009C2C27" w:rsidRDefault="00717EC2" w:rsidP="004319CB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0"/>
        <w:rPr>
          <w:rFonts w:ascii="Times New Roman" w:hAnsi="Times New Roman"/>
          <w:b/>
          <w:bCs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w godzinach 9:00 – 15:00 od poniedziałku do piątku.</w:t>
      </w:r>
    </w:p>
    <w:p w:rsidR="00135FBF" w:rsidRPr="009C2C27" w:rsidRDefault="00135FBF" w:rsidP="00135FBF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0"/>
        <w:rPr>
          <w:rFonts w:ascii="Times New Roman" w:hAnsi="Times New Roman"/>
          <w:sz w:val="24"/>
          <w:szCs w:val="24"/>
        </w:rPr>
      </w:pPr>
    </w:p>
    <w:p w:rsidR="00541BF4" w:rsidRPr="009C2C27" w:rsidRDefault="00541BF4" w:rsidP="00135FBF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0"/>
        <w:rPr>
          <w:rFonts w:ascii="Times New Roman" w:hAnsi="Times New Roman"/>
          <w:sz w:val="24"/>
          <w:szCs w:val="24"/>
        </w:rPr>
      </w:pPr>
    </w:p>
    <w:p w:rsidR="00541BF4" w:rsidRPr="009C2C27" w:rsidRDefault="00717EC2" w:rsidP="00541BF4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b/>
          <w:bCs/>
          <w:sz w:val="24"/>
          <w:szCs w:val="24"/>
        </w:rPr>
        <w:t>Terminy i kryteria stosowane przy ocenie ofert:</w:t>
      </w:r>
    </w:p>
    <w:p w:rsidR="00E05F21" w:rsidRPr="009C2C27" w:rsidRDefault="00717EC2" w:rsidP="00135FBF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Wszystkie oferty złożone za pośrednictwem Generatora Ofert we wskazanym terminie zostaną ocenione formalnie oraz merytorycznie.</w:t>
      </w:r>
    </w:p>
    <w:p w:rsidR="00135FBF" w:rsidRPr="009C2C27" w:rsidRDefault="00717EC2" w:rsidP="00135FBF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 xml:space="preserve">Ogłoszenie wyników konkursu nastąpi niezwłocznie po dokonaniu oceny formalnej </w:t>
      </w:r>
      <w:r w:rsidRPr="009C2C27">
        <w:rPr>
          <w:rFonts w:ascii="Times New Roman" w:hAnsi="Times New Roman"/>
          <w:sz w:val="24"/>
          <w:szCs w:val="24"/>
        </w:rPr>
        <w:br/>
        <w:t>i merytorycznej ofer</w:t>
      </w:r>
      <w:r w:rsidR="00135FBF" w:rsidRPr="009C2C27">
        <w:rPr>
          <w:rFonts w:ascii="Times New Roman" w:hAnsi="Times New Roman"/>
          <w:sz w:val="24"/>
          <w:szCs w:val="24"/>
        </w:rPr>
        <w:t>t.</w:t>
      </w:r>
    </w:p>
    <w:p w:rsidR="00717EC2" w:rsidRPr="009C2C27" w:rsidRDefault="00717EC2" w:rsidP="00135FBF">
      <w:pPr>
        <w:keepNext/>
        <w:pBdr>
          <w:top w:val="none" w:sz="1" w:space="12" w:color="000000"/>
          <w:left w:val="none" w:sz="1" w:space="12" w:color="000000"/>
          <w:bottom w:val="none" w:sz="1" w:space="31" w:color="000000"/>
          <w:right w:val="none" w:sz="1" w:space="12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9C2C27">
        <w:rPr>
          <w:rFonts w:ascii="Times New Roman" w:hAnsi="Times New Roman"/>
          <w:sz w:val="24"/>
          <w:szCs w:val="24"/>
        </w:rPr>
        <w:t>Dodatkowe informacje znajdują się</w:t>
      </w:r>
      <w:r w:rsidR="003B37E8" w:rsidRPr="009C2C27">
        <w:rPr>
          <w:rFonts w:ascii="Times New Roman" w:hAnsi="Times New Roman"/>
          <w:sz w:val="24"/>
          <w:szCs w:val="24"/>
        </w:rPr>
        <w:t xml:space="preserve"> na stronach internetowych:</w:t>
      </w:r>
      <w:r w:rsidRPr="009C2C27">
        <w:rPr>
          <w:rFonts w:ascii="Times New Roman" w:hAnsi="Times New Roman"/>
          <w:sz w:val="24"/>
          <w:szCs w:val="24"/>
        </w:rPr>
        <w:t xml:space="preserve"> Ministerstwa Rodziny, Pracy </w:t>
      </w:r>
      <w:r w:rsidRPr="009C2C27">
        <w:rPr>
          <w:rFonts w:ascii="Times New Roman" w:hAnsi="Times New Roman"/>
          <w:sz w:val="24"/>
          <w:szCs w:val="24"/>
        </w:rPr>
        <w:br/>
        <w:t xml:space="preserve">i Polityki Społecznej oraz </w:t>
      </w:r>
      <w:r w:rsidRPr="009C2C27">
        <w:rPr>
          <w:rFonts w:ascii="Times New Roman" w:hAnsi="Times New Roman"/>
          <w:color w:val="0000FF"/>
          <w:sz w:val="24"/>
          <w:szCs w:val="24"/>
          <w:u w:val="single"/>
        </w:rPr>
        <w:t>www.senior.gov.pl</w:t>
      </w:r>
    </w:p>
    <w:p w:rsidR="00717EC2" w:rsidRPr="009C2C27" w:rsidRDefault="00717EC2" w:rsidP="00135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EC2" w:rsidRPr="009C2C27" w:rsidRDefault="00717EC2" w:rsidP="00717EC2">
      <w:pPr>
        <w:jc w:val="both"/>
        <w:rPr>
          <w:rFonts w:ascii="Times New Roman" w:hAnsi="Times New Roman"/>
          <w:sz w:val="24"/>
          <w:szCs w:val="24"/>
        </w:rPr>
      </w:pPr>
    </w:p>
    <w:p w:rsidR="00C01169" w:rsidRPr="009C2C27" w:rsidRDefault="00C01169">
      <w:pPr>
        <w:rPr>
          <w:rFonts w:ascii="Times New Roman" w:hAnsi="Times New Roman"/>
          <w:sz w:val="24"/>
          <w:szCs w:val="24"/>
        </w:rPr>
      </w:pPr>
    </w:p>
    <w:sectPr w:rsidR="00C01169" w:rsidRPr="009C2C27" w:rsidSect="0021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24" w:rsidRDefault="00546B24" w:rsidP="003D34F7">
      <w:pPr>
        <w:spacing w:after="0" w:line="240" w:lineRule="auto"/>
      </w:pPr>
      <w:r>
        <w:separator/>
      </w:r>
    </w:p>
  </w:endnote>
  <w:endnote w:type="continuationSeparator" w:id="0">
    <w:p w:rsidR="00546B24" w:rsidRDefault="00546B24" w:rsidP="003D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24" w:rsidRDefault="00546B24" w:rsidP="003D34F7">
      <w:pPr>
        <w:spacing w:after="0" w:line="240" w:lineRule="auto"/>
      </w:pPr>
      <w:r>
        <w:separator/>
      </w:r>
    </w:p>
  </w:footnote>
  <w:footnote w:type="continuationSeparator" w:id="0">
    <w:p w:rsidR="00546B24" w:rsidRDefault="00546B24" w:rsidP="003D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7778DA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5FDC17BE"/>
    <w:lvl w:ilvl="0" w:tplc="22C8B978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C0ABE"/>
    <w:multiLevelType w:val="hybridMultilevel"/>
    <w:tmpl w:val="81121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445E2"/>
    <w:multiLevelType w:val="hybridMultilevel"/>
    <w:tmpl w:val="94F29306"/>
    <w:lvl w:ilvl="0" w:tplc="22C8B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11C23"/>
    <w:multiLevelType w:val="hybridMultilevel"/>
    <w:tmpl w:val="5F385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4420"/>
    <w:multiLevelType w:val="hybridMultilevel"/>
    <w:tmpl w:val="D5D4D7D0"/>
    <w:lvl w:ilvl="0" w:tplc="22C8B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A5D81"/>
    <w:multiLevelType w:val="hybridMultilevel"/>
    <w:tmpl w:val="1CA663F2"/>
    <w:lvl w:ilvl="0" w:tplc="22C8B9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C2"/>
    <w:rsid w:val="000D77EA"/>
    <w:rsid w:val="00110073"/>
    <w:rsid w:val="0012423D"/>
    <w:rsid w:val="00134B29"/>
    <w:rsid w:val="00135FBF"/>
    <w:rsid w:val="00171560"/>
    <w:rsid w:val="001D52F0"/>
    <w:rsid w:val="00232FFE"/>
    <w:rsid w:val="00286F5F"/>
    <w:rsid w:val="002E6424"/>
    <w:rsid w:val="002F7D44"/>
    <w:rsid w:val="003034F6"/>
    <w:rsid w:val="003B37E8"/>
    <w:rsid w:val="003C54B0"/>
    <w:rsid w:val="003D2251"/>
    <w:rsid w:val="003D34F7"/>
    <w:rsid w:val="003E6967"/>
    <w:rsid w:val="00414E03"/>
    <w:rsid w:val="00426C7A"/>
    <w:rsid w:val="004319CB"/>
    <w:rsid w:val="00433678"/>
    <w:rsid w:val="00466727"/>
    <w:rsid w:val="004705B5"/>
    <w:rsid w:val="004B48A3"/>
    <w:rsid w:val="004E5BEC"/>
    <w:rsid w:val="00516067"/>
    <w:rsid w:val="00534B38"/>
    <w:rsid w:val="00541BF4"/>
    <w:rsid w:val="00546B24"/>
    <w:rsid w:val="005832BC"/>
    <w:rsid w:val="005839E0"/>
    <w:rsid w:val="005D1DFD"/>
    <w:rsid w:val="005F2AD5"/>
    <w:rsid w:val="006651CC"/>
    <w:rsid w:val="006654E6"/>
    <w:rsid w:val="006B094B"/>
    <w:rsid w:val="006F5BD3"/>
    <w:rsid w:val="00702978"/>
    <w:rsid w:val="00717EC2"/>
    <w:rsid w:val="00724AAB"/>
    <w:rsid w:val="00766517"/>
    <w:rsid w:val="00787F42"/>
    <w:rsid w:val="00796104"/>
    <w:rsid w:val="007B7F0B"/>
    <w:rsid w:val="00863BCF"/>
    <w:rsid w:val="00870743"/>
    <w:rsid w:val="008A1D7A"/>
    <w:rsid w:val="008A5102"/>
    <w:rsid w:val="008B07E4"/>
    <w:rsid w:val="008E3314"/>
    <w:rsid w:val="00945780"/>
    <w:rsid w:val="00970A68"/>
    <w:rsid w:val="0098244D"/>
    <w:rsid w:val="00986FCE"/>
    <w:rsid w:val="009C2C27"/>
    <w:rsid w:val="009E6B6B"/>
    <w:rsid w:val="00A7487F"/>
    <w:rsid w:val="00AA5F82"/>
    <w:rsid w:val="00B63801"/>
    <w:rsid w:val="00BA42AA"/>
    <w:rsid w:val="00BE14CA"/>
    <w:rsid w:val="00C01169"/>
    <w:rsid w:val="00C05589"/>
    <w:rsid w:val="00C45701"/>
    <w:rsid w:val="00C54362"/>
    <w:rsid w:val="00C67A73"/>
    <w:rsid w:val="00CC1672"/>
    <w:rsid w:val="00CE63AA"/>
    <w:rsid w:val="00D027A0"/>
    <w:rsid w:val="00D062E0"/>
    <w:rsid w:val="00D97318"/>
    <w:rsid w:val="00DD5358"/>
    <w:rsid w:val="00E027CC"/>
    <w:rsid w:val="00E05F21"/>
    <w:rsid w:val="00E30D2D"/>
    <w:rsid w:val="00E53307"/>
    <w:rsid w:val="00E55BD6"/>
    <w:rsid w:val="00EF65EA"/>
    <w:rsid w:val="00F1195A"/>
    <w:rsid w:val="00F723F8"/>
    <w:rsid w:val="00F9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94FA-B886-43DC-AF25-F9E742D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E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EC2"/>
    <w:pPr>
      <w:ind w:left="720"/>
      <w:contextualSpacing/>
    </w:pPr>
  </w:style>
  <w:style w:type="paragraph" w:customStyle="1" w:styleId="Default">
    <w:name w:val="Default"/>
    <w:rsid w:val="00717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7E4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4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5-czerwca-2010-r-o-sporcie/?on=04.03.20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nio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os2016.mr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Zasada</dc:creator>
  <cp:keywords/>
  <dc:description/>
  <cp:lastModifiedBy>Bałka Barbara</cp:lastModifiedBy>
  <cp:revision>2</cp:revision>
  <cp:lastPrinted>2020-01-08T11:51:00Z</cp:lastPrinted>
  <dcterms:created xsi:type="dcterms:W3CDTF">2020-01-08T11:52:00Z</dcterms:created>
  <dcterms:modified xsi:type="dcterms:W3CDTF">2020-01-08T11:52:00Z</dcterms:modified>
</cp:coreProperties>
</file>