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E3" w:rsidRDefault="00237DE3" w:rsidP="00237DE3">
      <w:pPr>
        <w:jc w:val="right"/>
      </w:pPr>
      <w:r>
        <w:t>dr n. med. Łukasz Balwicki</w:t>
      </w:r>
    </w:p>
    <w:p w:rsidR="00237DE3" w:rsidRDefault="00237DE3" w:rsidP="00147829">
      <w:pPr>
        <w:jc w:val="center"/>
        <w:rPr>
          <w:b/>
          <w:bCs/>
        </w:rPr>
      </w:pPr>
    </w:p>
    <w:p w:rsidR="00147829" w:rsidRPr="00147829" w:rsidRDefault="00147829" w:rsidP="00147829">
      <w:pPr>
        <w:jc w:val="center"/>
        <w:rPr>
          <w:b/>
          <w:bCs/>
        </w:rPr>
      </w:pPr>
      <w:r w:rsidRPr="00147829">
        <w:rPr>
          <w:b/>
          <w:bCs/>
        </w:rPr>
        <w:t>Zasady funkcjonowania gminnych i wojewódzkich programów przeciwdziałania narkomanii oraz gminnych i wojewódzkich programów profilaktyki i rozwiązywania problemów alkoholowych</w:t>
      </w:r>
    </w:p>
    <w:p w:rsidR="00147829" w:rsidRPr="00147829" w:rsidRDefault="00147829" w:rsidP="00147829">
      <w:pPr>
        <w:jc w:val="center"/>
      </w:pPr>
      <w:r w:rsidRPr="00147829">
        <w:rPr>
          <w:b/>
          <w:bCs/>
        </w:rPr>
        <w:t>po wejściu w życie ustawy o zdrowiu publicznym</w:t>
      </w:r>
    </w:p>
    <w:p w:rsidR="00147829" w:rsidRPr="00147829" w:rsidRDefault="00147829" w:rsidP="00147829">
      <w:r w:rsidRPr="00147829">
        <w:t> </w:t>
      </w:r>
    </w:p>
    <w:p w:rsidR="00147829" w:rsidRPr="00147829" w:rsidRDefault="00147829" w:rsidP="00237DE3">
      <w:pPr>
        <w:ind w:firstLine="708"/>
        <w:jc w:val="both"/>
      </w:pPr>
      <w:r w:rsidRPr="00147829">
        <w:t>Zgodnie z ustawą o zdrowiu publicznym 2016 r. jest ostatnim rokiem funkcjonowania gminnych i wojewódzkich programów profilaktycznych (alkohol, narkomania) na starych zasadach. Aby zachować ich ciągłość – były one przyjmowane na rok 2016 w drugiej połowie 2015 r. – dzięki wprowadzeniu przepisu przejściowego w ustawie o zdrowiu publicznym nie było konieczności ich aktualizacji na 2016 r.</w:t>
      </w:r>
    </w:p>
    <w:p w:rsidR="00147829" w:rsidRPr="00147829" w:rsidRDefault="00147829" w:rsidP="00237DE3">
      <w:pPr>
        <w:ind w:firstLine="708"/>
        <w:jc w:val="both"/>
      </w:pPr>
      <w:r w:rsidRPr="00147829">
        <w:t>Natomiast programy, które będą przyjmowane na rok 2017 i późniejsze, będą musiały być zgodne z celem operacyjnym dotyczącym przeciwdziałania narkomanii i profilaktyki i rozwiązywania problemów alkoholowych – odpowiednio. Jest to konsekwencja ujednolicenia podstawy prawnej, okresu obowiązywania i konieczności zapewnienia spójności działań profilaktycznych realizowanych na szczeblu centralnym – dotychczasowe, odrębne programy, zostały inkorporowane do Narodowego Programu Zdrowia – rozporządzenia Rady Ministrów wydawanego na podstawie ustawy o zdrowiu publicznym.</w:t>
      </w:r>
    </w:p>
    <w:p w:rsidR="00147829" w:rsidRPr="00147829" w:rsidRDefault="00147829" w:rsidP="00237DE3">
      <w:pPr>
        <w:ind w:firstLine="708"/>
        <w:jc w:val="both"/>
      </w:pPr>
      <w:r w:rsidRPr="00147829">
        <w:t xml:space="preserve">Zgodność programów „samorządowych” z NPZ i regionalnymi priorytetami polityki zdrowotnej będzie corocznie oceniana przez wojewodę – jest to novum w stosunku do przepisów obowiązujących przed wejściem w życie ustawy o zdrowiu publicznym. JST są obowiązane przekazywać informacje o działaniach z obszaru zdrowia publicznego wojewodzie, a ten, w przypadku stwierdzenia niejasności lub braków będzie mógł zwracać się do organu </w:t>
      </w:r>
      <w:r w:rsidRPr="00147829">
        <w:rPr>
          <w:u w:val="single"/>
        </w:rPr>
        <w:t>wykonawczego</w:t>
      </w:r>
      <w:r w:rsidRPr="00147829">
        <w:t xml:space="preserve"> JST o ich uzupełnienie lub wyjaśnienie. W przypadku stwierdzenia niezgodności z NPZ lub regionalnymi priorytetami polityki zdrowotnej (w rozumieniu ustawy o świadczeniach opieki zdrowotnej finansowanych ze środków publicznych) wojewoda będzie informował organ </w:t>
      </w:r>
      <w:r w:rsidRPr="00147829">
        <w:rPr>
          <w:u w:val="single"/>
        </w:rPr>
        <w:t>stanowiący</w:t>
      </w:r>
      <w:r w:rsidRPr="00147829">
        <w:t xml:space="preserve"> w danej JST (rada gminy, powiatu, sejmik województwa – odpowiednio).</w:t>
      </w:r>
    </w:p>
    <w:p w:rsidR="00147829" w:rsidRPr="00147829" w:rsidRDefault="00147829" w:rsidP="00237DE3">
      <w:pPr>
        <w:ind w:firstLine="708"/>
        <w:jc w:val="both"/>
      </w:pPr>
      <w:r w:rsidRPr="00147829">
        <w:t>Ustawa o zdrowiu publicznym nie wprowadziła istotnych zmian w źródle finansowania tych programów przez jednostki samorządu terytorialnego.</w:t>
      </w:r>
    </w:p>
    <w:p w:rsidR="00147829" w:rsidRPr="00147829" w:rsidRDefault="00147829" w:rsidP="00237DE3">
      <w:pPr>
        <w:ind w:firstLine="708"/>
        <w:jc w:val="both"/>
      </w:pPr>
      <w:r w:rsidRPr="00147829">
        <w:t xml:space="preserve">Celem zwiększenia efektywności i skuteczności programów JST promowane i oczekiwane będzie większe korzystanie z bazy programów profilaktycznych zweryfikowanych przez fachowe jednostki (IPIN, ORE, PARPA, KBPN)  - </w:t>
      </w:r>
      <w:hyperlink r:id="rId4" w:history="1">
        <w:r w:rsidRPr="00147829">
          <w:rPr>
            <w:rStyle w:val="Hipercze"/>
          </w:rPr>
          <w:t>http://www.kbpn.gov.pl/portal?id=106179</w:t>
        </w:r>
      </w:hyperlink>
      <w:r w:rsidRPr="00147829">
        <w:t>.</w:t>
      </w:r>
    </w:p>
    <w:p w:rsidR="006C289C" w:rsidRDefault="006C289C" w:rsidP="00237DE3">
      <w:pPr>
        <w:ind w:firstLine="708"/>
        <w:jc w:val="both"/>
      </w:pPr>
    </w:p>
    <w:p w:rsidR="00147829" w:rsidRPr="00147829" w:rsidRDefault="00147829" w:rsidP="00237DE3">
      <w:pPr>
        <w:ind w:firstLine="708"/>
        <w:jc w:val="both"/>
      </w:pPr>
      <w:r w:rsidRPr="00147829">
        <w:t>Przykładowe zadanie z projektowanego NPZ:</w:t>
      </w:r>
    </w:p>
    <w:p w:rsidR="00147829" w:rsidRPr="00147829" w:rsidRDefault="00147829" w:rsidP="00237DE3">
      <w:pPr>
        <w:jc w:val="both"/>
      </w:pPr>
      <w:r w:rsidRPr="00147829">
        <w:t>3.2.1. Profilaktyka uniwersalna:</w:t>
      </w:r>
    </w:p>
    <w:p w:rsidR="00147829" w:rsidRPr="00147829" w:rsidRDefault="00147829" w:rsidP="00237DE3">
      <w:pPr>
        <w:jc w:val="both"/>
      </w:pPr>
      <w:r w:rsidRPr="00147829">
        <w:t>1) poszerzanie i udoskonalanie oferty, upowszechnianie oraz wdrażanie uniwersalnych programów profilaktycznych rekomendowanych w ramach Systemu rekomendacji programów profilaktycznych i promocji zdrowia psychicznego, w tym programów profilaktyki uniwersalnej, które biorą pod uwagę wspólne czynniki ryzyka problemów alkoholowych i innych zachowań ryzykownych i czynniki chroniące, wspierające prawidłowy rozwój;</w:t>
      </w:r>
    </w:p>
    <w:p w:rsidR="00147829" w:rsidRPr="00147829" w:rsidRDefault="00147829" w:rsidP="00237DE3">
      <w:pPr>
        <w:jc w:val="both"/>
      </w:pPr>
      <w:r w:rsidRPr="00147829">
        <w:t>Realizator: PARPA, MEN, JST, ORE, KBPN, IMW oraz IPiN</w:t>
      </w:r>
    </w:p>
    <w:p w:rsidR="00147829" w:rsidRPr="00147829" w:rsidRDefault="00147829" w:rsidP="00237DE3">
      <w:pPr>
        <w:jc w:val="center"/>
        <w:rPr>
          <w:b/>
          <w:bCs/>
        </w:rPr>
      </w:pPr>
      <w:r w:rsidRPr="00147829">
        <w:rPr>
          <w:b/>
          <w:bCs/>
        </w:rPr>
        <w:lastRenderedPageBreak/>
        <w:t>Tryby realizacji zadań z zakresu zdrowia publicznego określonych ustawą</w:t>
      </w:r>
    </w:p>
    <w:p w:rsidR="00147829" w:rsidRPr="00147829" w:rsidRDefault="00147829" w:rsidP="006C289C">
      <w:pPr>
        <w:jc w:val="center"/>
        <w:rPr>
          <w:b/>
          <w:bCs/>
        </w:rPr>
      </w:pPr>
      <w:r w:rsidRPr="00147829">
        <w:rPr>
          <w:b/>
          <w:bCs/>
        </w:rPr>
        <w:t xml:space="preserve">z dnia 11 września 2015 r. o zdrowiu publicznym </w:t>
      </w:r>
      <w:r w:rsidRPr="00147829">
        <w:t>(Dz. U. poz. 1916)</w:t>
      </w:r>
      <w:r w:rsidRPr="00147829">
        <w:rPr>
          <w:b/>
          <w:bCs/>
        </w:rPr>
        <w:t xml:space="preserve"> w odniesieniu do przepisów ustawy dnia 27 sierpnia 2004 r. o świadczeniach opieki zdrowotnej finansowanych ze środków publicznych </w:t>
      </w:r>
      <w:r w:rsidRPr="00147829">
        <w:t xml:space="preserve">(Dz. U. z 2015 r. poz. 581, z późn. zm.) </w:t>
      </w:r>
      <w:r w:rsidRPr="00147829">
        <w:rPr>
          <w:b/>
          <w:bCs/>
        </w:rPr>
        <w:t>oraz ustawy z dnia 24 kwietnia 2003 r. o działalności pożytku publicznego</w:t>
      </w:r>
    </w:p>
    <w:p w:rsidR="00147829" w:rsidRPr="00147829" w:rsidRDefault="00147829" w:rsidP="006C289C">
      <w:pPr>
        <w:jc w:val="center"/>
      </w:pPr>
      <w:r w:rsidRPr="00147829">
        <w:rPr>
          <w:b/>
          <w:bCs/>
        </w:rPr>
        <w:t xml:space="preserve">i o wolontariacie </w:t>
      </w:r>
      <w:r w:rsidRPr="00147829">
        <w:t>(Dz. U. z 2016 r. poz. 239)</w:t>
      </w:r>
      <w:r w:rsidRPr="00147829">
        <w:rPr>
          <w:b/>
          <w:bCs/>
        </w:rPr>
        <w:t>.</w:t>
      </w:r>
    </w:p>
    <w:p w:rsidR="00147829" w:rsidRPr="00147829" w:rsidRDefault="00147829" w:rsidP="00147829">
      <w:r w:rsidRPr="00147829">
        <w:rPr>
          <w:b/>
          <w:bCs/>
        </w:rPr>
        <w:t> </w:t>
      </w:r>
    </w:p>
    <w:p w:rsidR="00147829" w:rsidRPr="00147829" w:rsidRDefault="00147829" w:rsidP="00237DE3">
      <w:pPr>
        <w:jc w:val="both"/>
      </w:pPr>
      <w:r w:rsidRPr="00147829">
        <w:rPr>
          <w:b/>
          <w:bCs/>
        </w:rPr>
        <w:t>I.</w:t>
      </w:r>
      <w:r w:rsidRPr="00147829">
        <w:t xml:space="preserve">     </w:t>
      </w:r>
      <w:r w:rsidRPr="00147829">
        <w:rPr>
          <w:b/>
          <w:bCs/>
        </w:rPr>
        <w:t>Informacje ogólne</w:t>
      </w:r>
    </w:p>
    <w:p w:rsidR="00147829" w:rsidRPr="00147829" w:rsidRDefault="00147829" w:rsidP="00237DE3">
      <w:pPr>
        <w:jc w:val="both"/>
      </w:pPr>
      <w:r w:rsidRPr="00147829">
        <w:t>Ustawa z dnia 11 września 2015 r. o zdrowiu publicznym (Dz. U. poz. 1916), zwana dalej: ustawą o zdrowiu publicznym, wprowadza nowe rozwiązania mające na celu wsparcie realizacji działań mających na celu budowanie kapitału zdrowotnego ludzi. Podstawą projektowanych działań będzie przyjęty przez Rząd dokument strategiczny dla zdrowia publicznego - Narodowy Program Zdrowia (NPZ). Cel strategiczny NPZ to wydłużenie życia w zdrowiu ludności RP, poprawa jakości ich życia związanej ze zdrowiem oraz ograniczanie społecznych nierówności w zdrowiu.</w:t>
      </w:r>
    </w:p>
    <w:p w:rsidR="00147829" w:rsidRPr="00147829" w:rsidRDefault="00147829" w:rsidP="00237DE3">
      <w:pPr>
        <w:jc w:val="both"/>
      </w:pPr>
      <w:r w:rsidRPr="00147829">
        <w:rPr>
          <w:b/>
          <w:bCs/>
        </w:rPr>
        <w:t>1.</w:t>
      </w:r>
      <w:r w:rsidRPr="00147829">
        <w:t xml:space="preserve">    </w:t>
      </w:r>
      <w:r w:rsidRPr="00147829">
        <w:rPr>
          <w:b/>
          <w:bCs/>
        </w:rPr>
        <w:t>Katalog zadań z zakresu zdrowia publicznego</w:t>
      </w:r>
    </w:p>
    <w:p w:rsidR="00147829" w:rsidRPr="00147829" w:rsidRDefault="00147829" w:rsidP="00237DE3">
      <w:pPr>
        <w:jc w:val="both"/>
      </w:pPr>
      <w:r w:rsidRPr="00147829">
        <w:t>W art. 2 ustawy o zdrowiu publicznym doprecyzowano katalog zadań z zakresu zdrowia publicznego, obejmujących:</w:t>
      </w:r>
    </w:p>
    <w:p w:rsidR="00147829" w:rsidRPr="00147829" w:rsidRDefault="00147829" w:rsidP="00237DE3">
      <w:pPr>
        <w:jc w:val="both"/>
      </w:pPr>
      <w:r w:rsidRPr="00147829">
        <w:t>1)      monitorowanie i ocenę stanu zdrowia społeczeństwa, zagrożeń zdrowia oraz jakości życia związanej ze zdrowiem społeczeństwa;</w:t>
      </w:r>
    </w:p>
    <w:p w:rsidR="00147829" w:rsidRPr="00147829" w:rsidRDefault="00147829" w:rsidP="00237DE3">
      <w:pPr>
        <w:jc w:val="both"/>
      </w:pPr>
      <w:r w:rsidRPr="00147829">
        <w:t>2)      edukację zdrowotną dostosowaną do potrzeb różnych grup społeczeństwa,  w szczególności dzieci, młodzieży i osób starszych;</w:t>
      </w:r>
    </w:p>
    <w:p w:rsidR="00147829" w:rsidRPr="00147829" w:rsidRDefault="00147829" w:rsidP="00237DE3">
      <w:pPr>
        <w:jc w:val="both"/>
      </w:pPr>
      <w:r w:rsidRPr="00147829">
        <w:t>3)      promocję zdrowia;</w:t>
      </w:r>
    </w:p>
    <w:p w:rsidR="00147829" w:rsidRPr="00147829" w:rsidRDefault="00147829" w:rsidP="00237DE3">
      <w:pPr>
        <w:jc w:val="both"/>
      </w:pPr>
      <w:r w:rsidRPr="00147829">
        <w:t>4)      profilaktykę chorób;</w:t>
      </w:r>
    </w:p>
    <w:p w:rsidR="00147829" w:rsidRPr="00147829" w:rsidRDefault="00147829" w:rsidP="00237DE3">
      <w:pPr>
        <w:jc w:val="both"/>
      </w:pPr>
      <w:r w:rsidRPr="00147829">
        <w:t>5)      działania w celu rozpoznawania, eliminowania lub ograniczania zagrożeń  i szkód dla zdrowia fizycznego i psychicznego w środowisku zamieszkania, nauki, pracy i rekreacji;</w:t>
      </w:r>
    </w:p>
    <w:p w:rsidR="00147829" w:rsidRPr="00147829" w:rsidRDefault="00147829" w:rsidP="00237DE3">
      <w:pPr>
        <w:jc w:val="both"/>
      </w:pPr>
      <w:r w:rsidRPr="00147829">
        <w:t>6)      analizę adekwatności i efektywności udzielanych świadczeń opieki zdrowotnej w odniesieniu do rozpoznanych potrzeb zdrowotnych społeczeństwa;</w:t>
      </w:r>
    </w:p>
    <w:p w:rsidR="00147829" w:rsidRPr="00147829" w:rsidRDefault="00147829" w:rsidP="00237DE3">
      <w:pPr>
        <w:jc w:val="both"/>
      </w:pPr>
      <w:r w:rsidRPr="00147829">
        <w:t>7)      inicjowanie i prowadzenie badań naukowych oraz współpracy międzynarodowej w zakresie zdrowia publicznego;</w:t>
      </w:r>
    </w:p>
    <w:p w:rsidR="00147829" w:rsidRPr="00147829" w:rsidRDefault="00147829" w:rsidP="00237DE3">
      <w:pPr>
        <w:jc w:val="both"/>
      </w:pPr>
      <w:r w:rsidRPr="00147829">
        <w:t>8)      rozwój kadr uczestniczących w realizacji zadań z zakresu zdrowia publicznego;</w:t>
      </w:r>
    </w:p>
    <w:p w:rsidR="00147829" w:rsidRPr="00147829" w:rsidRDefault="00147829" w:rsidP="00237DE3">
      <w:pPr>
        <w:jc w:val="both"/>
      </w:pPr>
      <w:r w:rsidRPr="00147829">
        <w:t>9)      ograniczanie nierówności w zdrowiu wynikających z uwarunkowań społeczno-ekonomicznych;</w:t>
      </w:r>
    </w:p>
    <w:p w:rsidR="00147829" w:rsidRPr="00147829" w:rsidRDefault="00147829" w:rsidP="00237DE3">
      <w:pPr>
        <w:jc w:val="both"/>
      </w:pPr>
      <w:r w:rsidRPr="00147829">
        <w:t>10)   działania w obszarze aktywności fizycznej.</w:t>
      </w:r>
    </w:p>
    <w:p w:rsidR="00147829" w:rsidRPr="00147829" w:rsidRDefault="00147829" w:rsidP="00237DE3">
      <w:pPr>
        <w:jc w:val="both"/>
      </w:pPr>
      <w:r w:rsidRPr="00147829">
        <w:rPr>
          <w:b/>
          <w:bCs/>
        </w:rPr>
        <w:t>2.</w:t>
      </w:r>
      <w:r w:rsidRPr="00147829">
        <w:t xml:space="preserve">    </w:t>
      </w:r>
      <w:r w:rsidRPr="00147829">
        <w:rPr>
          <w:b/>
          <w:bCs/>
        </w:rPr>
        <w:t>Realizatorzy zadań</w:t>
      </w:r>
    </w:p>
    <w:p w:rsidR="00147829" w:rsidRPr="00147829" w:rsidRDefault="00147829" w:rsidP="00237DE3">
      <w:pPr>
        <w:jc w:val="both"/>
      </w:pPr>
      <w:r w:rsidRPr="00147829">
        <w:t>Zadania określone w ustawie o zdrowiu publicznym będą realizowane przez organy administracji rządowej, agencje wykonawcze i państwowe jednostki organizacyjne,  a także jednostki samorządu terytorialnego, realizujące zadania własne polegające  na promocji lub ochronie zdrowia. W realizacji zadań z zakresu zdrowia publicznego mogą uczestniczyć także podmioty, których cele statutowe lub przedmiot działalności dotyczą spraw objętych zadaniami określonymi w art. 2 ustawy o zdrowiu publicznym,  w tym organizacje pozarządowe i podmioty, o których mowa w art. 3 ust. 2 i 3 ustawy  z dnia 24 kwietnia 2003 roku o działalności pożytku publicznego i o wolontariacie (Dz. U. z 2014 r. poz. 1118 z późn. zm.), zwanej dalej: ustawą o działalności pożytku publicznego i wolontariacie.</w:t>
      </w:r>
    </w:p>
    <w:p w:rsidR="006C289C" w:rsidRDefault="006C289C" w:rsidP="00237DE3">
      <w:pPr>
        <w:jc w:val="both"/>
        <w:rPr>
          <w:b/>
          <w:bCs/>
        </w:rPr>
      </w:pPr>
    </w:p>
    <w:p w:rsidR="006C289C" w:rsidRDefault="006C289C" w:rsidP="00237DE3">
      <w:pPr>
        <w:jc w:val="both"/>
        <w:rPr>
          <w:b/>
          <w:bCs/>
        </w:rPr>
      </w:pPr>
    </w:p>
    <w:p w:rsidR="00147829" w:rsidRPr="00147829" w:rsidRDefault="00147829" w:rsidP="00237DE3">
      <w:pPr>
        <w:jc w:val="both"/>
      </w:pPr>
      <w:r w:rsidRPr="00147829">
        <w:rPr>
          <w:b/>
          <w:bCs/>
        </w:rPr>
        <w:t>3.</w:t>
      </w:r>
      <w:r w:rsidRPr="00147829">
        <w:t xml:space="preserve">    </w:t>
      </w:r>
      <w:r w:rsidRPr="00147829">
        <w:rPr>
          <w:b/>
          <w:bCs/>
        </w:rPr>
        <w:t>Sposób powierzenia</w:t>
      </w:r>
      <w:r w:rsidRPr="00147829">
        <w:t xml:space="preserve"> </w:t>
      </w:r>
      <w:r w:rsidRPr="00147829">
        <w:rPr>
          <w:b/>
          <w:bCs/>
        </w:rPr>
        <w:t>realizacji zadań</w:t>
      </w:r>
    </w:p>
    <w:p w:rsidR="00147829" w:rsidRPr="00147829" w:rsidRDefault="00147829" w:rsidP="00237DE3">
      <w:pPr>
        <w:jc w:val="both"/>
      </w:pPr>
      <w:r w:rsidRPr="00147829">
        <w:t>Tryby powierzania realizacji zadań z zakresu zdrowia publicznego zostały określone  w art. 14 ustawy o zdrowiu publicznym.</w:t>
      </w:r>
    </w:p>
    <w:p w:rsidR="00147829" w:rsidRPr="00147829" w:rsidRDefault="00147829" w:rsidP="00237DE3">
      <w:pPr>
        <w:jc w:val="both"/>
      </w:pPr>
      <w:r w:rsidRPr="00147829">
        <w:t>Powierzanie realizacji zadań z zakresu zdrowia publicznego przez odpowiedniego dysponenta środków, o których mowa w art. 13 ustawy o zdrowiu publicznym, odbywa się w trybie konkursu ofert ogłaszanego przez tego dysponenta. Dysponent środków,  o których mowa w art. 13 ww. ustawy, nie ogłasza konkursu ofert na realizację zadania, o którym mowa w art. 14 ust. 1 ww. ustawy, jeżeli w NPZ określono podmiot właściwy do realizacji tego zadania oraz wskazano, że powierzenie jego realizacji następuje na wniosek tego podmiotu składany do odpowiedniego dysponenta środków.</w:t>
      </w:r>
    </w:p>
    <w:p w:rsidR="00147829" w:rsidRPr="00147829" w:rsidRDefault="00147829" w:rsidP="00237DE3">
      <w:pPr>
        <w:jc w:val="both"/>
      </w:pPr>
      <w:r w:rsidRPr="00147829">
        <w:t xml:space="preserve"> Należy zwrócić uwagę, że zgodnie z art. 14. ust. 4 ustawy o zdrowiu publicznym </w:t>
      </w:r>
    </w:p>
    <w:p w:rsidR="00147829" w:rsidRPr="00147829" w:rsidRDefault="00147829" w:rsidP="00237DE3">
      <w:pPr>
        <w:jc w:val="both"/>
      </w:pPr>
      <w:r w:rsidRPr="00147829">
        <w:t xml:space="preserve">do wyboru realizatorów zadań nie stosuje się przepisów o zamówieniach publicznych oraz przepisów o prowadzeniu działalności pożytku publicznego na podstawie zlecenia realizacji zadań publicznych, o których mowa w rozdziale 2 działu II ustawy </w:t>
      </w:r>
    </w:p>
    <w:p w:rsidR="00147829" w:rsidRPr="00147829" w:rsidRDefault="00147829" w:rsidP="00237DE3">
      <w:pPr>
        <w:jc w:val="both"/>
      </w:pPr>
      <w:r w:rsidRPr="00147829">
        <w:t>o działalności pożytku publicznego i o wolontariacie.</w:t>
      </w:r>
    </w:p>
    <w:p w:rsidR="00147829" w:rsidRPr="00147829" w:rsidRDefault="00147829" w:rsidP="00237DE3">
      <w:pPr>
        <w:jc w:val="both"/>
      </w:pPr>
      <w:r w:rsidRPr="00147829">
        <w:t xml:space="preserve">Należy także podkreślić, że środki na realizację zadania dysponent przekazuje </w:t>
      </w:r>
    </w:p>
    <w:p w:rsidR="00147829" w:rsidRPr="00147829" w:rsidRDefault="00147829" w:rsidP="00237DE3">
      <w:pPr>
        <w:jc w:val="both"/>
      </w:pPr>
      <w:r w:rsidRPr="00147829">
        <w:t>na podstawie umowy zawartej z realizatorem zadania. Środki te nie mają charakteru dotacji z budżetu, niemniej jednak zgodnie z art. 17 ust. 5 ustawy o zdrowiu publicznym, do środków przekazywanych na podstawie ww. umowy stosuje się przepisy o finansach publicznych dotyczące dotacji.</w:t>
      </w:r>
    </w:p>
    <w:p w:rsidR="00147829" w:rsidRPr="00147829" w:rsidRDefault="00147829" w:rsidP="00237DE3">
      <w:pPr>
        <w:jc w:val="both"/>
      </w:pPr>
      <w:r w:rsidRPr="00147829">
        <w:t>Wymaga także zwrócenia uwagi, że realizowanie zadań objętych ustawą o zdrowiu publicznym nie wyłącza stosowania zasad dysponowania środkami publicznymi, określonych w innych ustawach, w szczególności zasad planowania oraz dysponowania środkami publicznymi zgodnie z przepisami ustawy z dnia 27 sierpnia 2009 r. o finansach publicznych (Dz. U. z 2013 r. poz. 885, z późn. zm.).</w:t>
      </w:r>
    </w:p>
    <w:p w:rsidR="00147829" w:rsidRPr="00147829" w:rsidRDefault="00147829" w:rsidP="00237DE3">
      <w:pPr>
        <w:jc w:val="both"/>
      </w:pPr>
      <w:r w:rsidRPr="00147829">
        <w:rPr>
          <w:b/>
          <w:bCs/>
        </w:rPr>
        <w:t>4.</w:t>
      </w:r>
      <w:r w:rsidRPr="00147829">
        <w:t xml:space="preserve">    </w:t>
      </w:r>
      <w:r w:rsidRPr="00147829">
        <w:rPr>
          <w:b/>
          <w:bCs/>
        </w:rPr>
        <w:t>Środki na finansowanie zadań</w:t>
      </w:r>
    </w:p>
    <w:p w:rsidR="00147829" w:rsidRPr="00147829" w:rsidRDefault="00147829" w:rsidP="00237DE3">
      <w:pPr>
        <w:jc w:val="both"/>
      </w:pPr>
      <w:r w:rsidRPr="00147829">
        <w:t>Zgodnie z art. 13 ustawy o zdrowiu publicznym zadania z zakresu zdrowia publicznego są finansowane ze środków pozostających w dyspozycji: ministra właściwego do spraw zdrowia, w tym ze środków państwowych funduszy celowych, innych ministrów lub centralnych organów administracji rządowej realizujących zadania z zakresu zdrowia publicznego, w tym ze środków państwowych funduszy celowych, oraz agencji wykonawczych i innych państwowych jednostek organizacyjnych, w tym Narodowego Funduszu Zdrowia, a także jednostek samorządu terytorialnego.</w:t>
      </w:r>
    </w:p>
    <w:p w:rsidR="00147829" w:rsidRPr="00147829" w:rsidRDefault="00147829" w:rsidP="00237DE3">
      <w:pPr>
        <w:jc w:val="both"/>
      </w:pPr>
      <w:r w:rsidRPr="00147829">
        <w:rPr>
          <w:b/>
          <w:bCs/>
        </w:rPr>
        <w:t>5.</w:t>
      </w:r>
      <w:r w:rsidRPr="00147829">
        <w:t xml:space="preserve">    </w:t>
      </w:r>
      <w:r w:rsidRPr="00147829">
        <w:rPr>
          <w:b/>
          <w:bCs/>
        </w:rPr>
        <w:t>Przeznaczenie środków na poszczególne zadania</w:t>
      </w:r>
    </w:p>
    <w:p w:rsidR="00147829" w:rsidRPr="00147829" w:rsidRDefault="00147829" w:rsidP="00237DE3">
      <w:pPr>
        <w:jc w:val="both"/>
      </w:pPr>
      <w:r w:rsidRPr="00147829">
        <w:t>Alokacja środków na poszczególne cele operacyjne zostanie ujęta w rozporządzeniu Rady Ministrów w sprawie Narodowego Programu Zdrowia na lata 2016-2020, wydawanym na podstawie art. 9 ust. 2 ustawy i będącym nowym dokumentem strategicznym w omawianym zakresie, który jest obecnie procedowany. Projekt ww. rozporządzenia był skierowany do uzgodnień, konsultacji publicznych i opiniowania (zgodnie z uchwałą Nr 190 Rady Ministrów z dnia 29 października 2013 r. – Regulamin pracy Rady Ministrów, M. P. poz. 979) z terminem zgłaszania uwag do 16 grudnia 2015 r. W dniu 24 lutego 2016 r. projekt został przekazany do zaopiniowania ukonstytuowanej już Radzie do spraw Zdrowia Publicznego – zgodnie z art. 6 ust. 2. pkt 1</w:t>
      </w:r>
      <w:r w:rsidRPr="00147829">
        <w:rPr>
          <w:b/>
          <w:bCs/>
        </w:rPr>
        <w:t xml:space="preserve"> </w:t>
      </w:r>
      <w:r w:rsidRPr="00147829">
        <w:t>ustawy o zdrowiu publicznym. W dniu 15 marca 2016 r. Rada zaopiniowała pozytywnie przedmiotowy projekt.</w:t>
      </w:r>
    </w:p>
    <w:p w:rsidR="00147829" w:rsidRPr="00147829" w:rsidRDefault="006C289C" w:rsidP="00237DE3">
      <w:pPr>
        <w:jc w:val="center"/>
      </w:pPr>
      <w:r>
        <w:rPr>
          <w:b/>
          <w:bCs/>
        </w:rPr>
        <w:lastRenderedPageBreak/>
        <w:t>P</w:t>
      </w:r>
      <w:r w:rsidR="00147829" w:rsidRPr="00147829">
        <w:rPr>
          <w:b/>
          <w:bCs/>
        </w:rPr>
        <w:t>owierzenie realizacji zadań na mo</w:t>
      </w:r>
      <w:r w:rsidR="00237DE3">
        <w:rPr>
          <w:b/>
          <w:bCs/>
        </w:rPr>
        <w:t xml:space="preserve">cy ustawy o zdrowiu publicznym </w:t>
      </w:r>
      <w:r w:rsidR="00147829" w:rsidRPr="00147829">
        <w:rPr>
          <w:b/>
          <w:bCs/>
        </w:rPr>
        <w:t>a stosowanie przepisów ustawy o świadczeniach opieki zdrowotnej finansowanej ze środków publicznych</w:t>
      </w:r>
    </w:p>
    <w:p w:rsidR="001F4A73" w:rsidRDefault="001F4A73" w:rsidP="00147829"/>
    <w:p w:rsidR="00147829" w:rsidRPr="00147829" w:rsidRDefault="00147829" w:rsidP="00237DE3">
      <w:pPr>
        <w:jc w:val="both"/>
      </w:pPr>
      <w:r w:rsidRPr="00147829">
        <w:t>Należy podkreślić, że ustawa o zdrowiu publicznym nie uniemożliwia dalszego stosowania przepisów art. 48 i kolejnych ust</w:t>
      </w:r>
      <w:r w:rsidR="00237DE3">
        <w:t xml:space="preserve">awy z dnia 27 sierpnia 2004 r. </w:t>
      </w:r>
      <w:r w:rsidRPr="00147829">
        <w:t xml:space="preserve">o świadczeniach opieki zdrowotnej finansowanych </w:t>
      </w:r>
      <w:r w:rsidR="00237DE3">
        <w:t xml:space="preserve">ze środków publicznych (Dz. U. </w:t>
      </w:r>
      <w:r w:rsidRPr="00147829">
        <w:t>z 2015 r. poz. 581, z późn. zm.). Wobec planowanych do realizacji programów polityki zdrowotnej, jeżeli spełniają warunki określone ust</w:t>
      </w:r>
      <w:r w:rsidR="00237DE3">
        <w:t xml:space="preserve">awą z dnia 27 sierpnia 2004 r. </w:t>
      </w:r>
      <w:r w:rsidRPr="00147829">
        <w:t>o świadczeniach opieki zdrowotnej finansowanych ze środków publicznych, stosowanie przepisów tej ustawy należy uznać za właściwe</w:t>
      </w:r>
      <w:r w:rsidR="00237DE3">
        <w:t xml:space="preserve">. To do podmiotu upoważnionego </w:t>
      </w:r>
      <w:r w:rsidRPr="00147829">
        <w:t>do opracowywania, wdrażania, realizowania i finansowania programu należy wybór właściwej podstawy prawnej.</w:t>
      </w:r>
    </w:p>
    <w:p w:rsidR="00147829" w:rsidRPr="00147829" w:rsidRDefault="00147829" w:rsidP="00237DE3">
      <w:pPr>
        <w:jc w:val="both"/>
      </w:pPr>
      <w:r w:rsidRPr="00147829">
        <w:t>Wymaga zwrócenia uwagi, że zgodnie z art. 5 pkt 2</w:t>
      </w:r>
      <w:r w:rsidR="00237DE3">
        <w:t xml:space="preserve">9 a) ustawy z dnia 27 sierpnia </w:t>
      </w:r>
      <w:r w:rsidRPr="00147829">
        <w:t xml:space="preserve">2004 r. o świadczeniach opieki zdrowotnej finansowanych ze środków publicznych programem polityki zdrowotnej jest zespół zaplanowanych i zamierzonych działań </w:t>
      </w:r>
    </w:p>
    <w:p w:rsidR="00147829" w:rsidRPr="00147829" w:rsidRDefault="00147829" w:rsidP="00237DE3">
      <w:pPr>
        <w:jc w:val="both"/>
      </w:pPr>
      <w:r w:rsidRPr="00147829">
        <w:t xml:space="preserve">z zakresu opieki zdrowotnej ocenianych jako skuteczne, bezpieczne i uzasadnione, umożliwiających osiągnięcie w określonym terminie założonych celów, polegających </w:t>
      </w:r>
    </w:p>
    <w:p w:rsidR="00147829" w:rsidRPr="00147829" w:rsidRDefault="00147829" w:rsidP="00237DE3">
      <w:pPr>
        <w:jc w:val="both"/>
      </w:pPr>
      <w:r w:rsidRPr="00147829">
        <w:t xml:space="preserve">na wykrywaniu i zrealizowaniu określonych potrzeb zdrowotnych oraz poprawy stanu zdrowia określonej grupy świadczeniobiorców, opracowany, wdrażany, realizowany </w:t>
      </w:r>
    </w:p>
    <w:p w:rsidR="00147829" w:rsidRPr="00147829" w:rsidRDefault="00147829" w:rsidP="00237DE3">
      <w:pPr>
        <w:jc w:val="both"/>
      </w:pPr>
      <w:r w:rsidRPr="00147829">
        <w:t xml:space="preserve">i finansowany przez ministra albo jednostkę samorządu terytorialnego. Ponadto art. 48 ust. 3 tej ustawy wskazuje, że programy polityki zdrowotnej, które mogą opracowywać, wdrażać, realizować i finansować jednostki samorządu terytorialnego, dotyczą </w:t>
      </w:r>
    </w:p>
    <w:p w:rsidR="00147829" w:rsidRPr="00147829" w:rsidRDefault="00147829" w:rsidP="00237DE3">
      <w:pPr>
        <w:jc w:val="both"/>
      </w:pPr>
      <w:r w:rsidRPr="00147829">
        <w:t>w szczególności:</w:t>
      </w:r>
    </w:p>
    <w:p w:rsidR="00147829" w:rsidRPr="00147829" w:rsidRDefault="00147829" w:rsidP="00237DE3">
      <w:pPr>
        <w:jc w:val="both"/>
      </w:pPr>
      <w:r w:rsidRPr="00147829">
        <w:t>1)    ważnych zjawisk epidemiologicznych;</w:t>
      </w:r>
    </w:p>
    <w:p w:rsidR="00147829" w:rsidRPr="00147829" w:rsidRDefault="00147829" w:rsidP="00237DE3">
      <w:pPr>
        <w:jc w:val="both"/>
      </w:pPr>
      <w:r w:rsidRPr="00147829">
        <w:t>2)    innych niż określone w pkt 1 istotnych problemów zdrowotnych dotyczących całej lub określonej grupy świadczeniobiorców przy istniejących możliwościach eliminowania bądź ograniczania tych problemów;</w:t>
      </w:r>
    </w:p>
    <w:p w:rsidR="00147829" w:rsidRPr="00147829" w:rsidRDefault="00147829" w:rsidP="00237DE3">
      <w:pPr>
        <w:jc w:val="both"/>
      </w:pPr>
      <w:r w:rsidRPr="00147829">
        <w:t>3)    wdrożenia nowych procedur medycznych i przedsięwzięć profilaktycznych.</w:t>
      </w:r>
    </w:p>
    <w:p w:rsidR="00147829" w:rsidRPr="00147829" w:rsidRDefault="00147829" w:rsidP="00237DE3">
      <w:pPr>
        <w:jc w:val="both"/>
      </w:pPr>
      <w:r w:rsidRPr="00147829">
        <w:t>Ustawa o zdrowiu publicznym określa natomiast zasady finansowania zadań z zakresu zdrowia publicznego, których katalog określono w art. 2 ustawy o zdrowiu publicznym (ujętych powyżej w punkcie I. 1).</w:t>
      </w:r>
    </w:p>
    <w:p w:rsidR="00147829" w:rsidRPr="00147829" w:rsidRDefault="00147829" w:rsidP="00237DE3">
      <w:pPr>
        <w:jc w:val="both"/>
      </w:pPr>
      <w:r w:rsidRPr="00147829">
        <w:t xml:space="preserve">Należy także przyjąć jako zasadę, że planowane zadania, które nie są programem polityki zdrowotnej w rozumieniu ustawy z dnia 27 sierpnia 2004 r. o świadczeniach opieki zdrowotnej finansowanych ze środków </w:t>
      </w:r>
      <w:r w:rsidR="00237DE3">
        <w:t xml:space="preserve">publicznych i pozostają zgodne </w:t>
      </w:r>
      <w:r w:rsidRPr="00147829">
        <w:t>z katalogiem zadań określonym w ustawie o zdrowiu publicznym, należy realizować oraz finansować zgodnie z zasadami określonymi w rozdziale 4 ustawy o zdrowiu publicznym.</w:t>
      </w:r>
    </w:p>
    <w:p w:rsidR="00147829" w:rsidRPr="00147829" w:rsidRDefault="00147829" w:rsidP="00237DE3">
      <w:pPr>
        <w:jc w:val="both"/>
      </w:pPr>
      <w:r w:rsidRPr="00147829">
        <w:t xml:space="preserve">Mając na uwadze kwestię dotyczącą poprzedzania realizacji zadań z zakresu zdrowia publicznego opracowywaniem programów profilaktycznych czy zdrowotnych, należy zauważyć, że ustawa o zdrowiu publicznym odnosząc się do szerokiego wachlarza zadań z zakresu zdrowia publicznego nie nakazuje takiego opracowania, a jedynie wskazuje na możliwy zastosowania tryb powierzenia </w:t>
      </w:r>
      <w:r w:rsidR="00237DE3">
        <w:t xml:space="preserve">realizacji zadań. Mając jednak </w:t>
      </w:r>
      <w:r w:rsidRPr="00147829">
        <w:t>na uwadze konieczność podejmowania działań efektywnych i skutecznych zasadnym jest określanie przez podmioty zadań, które będą zgodne z aktualną wiedzą i ich jakość jest zweryfikowana przez np.: Agencj</w:t>
      </w:r>
      <w:r w:rsidR="00237DE3">
        <w:t xml:space="preserve">ę Oceny Technologii Medycznych </w:t>
      </w:r>
      <w:r w:rsidRPr="00147829">
        <w:t>i Taryfikacji, Instytut Psychiatrii i Neurologii, Państwową Agencję Rozwiązywania Problemów Alkoholowych, Krajowe Biuro ds. Przeciwdziałania Narkomanii czy Ośrodek Rozwoju Edukacji.</w:t>
      </w:r>
    </w:p>
    <w:p w:rsidR="00147829" w:rsidRPr="00147829" w:rsidRDefault="00147829" w:rsidP="00237DE3">
      <w:pPr>
        <w:jc w:val="center"/>
        <w:rPr>
          <w:b/>
          <w:bCs/>
        </w:rPr>
      </w:pPr>
      <w:r w:rsidRPr="00147829">
        <w:rPr>
          <w:b/>
          <w:bCs/>
        </w:rPr>
        <w:lastRenderedPageBreak/>
        <w:t>Powierzenie realizacji zadań na mocy ustawy o zdrowiu publicznym</w:t>
      </w:r>
    </w:p>
    <w:p w:rsidR="00147829" w:rsidRPr="00147829" w:rsidRDefault="00147829" w:rsidP="00237DE3">
      <w:pPr>
        <w:jc w:val="center"/>
      </w:pPr>
      <w:r w:rsidRPr="00147829">
        <w:rPr>
          <w:b/>
          <w:bCs/>
        </w:rPr>
        <w:t>a stosowanie przepisów ustawy z dnia 24 kwietnia 2003 r. o działalności pożytku publicznego i o wolontariacie.</w:t>
      </w:r>
    </w:p>
    <w:p w:rsidR="001F4A73" w:rsidRDefault="001F4A73" w:rsidP="00147829"/>
    <w:p w:rsidR="00147829" w:rsidRPr="00147829" w:rsidRDefault="00147829" w:rsidP="00237DE3">
      <w:pPr>
        <w:jc w:val="both"/>
      </w:pPr>
      <w:r w:rsidRPr="00147829">
        <w:t xml:space="preserve">W myśl art. 3 ust. 2 ustawy o zdrowiu publicznym w realizacji zadań z zakresu zdrowia publicznego mogą uczestniczyć m.in. podmioty, których cele statutowe lub przedmiot działalności dotyczą spraw objętych zadaniami określonymi w art. 2 ww. ustawy, w tym organizacje pozarządowe i podmioty, o których mowa w art. 3 ust. 2 i 3 ustawy </w:t>
      </w:r>
    </w:p>
    <w:p w:rsidR="00147829" w:rsidRPr="00147829" w:rsidRDefault="00147829" w:rsidP="00237DE3">
      <w:pPr>
        <w:jc w:val="both"/>
      </w:pPr>
      <w:r w:rsidRPr="00147829">
        <w:t>o działalności pożytku publicznego i o wolontariacie.</w:t>
      </w:r>
    </w:p>
    <w:p w:rsidR="00147829" w:rsidRPr="00147829" w:rsidRDefault="00147829" w:rsidP="00237DE3">
      <w:pPr>
        <w:jc w:val="both"/>
      </w:pPr>
      <w:r w:rsidRPr="00147829">
        <w:t xml:space="preserve">Tak jak zostało wspomniane powyżej, zgodnie z art. 14. ust. 4 ustawy o zdrowiu publicznym do wyboru realizatorów zadań nie stosuje się przepisów o zamówieniach publicznych oraz przepisów o prowadzeniu działalności pożytku publicznego </w:t>
      </w:r>
    </w:p>
    <w:p w:rsidR="00147829" w:rsidRPr="00147829" w:rsidRDefault="00147829" w:rsidP="00237DE3">
      <w:pPr>
        <w:jc w:val="both"/>
      </w:pPr>
      <w:r w:rsidRPr="00147829">
        <w:t xml:space="preserve">na podstawie zlecenia realizacji zadań publicznych, o których mowa w rozdziale 2 działu II ustawy z dnia 24 kwietnia 2003 r. o działalności pożytku publicznego </w:t>
      </w:r>
    </w:p>
    <w:p w:rsidR="00147829" w:rsidRPr="00147829" w:rsidRDefault="00147829" w:rsidP="00237DE3">
      <w:pPr>
        <w:jc w:val="both"/>
      </w:pPr>
      <w:r w:rsidRPr="00147829">
        <w:t>i o wolontariacie.</w:t>
      </w:r>
    </w:p>
    <w:p w:rsidR="00147829" w:rsidRPr="00147829" w:rsidRDefault="00147829" w:rsidP="00237DE3">
      <w:pPr>
        <w:jc w:val="both"/>
      </w:pPr>
      <w:r w:rsidRPr="00147829">
        <w:t xml:space="preserve">Powierzając realizację zadania organizacjom pozarządowym i podmiotom, o których mowa w art. 3 ust. 2 i 3 ustawy o działalności pożytku publicznego i o wolontariacie, należy zawsze mieć na uwadze katalog zadań, określony przepisami ustawy o zdrowiu publicznym. Oznacza to, że powierzenie realizacji zadań, o których mowa w art. 2 ustawy o zdrowiu publicznym, powinno odbywać się </w:t>
      </w:r>
      <w:r w:rsidRPr="00147829">
        <w:rPr>
          <w:b/>
          <w:bCs/>
        </w:rPr>
        <w:t>w trybie określonym w art. 14 ww. ustawy</w:t>
      </w:r>
      <w:r w:rsidRPr="00147829">
        <w:t>.</w:t>
      </w:r>
    </w:p>
    <w:p w:rsidR="00147829" w:rsidRPr="00147829" w:rsidRDefault="00147829" w:rsidP="00237DE3">
      <w:pPr>
        <w:jc w:val="both"/>
      </w:pPr>
      <w:r w:rsidRPr="00147829">
        <w:t>Natomiast stosowanie ustawy o działalności pożytku publicznego i o wolontariacie nie będzie błędem w przypadku, gdy zlecane zadanie ma charakter odpowiadający celowi nadrzędnemu tej ustawy, a zatem prowadzeniu działalności pożytku publicznego przez organizacje pozarządowe w sferze zadań publicznych oraz współpracy organów administracji publicznej z organizacjami pozarządowymi (art. 1 ust. 1 pkt 1 tej ustawy).</w:t>
      </w:r>
    </w:p>
    <w:p w:rsidR="00147829" w:rsidRPr="00147829" w:rsidRDefault="00147829" w:rsidP="00237DE3">
      <w:pPr>
        <w:jc w:val="both"/>
      </w:pPr>
      <w:r w:rsidRPr="00147829">
        <w:t>Należy także dodać, że art. 11a-11c i art. 19a ustawy o działalności pożytku publicznego i o wolontariacie nie stanowią zakresu przedmiotowego regulowanego ustawą o zdrowiu publicznym, gdyż odnoszą się do sytuacji szczególnych i dotacji celowych udzielanych:</w:t>
      </w:r>
    </w:p>
    <w:p w:rsidR="00147829" w:rsidRPr="00147829" w:rsidRDefault="00147829" w:rsidP="00237DE3">
      <w:pPr>
        <w:jc w:val="both"/>
      </w:pPr>
      <w:r w:rsidRPr="00147829">
        <w:rPr>
          <w:rFonts w:hint="eastAsia"/>
        </w:rPr>
        <w:t>-</w:t>
      </w:r>
      <w:r w:rsidRPr="00147829">
        <w:t xml:space="preserve">        (art. 11a) przez organ administracji publicznej, w razie wystąpienia klęski żywiołowej, katastrofy naturalnej lub awarii technicznej, w rozumieniu art. 3 </w:t>
      </w:r>
    </w:p>
    <w:p w:rsidR="00147829" w:rsidRPr="00147829" w:rsidRDefault="00147829" w:rsidP="00237DE3">
      <w:pPr>
        <w:jc w:val="both"/>
      </w:pPr>
      <w:r w:rsidRPr="00147829">
        <w:t>ust. 1 ustawy z dnia 18 kwietnia 2002 r. o stanie klęski żywiołowej (Dz. U. z 2014 r. poz. 333 i 915);</w:t>
      </w:r>
    </w:p>
    <w:p w:rsidR="00147829" w:rsidRPr="00147829" w:rsidRDefault="00147829" w:rsidP="00237DE3">
      <w:pPr>
        <w:jc w:val="both"/>
      </w:pPr>
      <w:r w:rsidRPr="00147829">
        <w:rPr>
          <w:rFonts w:hint="eastAsia"/>
        </w:rPr>
        <w:t>-</w:t>
      </w:r>
      <w:r w:rsidRPr="00147829">
        <w:t xml:space="preserve">        (art. 11b) przez Prezesa Rady Ministrów, jeżeli jest to niezbędne ze względu </w:t>
      </w:r>
    </w:p>
    <w:p w:rsidR="00147829" w:rsidRPr="00147829" w:rsidRDefault="00147829" w:rsidP="00237DE3">
      <w:pPr>
        <w:jc w:val="both"/>
      </w:pPr>
      <w:r w:rsidRPr="00147829">
        <w:t>na ochronę życia lub zdrowia ludzkiego albo ze względu na ważny interes społeczny lub ważny interes publiczny;</w:t>
      </w:r>
    </w:p>
    <w:p w:rsidR="00147829" w:rsidRPr="00147829" w:rsidRDefault="00147829" w:rsidP="00237DE3">
      <w:pPr>
        <w:jc w:val="both"/>
      </w:pPr>
      <w:r w:rsidRPr="00147829">
        <w:rPr>
          <w:rFonts w:hint="eastAsia"/>
        </w:rPr>
        <w:t>-</w:t>
      </w:r>
      <w:r w:rsidRPr="00147829">
        <w:t>        (art. 11c) przez ministra właściwego do spraw wewnętrznych podmiotom uprawnionym do wykonywania ratownictwa górskiego albo wodnego, jednostkom ochrony przeciwpożarowej oraz Polskiemu Czerwonemu Krzyżowi w przypadkach dotyczących zadań z zakresu ochrony ludności i ratownictwa.</w:t>
      </w:r>
    </w:p>
    <w:p w:rsidR="001F4A73" w:rsidRDefault="001F4A73" w:rsidP="00147829">
      <w:pPr>
        <w:rPr>
          <w:b/>
          <w:bCs/>
        </w:rPr>
      </w:pPr>
    </w:p>
    <w:p w:rsidR="00237DE3" w:rsidRDefault="00237DE3" w:rsidP="00147829">
      <w:pPr>
        <w:rPr>
          <w:b/>
          <w:bCs/>
        </w:rPr>
      </w:pPr>
    </w:p>
    <w:p w:rsidR="00237DE3" w:rsidRDefault="00237DE3" w:rsidP="00147829">
      <w:pPr>
        <w:rPr>
          <w:b/>
          <w:bCs/>
        </w:rPr>
      </w:pPr>
    </w:p>
    <w:p w:rsidR="00237DE3" w:rsidRDefault="00237DE3" w:rsidP="00147829">
      <w:pPr>
        <w:rPr>
          <w:b/>
          <w:bCs/>
        </w:rPr>
      </w:pPr>
    </w:p>
    <w:p w:rsidR="00237DE3" w:rsidRDefault="00237DE3" w:rsidP="00147829">
      <w:pPr>
        <w:rPr>
          <w:b/>
          <w:bCs/>
        </w:rPr>
      </w:pPr>
    </w:p>
    <w:p w:rsidR="00237DE3" w:rsidRDefault="00237DE3" w:rsidP="00147829">
      <w:pPr>
        <w:rPr>
          <w:b/>
          <w:bCs/>
        </w:rPr>
      </w:pPr>
    </w:p>
    <w:p w:rsidR="00237DE3" w:rsidRDefault="00237DE3" w:rsidP="00147829">
      <w:pPr>
        <w:rPr>
          <w:b/>
          <w:bCs/>
        </w:rPr>
      </w:pPr>
    </w:p>
    <w:p w:rsidR="00147829" w:rsidRPr="00147829" w:rsidRDefault="00147829" w:rsidP="00147829">
      <w:r w:rsidRPr="00147829">
        <w:rPr>
          <w:b/>
          <w:bCs/>
        </w:rPr>
        <w:lastRenderedPageBreak/>
        <w:t>Sprawozdawczość</w:t>
      </w:r>
    </w:p>
    <w:p w:rsidR="001F4A73" w:rsidRDefault="001F4A73" w:rsidP="00147829"/>
    <w:p w:rsidR="00147829" w:rsidRPr="00147829" w:rsidRDefault="00147829" w:rsidP="00147829">
      <w:bookmarkStart w:id="0" w:name="_GoBack"/>
      <w:bookmarkEnd w:id="0"/>
      <w:r w:rsidRPr="00147829">
        <w:t>Ustawa o zdrowiu publicznym w art. 12 określa także sposób gromadzenia danych dotyczących realizacji zadań z zakresu zdrowia publicznego, terminy ich przekazywania i zakres gromadzonych informacji.</w:t>
      </w:r>
    </w:p>
    <w:p w:rsidR="00147829" w:rsidRPr="00147829" w:rsidRDefault="00147829" w:rsidP="00147829">
      <w:r w:rsidRPr="00147829">
        <w:t>Zgodnie z przepisami ww. ustawy, organy administracji rządowej, z wyłączeniem wojewody, agencje wykonawcze oraz inne państwowe jednostki organizacyjne uczestniczące w realizacji zadań z zakresu zdrowia publicznego przekazują ministrowi właściwemu do spraw zdrowia, do dnia 30 kwietnia każdego roku, roczną informację  o zrealizowanych lub podjętych w ubiegłym roku zadaniach z zakresu zdrowia publicznego.</w:t>
      </w:r>
    </w:p>
    <w:p w:rsidR="00147829" w:rsidRPr="00147829" w:rsidRDefault="00147829" w:rsidP="00147829">
      <w:r w:rsidRPr="00147829">
        <w:t>Natomiast jednostki samorządu terytorialnego przekazują właściwemu wojewodzie,  do dnia 31 marca każdego roku, roczną informację o zrealizowanych lub podjętych  w ubiegłym roku zadaniach z zakresu zdrowia publicznego.</w:t>
      </w:r>
    </w:p>
    <w:p w:rsidR="00147829" w:rsidRPr="00147829" w:rsidRDefault="00147829" w:rsidP="00147829">
      <w:r w:rsidRPr="00147829">
        <w:t>Należy podkreślić, że przepisy ustawy dotyczące przekazywania ww. informacji wchodzą w życie z dniem 1 stycznia 2017 r.</w:t>
      </w:r>
    </w:p>
    <w:p w:rsidR="00147829" w:rsidRPr="00147829" w:rsidRDefault="00147829" w:rsidP="00147829">
      <w:r w:rsidRPr="00147829">
        <w:t xml:space="preserve">Sposób przekazywania informacji zostanie określony w rozporządzeniu ministra właściwego do spraw zdrowia. Projekt rozporządzenia zostanie skierowany </w:t>
      </w:r>
    </w:p>
    <w:p w:rsidR="00147829" w:rsidRPr="00147829" w:rsidRDefault="00147829" w:rsidP="00147829">
      <w:r w:rsidRPr="00147829">
        <w:t xml:space="preserve">do uzgodnień, konsultacji publicznych i opiniowania (zgodnie z uchwałą Nr 190 Rady Ministrów z dnia 29 października 2013 r. – Regulamin pracy Rady Ministrów, M. P. </w:t>
      </w:r>
    </w:p>
    <w:p w:rsidR="00147829" w:rsidRPr="00147829" w:rsidRDefault="00147829" w:rsidP="00147829">
      <w:r w:rsidRPr="00147829">
        <w:t>poz. 979).</w:t>
      </w:r>
    </w:p>
    <w:p w:rsidR="0035263F" w:rsidRPr="00147829" w:rsidRDefault="0035263F" w:rsidP="00147829"/>
    <w:sectPr w:rsidR="0035263F" w:rsidRPr="00147829" w:rsidSect="0014782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147829"/>
    <w:rsid w:val="00147829"/>
    <w:rsid w:val="001F4A73"/>
    <w:rsid w:val="00237DE3"/>
    <w:rsid w:val="0035263F"/>
    <w:rsid w:val="004B3166"/>
    <w:rsid w:val="006C289C"/>
    <w:rsid w:val="00B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911"/>
    <w:rPr>
      <w:noProof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bpn.gov.pl/portal?id=106179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2391</Words>
  <Characters>14349</Characters>
  <Application>Microsoft Office Word</Application>
  <DocSecurity>0</DocSecurity>
  <Lines>119</Lines>
  <Paragraphs>33</Paragraphs>
  <ScaleCrop>false</ScaleCrop>
  <Company>Gdański Uniwersytet Medyczny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Balwicki</dc:creator>
  <cp:lastModifiedBy>Beata Perez-Bojras</cp:lastModifiedBy>
  <cp:revision>2</cp:revision>
  <dcterms:created xsi:type="dcterms:W3CDTF">2016-06-13T08:12:00Z</dcterms:created>
  <dcterms:modified xsi:type="dcterms:W3CDTF">2016-06-13T08:12:00Z</dcterms:modified>
</cp:coreProperties>
</file>