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43A6" w14:textId="77777777" w:rsidR="00CD7796" w:rsidRDefault="00CD7796" w:rsidP="00976A77">
      <w:pPr>
        <w:rPr>
          <w:rFonts w:ascii="Calibri" w:hAnsi="Calibri" w:cs="Calibri"/>
          <w:b/>
          <w:sz w:val="20"/>
          <w:szCs w:val="20"/>
        </w:rPr>
      </w:pPr>
      <w:bookmarkStart w:id="0" w:name="_GoBack"/>
      <w:bookmarkEnd w:id="0"/>
    </w:p>
    <w:p w14:paraId="739730B0" w14:textId="77777777" w:rsidR="00B458CF" w:rsidRDefault="00B458CF" w:rsidP="006D1AEB">
      <w:pPr>
        <w:jc w:val="center"/>
        <w:rPr>
          <w:rFonts w:ascii="Calibri" w:hAnsi="Calibri" w:cs="Calibri"/>
          <w:b/>
          <w:sz w:val="20"/>
          <w:szCs w:val="20"/>
        </w:rPr>
      </w:pPr>
    </w:p>
    <w:p w14:paraId="0A33B3AC" w14:textId="77777777" w:rsidR="00255E44" w:rsidRDefault="00255E44" w:rsidP="006D1AEB">
      <w:pPr>
        <w:jc w:val="center"/>
        <w:rPr>
          <w:rFonts w:ascii="Calibri" w:hAnsi="Calibri" w:cs="Calibri"/>
          <w:b/>
          <w:sz w:val="20"/>
          <w:szCs w:val="20"/>
        </w:rPr>
      </w:pPr>
    </w:p>
    <w:p w14:paraId="67873E8E" w14:textId="32E74E54" w:rsidR="00255E44" w:rsidRDefault="00255E44" w:rsidP="006D1AEB">
      <w:pPr>
        <w:jc w:val="center"/>
        <w:rPr>
          <w:rFonts w:ascii="Calibri" w:hAnsi="Calibri" w:cs="Calibri"/>
          <w:b/>
          <w:sz w:val="20"/>
          <w:szCs w:val="20"/>
        </w:rPr>
      </w:pPr>
    </w:p>
    <w:p w14:paraId="6EB4AFB9" w14:textId="77777777" w:rsidR="00F6347C" w:rsidRDefault="00F6347C" w:rsidP="006D1AEB">
      <w:pPr>
        <w:jc w:val="center"/>
        <w:rPr>
          <w:rFonts w:ascii="Calibri" w:hAnsi="Calibri" w:cs="Calibri"/>
          <w:b/>
          <w:sz w:val="20"/>
          <w:szCs w:val="20"/>
        </w:rPr>
      </w:pPr>
    </w:p>
    <w:p w14:paraId="4A77C94B" w14:textId="77777777" w:rsidR="00B458CF" w:rsidRDefault="00B458CF" w:rsidP="006D1AEB">
      <w:pPr>
        <w:jc w:val="center"/>
        <w:rPr>
          <w:rFonts w:ascii="Calibri" w:hAnsi="Calibri" w:cs="Calibri"/>
          <w:b/>
          <w:sz w:val="20"/>
          <w:szCs w:val="20"/>
        </w:rPr>
      </w:pPr>
    </w:p>
    <w:p w14:paraId="707217D0" w14:textId="77777777" w:rsidR="009729DA" w:rsidRPr="006B2BE8" w:rsidRDefault="009729DA" w:rsidP="006D1AEB">
      <w:pPr>
        <w:jc w:val="center"/>
        <w:rPr>
          <w:rFonts w:ascii="Calibri" w:hAnsi="Calibri" w:cs="Calibri"/>
          <w:b/>
          <w:sz w:val="20"/>
          <w:szCs w:val="20"/>
        </w:rPr>
      </w:pPr>
      <w:r w:rsidRPr="006B2BE8">
        <w:rPr>
          <w:rFonts w:ascii="Calibri" w:hAnsi="Calibri" w:cs="Calibri"/>
          <w:b/>
          <w:sz w:val="20"/>
          <w:szCs w:val="20"/>
        </w:rPr>
        <w:t>POMORSKI OŚRODEK ADOPCYJNY</w:t>
      </w:r>
      <w:r w:rsidR="00816DFB">
        <w:rPr>
          <w:rFonts w:ascii="Calibri" w:hAnsi="Calibri" w:cs="Calibri"/>
          <w:b/>
          <w:sz w:val="20"/>
          <w:szCs w:val="20"/>
        </w:rPr>
        <w:t xml:space="preserve"> W GDAŃSKU</w:t>
      </w:r>
      <w:r w:rsidR="006D1AEB">
        <w:rPr>
          <w:rFonts w:ascii="Calibri" w:hAnsi="Calibri" w:cs="Calibri"/>
          <w:b/>
          <w:sz w:val="20"/>
          <w:szCs w:val="20"/>
        </w:rPr>
        <w:t xml:space="preserve"> </w:t>
      </w:r>
      <w:r w:rsidRPr="006B2BE8">
        <w:rPr>
          <w:rFonts w:ascii="Calibri" w:hAnsi="Calibri" w:cs="Calibri"/>
          <w:b/>
          <w:sz w:val="20"/>
          <w:szCs w:val="20"/>
        </w:rPr>
        <w:t>AL. GEN. J. HALLERA 14, 80-401 GDAŃSK</w:t>
      </w:r>
    </w:p>
    <w:p w14:paraId="64087109" w14:textId="77777777" w:rsidR="006D1AEB" w:rsidRDefault="009729DA" w:rsidP="006D1AEB">
      <w:pPr>
        <w:jc w:val="center"/>
        <w:rPr>
          <w:rFonts w:ascii="Calibri" w:hAnsi="Calibri" w:cs="Calibri"/>
          <w:b/>
          <w:bCs/>
          <w:sz w:val="20"/>
          <w:szCs w:val="20"/>
        </w:rPr>
      </w:pPr>
      <w:r w:rsidRPr="006B2BE8">
        <w:rPr>
          <w:rFonts w:ascii="Calibri" w:hAnsi="Calibri" w:cs="Calibri"/>
          <w:b/>
          <w:sz w:val="20"/>
          <w:szCs w:val="20"/>
        </w:rPr>
        <w:t>OGŁASZA NABÓR</w:t>
      </w:r>
      <w:r w:rsidR="008A325E">
        <w:rPr>
          <w:rFonts w:ascii="Calibri" w:hAnsi="Calibri" w:cs="Calibri"/>
          <w:b/>
          <w:sz w:val="20"/>
          <w:szCs w:val="20"/>
        </w:rPr>
        <w:t xml:space="preserve"> </w:t>
      </w:r>
      <w:r w:rsidRPr="006B2BE8">
        <w:rPr>
          <w:rFonts w:ascii="Calibri" w:hAnsi="Calibri" w:cs="Calibri"/>
          <w:b/>
          <w:sz w:val="20"/>
          <w:szCs w:val="20"/>
        </w:rPr>
        <w:t xml:space="preserve">NA WOLNE STANOWISKO </w:t>
      </w:r>
      <w:r w:rsidR="009239DF">
        <w:rPr>
          <w:rFonts w:ascii="Calibri" w:hAnsi="Calibri" w:cs="Calibri"/>
          <w:b/>
          <w:sz w:val="20"/>
          <w:szCs w:val="20"/>
        </w:rPr>
        <w:t>PRACY</w:t>
      </w:r>
      <w:r w:rsidR="00B34F22">
        <w:rPr>
          <w:rFonts w:ascii="Calibri" w:hAnsi="Calibri" w:cs="Calibri"/>
          <w:b/>
          <w:bCs/>
          <w:sz w:val="20"/>
          <w:szCs w:val="20"/>
        </w:rPr>
        <w:t xml:space="preserve"> </w:t>
      </w:r>
    </w:p>
    <w:p w14:paraId="32E54475" w14:textId="50DFC076" w:rsidR="00B34F22" w:rsidRPr="006D1AEB" w:rsidRDefault="00B34F22" w:rsidP="006D1AEB">
      <w:pPr>
        <w:jc w:val="center"/>
        <w:rPr>
          <w:rFonts w:ascii="Calibri" w:hAnsi="Calibri" w:cs="Calibri"/>
          <w:b/>
          <w:sz w:val="20"/>
          <w:szCs w:val="20"/>
        </w:rPr>
      </w:pPr>
      <w:r>
        <w:rPr>
          <w:rFonts w:ascii="Calibri" w:hAnsi="Calibri" w:cs="Calibri"/>
          <w:b/>
          <w:bCs/>
          <w:sz w:val="20"/>
          <w:szCs w:val="20"/>
        </w:rPr>
        <w:t xml:space="preserve">OD  </w:t>
      </w:r>
      <w:r w:rsidR="00FE4928">
        <w:rPr>
          <w:rFonts w:ascii="Calibri" w:hAnsi="Calibri" w:cs="Calibri"/>
          <w:b/>
          <w:bCs/>
          <w:sz w:val="20"/>
          <w:szCs w:val="20"/>
        </w:rPr>
        <w:t>SPECJALISTY</w:t>
      </w:r>
      <w:r w:rsidR="00971B8B">
        <w:rPr>
          <w:rFonts w:ascii="Calibri" w:hAnsi="Calibri" w:cs="Calibri"/>
          <w:b/>
          <w:bCs/>
          <w:sz w:val="20"/>
          <w:szCs w:val="20"/>
        </w:rPr>
        <w:t xml:space="preserve"> </w:t>
      </w:r>
      <w:r w:rsidR="00A018C6">
        <w:rPr>
          <w:rFonts w:ascii="Calibri" w:hAnsi="Calibri" w:cs="Calibri"/>
          <w:b/>
          <w:bCs/>
          <w:sz w:val="20"/>
          <w:szCs w:val="20"/>
        </w:rPr>
        <w:t xml:space="preserve">DO </w:t>
      </w:r>
      <w:r w:rsidR="001139F8">
        <w:rPr>
          <w:rFonts w:ascii="Calibri" w:hAnsi="Calibri" w:cs="Calibri"/>
          <w:b/>
          <w:bCs/>
          <w:sz w:val="20"/>
          <w:szCs w:val="20"/>
        </w:rPr>
        <w:t>STARSZEGO SPECJALISTY</w:t>
      </w:r>
      <w:r w:rsidR="00F113E8">
        <w:rPr>
          <w:rFonts w:ascii="Calibri" w:hAnsi="Calibri" w:cs="Calibri"/>
          <w:b/>
          <w:bCs/>
          <w:sz w:val="20"/>
          <w:szCs w:val="20"/>
        </w:rPr>
        <w:t xml:space="preserve">: </w:t>
      </w:r>
      <w:r>
        <w:rPr>
          <w:rFonts w:ascii="Calibri" w:hAnsi="Calibri" w:cs="Calibri"/>
          <w:b/>
          <w:bCs/>
          <w:sz w:val="20"/>
          <w:szCs w:val="20"/>
        </w:rPr>
        <w:t xml:space="preserve"> </w:t>
      </w:r>
      <w:r w:rsidR="00F113E8">
        <w:rPr>
          <w:rFonts w:ascii="Calibri" w:hAnsi="Calibri" w:cs="Calibri"/>
          <w:b/>
          <w:bCs/>
          <w:sz w:val="20"/>
          <w:szCs w:val="20"/>
        </w:rPr>
        <w:t xml:space="preserve">SAMODZIELNE </w:t>
      </w:r>
      <w:r w:rsidR="00F6347C">
        <w:rPr>
          <w:rFonts w:ascii="Calibri" w:hAnsi="Calibri" w:cs="Calibri"/>
          <w:b/>
          <w:bCs/>
          <w:sz w:val="20"/>
          <w:szCs w:val="20"/>
        </w:rPr>
        <w:t xml:space="preserve">STANOWISKO </w:t>
      </w:r>
      <w:r w:rsidR="003107CC">
        <w:rPr>
          <w:rFonts w:ascii="Calibri" w:hAnsi="Calibri" w:cs="Calibri"/>
          <w:b/>
          <w:bCs/>
          <w:sz w:val="20"/>
          <w:szCs w:val="20"/>
        </w:rPr>
        <w:t xml:space="preserve">DS. KADR I PŁAC </w:t>
      </w:r>
    </w:p>
    <w:p w14:paraId="207FFC58" w14:textId="7E1DCF94" w:rsidR="009729DA" w:rsidRDefault="009729DA" w:rsidP="00B34F22">
      <w:pPr>
        <w:jc w:val="center"/>
        <w:rPr>
          <w:rFonts w:ascii="Calibri" w:hAnsi="Calibri" w:cs="Calibri"/>
          <w:b/>
          <w:sz w:val="20"/>
          <w:szCs w:val="20"/>
        </w:rPr>
      </w:pPr>
      <w:r w:rsidRPr="006B2BE8">
        <w:rPr>
          <w:rFonts w:ascii="Calibri" w:hAnsi="Calibri" w:cs="Calibri"/>
          <w:b/>
          <w:sz w:val="20"/>
          <w:szCs w:val="20"/>
        </w:rPr>
        <w:t xml:space="preserve">OFERTA PRACY NR </w:t>
      </w:r>
      <w:r w:rsidR="00C35986">
        <w:rPr>
          <w:rFonts w:ascii="Calibri" w:hAnsi="Calibri" w:cs="Calibri"/>
          <w:b/>
          <w:sz w:val="20"/>
          <w:szCs w:val="20"/>
        </w:rPr>
        <w:t>5</w:t>
      </w:r>
      <w:r w:rsidRPr="006B2BE8">
        <w:rPr>
          <w:rFonts w:ascii="Calibri" w:hAnsi="Calibri" w:cs="Calibri"/>
          <w:b/>
          <w:sz w:val="20"/>
          <w:szCs w:val="20"/>
        </w:rPr>
        <w:t>/</w:t>
      </w:r>
      <w:r w:rsidR="00CF5AB8">
        <w:rPr>
          <w:rFonts w:ascii="Calibri" w:hAnsi="Calibri" w:cs="Calibri"/>
          <w:b/>
          <w:sz w:val="20"/>
          <w:szCs w:val="20"/>
        </w:rPr>
        <w:t>22</w:t>
      </w:r>
      <w:r w:rsidRPr="006B2BE8">
        <w:rPr>
          <w:rFonts w:ascii="Calibri" w:hAnsi="Calibri" w:cs="Calibri"/>
          <w:b/>
          <w:sz w:val="20"/>
          <w:szCs w:val="20"/>
        </w:rPr>
        <w:t xml:space="preserve">  z dnia </w:t>
      </w:r>
      <w:r w:rsidR="00C35986">
        <w:rPr>
          <w:rFonts w:ascii="Calibri" w:hAnsi="Calibri" w:cs="Calibri"/>
          <w:b/>
          <w:sz w:val="20"/>
          <w:szCs w:val="20"/>
        </w:rPr>
        <w:t>29</w:t>
      </w:r>
      <w:r w:rsidRPr="006B2BE8">
        <w:rPr>
          <w:rFonts w:ascii="Calibri" w:hAnsi="Calibri" w:cs="Calibri"/>
          <w:b/>
          <w:sz w:val="20"/>
          <w:szCs w:val="20"/>
        </w:rPr>
        <w:t>.</w:t>
      </w:r>
      <w:r w:rsidR="00CF5AB8">
        <w:rPr>
          <w:rFonts w:ascii="Calibri" w:hAnsi="Calibri" w:cs="Calibri"/>
          <w:b/>
          <w:sz w:val="20"/>
          <w:szCs w:val="20"/>
        </w:rPr>
        <w:t>08</w:t>
      </w:r>
      <w:r w:rsidRPr="006B2BE8">
        <w:rPr>
          <w:rFonts w:ascii="Calibri" w:hAnsi="Calibri" w:cs="Calibri"/>
          <w:b/>
          <w:sz w:val="20"/>
          <w:szCs w:val="20"/>
        </w:rPr>
        <w:t>.20</w:t>
      </w:r>
      <w:r w:rsidR="00CF5AB8">
        <w:rPr>
          <w:rFonts w:ascii="Calibri" w:hAnsi="Calibri" w:cs="Calibri"/>
          <w:b/>
          <w:sz w:val="20"/>
          <w:szCs w:val="20"/>
        </w:rPr>
        <w:t>22</w:t>
      </w:r>
      <w:r w:rsidRPr="006B2BE8">
        <w:rPr>
          <w:rFonts w:ascii="Calibri" w:hAnsi="Calibri" w:cs="Calibri"/>
          <w:b/>
          <w:sz w:val="20"/>
          <w:szCs w:val="20"/>
        </w:rPr>
        <w:t xml:space="preserve"> r.</w:t>
      </w: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8"/>
        <w:gridCol w:w="7452"/>
      </w:tblGrid>
      <w:tr w:rsidR="009729DA" w:rsidRPr="00D90E3F" w14:paraId="698C93F0" w14:textId="77777777" w:rsidTr="006D1AEB">
        <w:tc>
          <w:tcPr>
            <w:tcW w:w="2628" w:type="dxa"/>
          </w:tcPr>
          <w:p w14:paraId="551B87E8" w14:textId="77777777" w:rsidR="00704B5C" w:rsidRPr="00704B5C" w:rsidRDefault="009729DA" w:rsidP="006D1AEB">
            <w:pPr>
              <w:jc w:val="center"/>
              <w:rPr>
                <w:rFonts w:ascii="Calibri" w:hAnsi="Calibri" w:cs="Calibri"/>
                <w:b/>
                <w:bCs/>
                <w:sz w:val="18"/>
                <w:szCs w:val="18"/>
              </w:rPr>
            </w:pPr>
            <w:r w:rsidRPr="00704B5C">
              <w:rPr>
                <w:rFonts w:ascii="Calibri" w:hAnsi="Calibri" w:cs="Calibri"/>
                <w:b/>
                <w:bCs/>
                <w:sz w:val="18"/>
                <w:szCs w:val="18"/>
              </w:rPr>
              <w:t xml:space="preserve">POMORSKI OŚRODEK </w:t>
            </w:r>
          </w:p>
          <w:p w14:paraId="1C39B4F6" w14:textId="77777777" w:rsidR="009729DA" w:rsidRPr="00704B5C" w:rsidRDefault="009729DA" w:rsidP="006D1AEB">
            <w:pPr>
              <w:jc w:val="center"/>
              <w:rPr>
                <w:rFonts w:ascii="Calibri" w:hAnsi="Calibri" w:cs="Calibri"/>
                <w:b/>
                <w:bCs/>
                <w:sz w:val="18"/>
                <w:szCs w:val="18"/>
              </w:rPr>
            </w:pPr>
            <w:r w:rsidRPr="00704B5C">
              <w:rPr>
                <w:rFonts w:ascii="Calibri" w:hAnsi="Calibri" w:cs="Calibri"/>
                <w:b/>
                <w:bCs/>
                <w:sz w:val="18"/>
                <w:szCs w:val="18"/>
              </w:rPr>
              <w:t>ADOPCYJNY W GDAŃSKU</w:t>
            </w:r>
          </w:p>
        </w:tc>
        <w:tc>
          <w:tcPr>
            <w:tcW w:w="7452" w:type="dxa"/>
          </w:tcPr>
          <w:p w14:paraId="6CE0077F" w14:textId="77777777" w:rsidR="009729DA" w:rsidRPr="00704B5C" w:rsidRDefault="00B34F22" w:rsidP="00704B5C">
            <w:pPr>
              <w:pStyle w:val="Nagwek2"/>
              <w:rPr>
                <w:rFonts w:ascii="Calibri" w:hAnsi="Calibri" w:cs="Calibri"/>
                <w:sz w:val="18"/>
                <w:szCs w:val="18"/>
              </w:rPr>
            </w:pPr>
            <w:r w:rsidRPr="00704B5C">
              <w:rPr>
                <w:rFonts w:ascii="Calibri" w:hAnsi="Calibri" w:cs="Calibri"/>
                <w:sz w:val="18"/>
                <w:szCs w:val="18"/>
              </w:rPr>
              <w:t xml:space="preserve">PRACOWNIK </w:t>
            </w:r>
            <w:r w:rsidR="00B03A22">
              <w:rPr>
                <w:rFonts w:ascii="Calibri" w:hAnsi="Calibri" w:cs="Calibri"/>
                <w:sz w:val="18"/>
                <w:szCs w:val="18"/>
              </w:rPr>
              <w:t xml:space="preserve">DS. KADR I PŁAC </w:t>
            </w:r>
            <w:r w:rsidRPr="00704B5C">
              <w:rPr>
                <w:rFonts w:ascii="Calibri" w:hAnsi="Calibri" w:cs="Calibri"/>
                <w:sz w:val="18"/>
                <w:szCs w:val="18"/>
              </w:rPr>
              <w:t>W ZESPOLE ADMINISTRACYJNYM</w:t>
            </w:r>
            <w:r w:rsidR="00F62E31">
              <w:rPr>
                <w:rFonts w:ascii="Calibri" w:hAnsi="Calibri" w:cs="Calibri"/>
                <w:sz w:val="18"/>
                <w:szCs w:val="18"/>
              </w:rPr>
              <w:t xml:space="preserve"> </w:t>
            </w:r>
          </w:p>
        </w:tc>
      </w:tr>
      <w:tr w:rsidR="009729DA" w:rsidRPr="001328F6" w14:paraId="51072CA0" w14:textId="77777777" w:rsidTr="006D1AEB">
        <w:trPr>
          <w:trHeight w:val="855"/>
        </w:trPr>
        <w:tc>
          <w:tcPr>
            <w:tcW w:w="2628" w:type="dxa"/>
          </w:tcPr>
          <w:p w14:paraId="51144151" w14:textId="77777777" w:rsidR="009729DA" w:rsidRPr="00704B5C" w:rsidRDefault="009729DA" w:rsidP="007C3C06">
            <w:pPr>
              <w:rPr>
                <w:rFonts w:ascii="Calibri" w:hAnsi="Calibri" w:cs="Calibri"/>
                <w:b/>
                <w:sz w:val="16"/>
                <w:szCs w:val="16"/>
              </w:rPr>
            </w:pPr>
          </w:p>
          <w:p w14:paraId="111AA62E" w14:textId="77777777" w:rsidR="009729DA" w:rsidRPr="00704B5C" w:rsidRDefault="009729DA" w:rsidP="007C3C06">
            <w:pPr>
              <w:rPr>
                <w:rFonts w:ascii="Calibri" w:hAnsi="Calibri" w:cs="Calibri"/>
                <w:b/>
                <w:sz w:val="18"/>
                <w:szCs w:val="18"/>
              </w:rPr>
            </w:pPr>
            <w:r w:rsidRPr="00704B5C">
              <w:rPr>
                <w:rFonts w:ascii="Calibri" w:hAnsi="Calibri" w:cs="Calibri"/>
                <w:b/>
                <w:sz w:val="18"/>
                <w:szCs w:val="18"/>
              </w:rPr>
              <w:t>1.WYMAGANIA NIEZBĘDNE:</w:t>
            </w:r>
          </w:p>
          <w:p w14:paraId="4665FFD0" w14:textId="77777777" w:rsidR="009729DA" w:rsidRPr="00704B5C" w:rsidRDefault="009729DA" w:rsidP="007C3C06">
            <w:pPr>
              <w:rPr>
                <w:rFonts w:ascii="Calibri" w:hAnsi="Calibri" w:cs="Calibri"/>
                <w:b/>
                <w:sz w:val="16"/>
                <w:szCs w:val="16"/>
              </w:rPr>
            </w:pPr>
          </w:p>
          <w:p w14:paraId="5213A4E1" w14:textId="77777777" w:rsidR="009729DA" w:rsidRPr="00704B5C" w:rsidRDefault="009729DA" w:rsidP="007C3C06">
            <w:pPr>
              <w:pStyle w:val="Nagwek1"/>
              <w:rPr>
                <w:rFonts w:ascii="Calibri" w:hAnsi="Calibri" w:cs="Calibri"/>
                <w:sz w:val="16"/>
                <w:szCs w:val="16"/>
              </w:rPr>
            </w:pPr>
          </w:p>
        </w:tc>
        <w:tc>
          <w:tcPr>
            <w:tcW w:w="7452" w:type="dxa"/>
          </w:tcPr>
          <w:p w14:paraId="56A92F2B" w14:textId="555D4441" w:rsidR="00561509" w:rsidRPr="00561509" w:rsidRDefault="0067630E" w:rsidP="00561509">
            <w:pPr>
              <w:jc w:val="both"/>
              <w:rPr>
                <w:rFonts w:ascii="Calibri" w:hAnsi="Calibri" w:cs="Calibri"/>
                <w:color w:val="000000" w:themeColor="text1"/>
                <w:sz w:val="13"/>
                <w:szCs w:val="13"/>
              </w:rPr>
            </w:pPr>
            <w:r w:rsidRPr="00561509">
              <w:rPr>
                <w:rFonts w:ascii="Calibri" w:hAnsi="Calibri" w:cs="Calibri"/>
                <w:sz w:val="13"/>
                <w:szCs w:val="13"/>
              </w:rPr>
              <w:t xml:space="preserve">1. </w:t>
            </w:r>
            <w:r w:rsidR="006D1AEB" w:rsidRPr="00561509">
              <w:rPr>
                <w:rFonts w:ascii="Calibri" w:hAnsi="Calibri" w:cs="Calibri"/>
                <w:color w:val="000000" w:themeColor="text1"/>
                <w:sz w:val="13"/>
                <w:szCs w:val="13"/>
              </w:rPr>
              <w:t>W</w:t>
            </w:r>
            <w:r w:rsidR="009729DA" w:rsidRPr="00561509">
              <w:rPr>
                <w:rFonts w:ascii="Calibri" w:hAnsi="Calibri" w:cs="Calibri"/>
                <w:color w:val="000000" w:themeColor="text1"/>
                <w:sz w:val="13"/>
                <w:szCs w:val="13"/>
              </w:rPr>
              <w:t>ykształcenie:</w:t>
            </w:r>
            <w:r w:rsidR="00971B8B" w:rsidRPr="00561509">
              <w:rPr>
                <w:rFonts w:ascii="Calibri" w:hAnsi="Calibri" w:cs="Calibri"/>
                <w:color w:val="000000" w:themeColor="text1"/>
                <w:sz w:val="13"/>
                <w:szCs w:val="13"/>
              </w:rPr>
              <w:t xml:space="preserve"> </w:t>
            </w:r>
            <w:r w:rsidR="00561509" w:rsidRPr="00561509">
              <w:rPr>
                <w:rFonts w:ascii="Calibri" w:hAnsi="Calibri" w:cs="Calibri"/>
                <w:color w:val="000000" w:themeColor="text1"/>
                <w:sz w:val="13"/>
                <w:szCs w:val="13"/>
              </w:rPr>
              <w:t>:  wyższe ekonomiczne lub administracyjne– minimum 1 rok stażu pracy lub średnie profilowe - minimum 3 lata  stażu prac;</w:t>
            </w:r>
            <w:r w:rsidR="007F1316">
              <w:rPr>
                <w:rFonts w:ascii="Calibri" w:hAnsi="Calibri" w:cs="Calibri"/>
                <w:color w:val="000000" w:themeColor="text1"/>
                <w:sz w:val="13"/>
                <w:szCs w:val="13"/>
              </w:rPr>
              <w:t xml:space="preserve"> doświadczenie na podobnym stanowisku;</w:t>
            </w:r>
          </w:p>
          <w:p w14:paraId="33835FE3" w14:textId="19CDB4B7" w:rsidR="009729DA" w:rsidRPr="006D1AEB" w:rsidRDefault="005767F7" w:rsidP="006D1AEB">
            <w:pPr>
              <w:jc w:val="both"/>
              <w:rPr>
                <w:rFonts w:ascii="Calibri" w:hAnsi="Calibri" w:cs="Calibri"/>
                <w:sz w:val="13"/>
                <w:szCs w:val="13"/>
              </w:rPr>
            </w:pPr>
            <w:r>
              <w:rPr>
                <w:rFonts w:ascii="Calibri" w:hAnsi="Calibri" w:cs="Calibri"/>
                <w:sz w:val="13"/>
                <w:szCs w:val="13"/>
              </w:rPr>
              <w:t>2</w:t>
            </w:r>
            <w:r w:rsidR="006D1AEB">
              <w:rPr>
                <w:rFonts w:ascii="Calibri" w:hAnsi="Calibri" w:cs="Calibri"/>
                <w:sz w:val="13"/>
                <w:szCs w:val="13"/>
              </w:rPr>
              <w:t>. O</w:t>
            </w:r>
            <w:r w:rsidR="009729DA" w:rsidRPr="001328F6">
              <w:rPr>
                <w:rFonts w:ascii="Calibri" w:hAnsi="Calibri" w:cs="Calibri"/>
                <w:sz w:val="13"/>
                <w:szCs w:val="13"/>
              </w:rPr>
              <w:t>bywatelstwo polskie, pełna zdolność do czynności prawnych oraz korzystania z pełni praw publicznych;</w:t>
            </w:r>
            <w:r w:rsidR="006D1AEB">
              <w:rPr>
                <w:rFonts w:ascii="Calibri" w:hAnsi="Calibri" w:cs="Calibri"/>
                <w:sz w:val="13"/>
                <w:szCs w:val="13"/>
              </w:rPr>
              <w:t xml:space="preserve"> </w:t>
            </w:r>
            <w:r w:rsidR="00343F66">
              <w:rPr>
                <w:rFonts w:ascii="Calibri" w:hAnsi="Calibri" w:cs="Calibri"/>
                <w:sz w:val="13"/>
                <w:szCs w:val="13"/>
              </w:rPr>
              <w:t xml:space="preserve">brak skazania prawomocnym wyrokiem za umyślne przestępstwa </w:t>
            </w:r>
            <w:r w:rsidR="00343F66" w:rsidRPr="00343F66">
              <w:rPr>
                <w:rFonts w:asciiTheme="minorHAnsi" w:hAnsiTheme="minorHAnsi"/>
                <w:sz w:val="13"/>
                <w:szCs w:val="13"/>
              </w:rPr>
              <w:t>ścigane z oskarżenia publicznego lub umyślne przestępstwo skarbowe;</w:t>
            </w:r>
          </w:p>
          <w:p w14:paraId="52024415" w14:textId="77777777" w:rsidR="009729DA" w:rsidRDefault="00711A7A" w:rsidP="005F2509">
            <w:pPr>
              <w:jc w:val="both"/>
              <w:rPr>
                <w:rFonts w:ascii="Calibri" w:hAnsi="Calibri" w:cs="Calibri"/>
                <w:b/>
                <w:sz w:val="13"/>
                <w:szCs w:val="13"/>
              </w:rPr>
            </w:pPr>
            <w:r>
              <w:rPr>
                <w:rFonts w:ascii="Calibri" w:hAnsi="Calibri" w:cs="Calibri"/>
                <w:sz w:val="13"/>
                <w:szCs w:val="13"/>
              </w:rPr>
              <w:t>3</w:t>
            </w:r>
            <w:r w:rsidR="009729DA" w:rsidRPr="001328F6">
              <w:rPr>
                <w:rFonts w:ascii="Calibri" w:hAnsi="Calibri" w:cs="Calibri"/>
                <w:sz w:val="13"/>
                <w:szCs w:val="13"/>
              </w:rPr>
              <w:t>.</w:t>
            </w:r>
            <w:r w:rsidR="005F2509">
              <w:rPr>
                <w:rFonts w:ascii="Calibri" w:hAnsi="Calibri" w:cs="Calibri"/>
                <w:sz w:val="13"/>
                <w:szCs w:val="13"/>
              </w:rPr>
              <w:t xml:space="preserve"> </w:t>
            </w:r>
            <w:r w:rsidR="006D1AEB">
              <w:rPr>
                <w:rFonts w:ascii="Calibri" w:hAnsi="Calibri" w:cs="Calibri"/>
                <w:b/>
                <w:sz w:val="13"/>
                <w:szCs w:val="13"/>
              </w:rPr>
              <w:t>B</w:t>
            </w:r>
            <w:r w:rsidR="00D26B54" w:rsidRPr="00D26B54">
              <w:rPr>
                <w:rFonts w:ascii="Calibri" w:hAnsi="Calibri" w:cs="Calibri"/>
                <w:b/>
                <w:sz w:val="13"/>
                <w:szCs w:val="13"/>
              </w:rPr>
              <w:t xml:space="preserve">ezwarunkowa </w:t>
            </w:r>
            <w:r w:rsidR="009729DA" w:rsidRPr="00D26B54">
              <w:rPr>
                <w:rFonts w:ascii="Calibri" w:hAnsi="Calibri" w:cs="Calibri"/>
                <w:b/>
                <w:sz w:val="13"/>
                <w:szCs w:val="13"/>
              </w:rPr>
              <w:t>znajomość i umiejętność korzystania z przepisów prawa</w:t>
            </w:r>
            <w:r w:rsidR="005F2509">
              <w:rPr>
                <w:rFonts w:ascii="Calibri" w:hAnsi="Calibri" w:cs="Calibri"/>
                <w:b/>
                <w:sz w:val="13"/>
                <w:szCs w:val="13"/>
              </w:rPr>
              <w:t xml:space="preserve"> związanego z wykonywanym stanowiskiem pracy</w:t>
            </w:r>
            <w:r w:rsidR="009729DA" w:rsidRPr="00D26B54">
              <w:rPr>
                <w:rFonts w:ascii="Calibri" w:hAnsi="Calibri" w:cs="Calibri"/>
                <w:b/>
                <w:sz w:val="13"/>
                <w:szCs w:val="13"/>
              </w:rPr>
              <w:t>, m</w:t>
            </w:r>
            <w:r w:rsidR="005F2509">
              <w:rPr>
                <w:rFonts w:ascii="Calibri" w:hAnsi="Calibri" w:cs="Calibri"/>
                <w:b/>
                <w:sz w:val="13"/>
                <w:szCs w:val="13"/>
              </w:rPr>
              <w:t>.</w:t>
            </w:r>
            <w:r w:rsidR="009729DA" w:rsidRPr="00D26B54">
              <w:rPr>
                <w:rFonts w:ascii="Calibri" w:hAnsi="Calibri" w:cs="Calibri"/>
                <w:b/>
                <w:sz w:val="13"/>
                <w:szCs w:val="13"/>
              </w:rPr>
              <w:t>in.:</w:t>
            </w:r>
          </w:p>
          <w:p w14:paraId="3BFAB172" w14:textId="77777777" w:rsidR="00711A7A" w:rsidRPr="00711A7A" w:rsidRDefault="00711A7A" w:rsidP="005F2509">
            <w:pPr>
              <w:jc w:val="both"/>
              <w:rPr>
                <w:rFonts w:ascii="Calibri" w:hAnsi="Calibri" w:cs="Calibri"/>
                <w:sz w:val="13"/>
                <w:szCs w:val="13"/>
              </w:rPr>
            </w:pPr>
            <w:r w:rsidRPr="00711A7A">
              <w:rPr>
                <w:rFonts w:ascii="Calibri" w:hAnsi="Calibri" w:cs="Calibri"/>
                <w:sz w:val="13"/>
                <w:szCs w:val="13"/>
              </w:rPr>
              <w:t xml:space="preserve">a. </w:t>
            </w:r>
            <w:r>
              <w:rPr>
                <w:rFonts w:ascii="Calibri" w:hAnsi="Calibri" w:cs="Calibri"/>
                <w:sz w:val="13"/>
                <w:szCs w:val="13"/>
              </w:rPr>
              <w:t xml:space="preserve"> </w:t>
            </w:r>
            <w:r w:rsidR="0097422D">
              <w:rPr>
                <w:rFonts w:ascii="Calibri" w:hAnsi="Calibri" w:cs="Calibri"/>
                <w:sz w:val="13"/>
                <w:szCs w:val="13"/>
              </w:rPr>
              <w:t>znajomość przepisów z zakresu prawa pracy, ubezpieczeń społecznych i zdrowotnych oraz podatku dochodowego</w:t>
            </w:r>
            <w:r>
              <w:rPr>
                <w:rFonts w:ascii="Calibri" w:hAnsi="Calibri" w:cs="Calibri"/>
                <w:sz w:val="13"/>
                <w:szCs w:val="13"/>
              </w:rPr>
              <w:t>;</w:t>
            </w:r>
          </w:p>
          <w:p w14:paraId="1B7637C3" w14:textId="2B7B8C35" w:rsidR="009729DA" w:rsidRPr="001328F6" w:rsidRDefault="00711A7A" w:rsidP="000745F8">
            <w:pPr>
              <w:jc w:val="both"/>
              <w:rPr>
                <w:rFonts w:ascii="Calibri" w:hAnsi="Calibri" w:cs="Calibri"/>
                <w:sz w:val="13"/>
                <w:szCs w:val="13"/>
              </w:rPr>
            </w:pPr>
            <w:r>
              <w:rPr>
                <w:rFonts w:ascii="Calibri" w:hAnsi="Calibri" w:cs="Calibri"/>
                <w:sz w:val="13"/>
                <w:szCs w:val="13"/>
              </w:rPr>
              <w:t>b</w:t>
            </w:r>
            <w:r w:rsidR="009729DA" w:rsidRPr="001328F6">
              <w:rPr>
                <w:rFonts w:ascii="Calibri" w:hAnsi="Calibri" w:cs="Calibri"/>
                <w:sz w:val="13"/>
                <w:szCs w:val="13"/>
              </w:rPr>
              <w:t xml:space="preserve">.  </w:t>
            </w:r>
            <w:r w:rsidR="00B37B8C" w:rsidRPr="00B56E8B">
              <w:rPr>
                <w:rFonts w:asciiTheme="minorHAnsi" w:hAnsiTheme="minorHAnsi" w:cs="Arial"/>
                <w:sz w:val="13"/>
                <w:szCs w:val="13"/>
              </w:rPr>
              <w:t>ustawy   z   dnia   21  listopada   2008   r. o pracownikach samorządowych</w:t>
            </w:r>
            <w:r>
              <w:rPr>
                <w:rFonts w:asciiTheme="minorHAnsi" w:hAnsiTheme="minorHAnsi" w:cs="Arial"/>
                <w:sz w:val="13"/>
                <w:szCs w:val="13"/>
              </w:rPr>
              <w:t>;</w:t>
            </w:r>
          </w:p>
          <w:p w14:paraId="2145E30C" w14:textId="77777777" w:rsidR="009729DA" w:rsidRDefault="00711A7A" w:rsidP="00E470B6">
            <w:pPr>
              <w:jc w:val="both"/>
              <w:rPr>
                <w:rFonts w:ascii="Calibri" w:hAnsi="Calibri" w:cs="Calibri"/>
                <w:sz w:val="13"/>
                <w:szCs w:val="13"/>
              </w:rPr>
            </w:pPr>
            <w:r>
              <w:rPr>
                <w:rFonts w:ascii="Calibri" w:hAnsi="Calibri" w:cs="Calibri"/>
                <w:sz w:val="13"/>
                <w:szCs w:val="13"/>
              </w:rPr>
              <w:t>4</w:t>
            </w:r>
            <w:r w:rsidR="006D1AEB">
              <w:rPr>
                <w:rFonts w:ascii="Calibri" w:hAnsi="Calibri" w:cs="Calibri"/>
                <w:sz w:val="13"/>
                <w:szCs w:val="13"/>
              </w:rPr>
              <w:t xml:space="preserve">. </w:t>
            </w:r>
            <w:r w:rsidR="00544B11">
              <w:rPr>
                <w:rFonts w:ascii="Calibri" w:hAnsi="Calibri" w:cs="Calibri"/>
                <w:sz w:val="13"/>
                <w:szCs w:val="13"/>
              </w:rPr>
              <w:t>Biegła z</w:t>
            </w:r>
            <w:r w:rsidR="009729DA" w:rsidRPr="001328F6">
              <w:rPr>
                <w:rFonts w:ascii="Calibri" w:hAnsi="Calibri" w:cs="Calibri"/>
                <w:sz w:val="13"/>
                <w:szCs w:val="13"/>
              </w:rPr>
              <w:t>najomość obsługi komputera w zakresie MS Office</w:t>
            </w:r>
            <w:r>
              <w:rPr>
                <w:rFonts w:ascii="Calibri" w:hAnsi="Calibri" w:cs="Calibri"/>
                <w:sz w:val="13"/>
                <w:szCs w:val="13"/>
              </w:rPr>
              <w:t xml:space="preserve">, w tym dobra znajomość arkusza kalkulacyjnego </w:t>
            </w:r>
            <w:proofErr w:type="spellStart"/>
            <w:r>
              <w:rPr>
                <w:rFonts w:ascii="Calibri" w:hAnsi="Calibri" w:cs="Calibri"/>
                <w:sz w:val="13"/>
                <w:szCs w:val="13"/>
              </w:rPr>
              <w:t>Exel</w:t>
            </w:r>
            <w:r w:rsidR="00F03799">
              <w:rPr>
                <w:rFonts w:ascii="Calibri" w:hAnsi="Calibri" w:cs="Calibri"/>
                <w:sz w:val="13"/>
                <w:szCs w:val="13"/>
              </w:rPr>
              <w:t>l</w:t>
            </w:r>
            <w:proofErr w:type="spellEnd"/>
            <w:r>
              <w:rPr>
                <w:rFonts w:ascii="Calibri" w:hAnsi="Calibri" w:cs="Calibri"/>
                <w:sz w:val="13"/>
                <w:szCs w:val="13"/>
              </w:rPr>
              <w:t>;</w:t>
            </w:r>
          </w:p>
          <w:p w14:paraId="11240779" w14:textId="77777777" w:rsidR="00544B11" w:rsidRPr="001328F6" w:rsidRDefault="00544B11" w:rsidP="00E470B6">
            <w:pPr>
              <w:jc w:val="both"/>
              <w:rPr>
                <w:rFonts w:ascii="Calibri" w:hAnsi="Calibri" w:cs="Calibri"/>
                <w:sz w:val="13"/>
                <w:szCs w:val="13"/>
              </w:rPr>
            </w:pPr>
            <w:r>
              <w:rPr>
                <w:rFonts w:ascii="Calibri" w:hAnsi="Calibri" w:cs="Calibri"/>
                <w:sz w:val="13"/>
                <w:szCs w:val="13"/>
              </w:rPr>
              <w:t>5. Posiadanie nieposzlakowanej opinii.</w:t>
            </w:r>
          </w:p>
          <w:p w14:paraId="2E3F64B5" w14:textId="5FF6ABDA" w:rsidR="00510D74" w:rsidRPr="001328F6" w:rsidRDefault="00544B11" w:rsidP="00544B11">
            <w:pPr>
              <w:jc w:val="both"/>
              <w:rPr>
                <w:rFonts w:ascii="Calibri" w:hAnsi="Calibri" w:cs="Calibri"/>
                <w:sz w:val="14"/>
                <w:szCs w:val="14"/>
              </w:rPr>
            </w:pPr>
            <w:r>
              <w:rPr>
                <w:rFonts w:ascii="Calibri" w:hAnsi="Calibri" w:cs="Calibri"/>
                <w:sz w:val="13"/>
                <w:szCs w:val="13"/>
              </w:rPr>
              <w:t>6</w:t>
            </w:r>
            <w:r w:rsidR="009729DA" w:rsidRPr="001328F6">
              <w:rPr>
                <w:rFonts w:ascii="Calibri" w:hAnsi="Calibri" w:cs="Calibri"/>
                <w:sz w:val="13"/>
                <w:szCs w:val="13"/>
              </w:rPr>
              <w:t>.</w:t>
            </w:r>
            <w:r w:rsidR="009729DA">
              <w:rPr>
                <w:rFonts w:ascii="Calibri" w:hAnsi="Calibri" w:cs="Calibri"/>
                <w:sz w:val="13"/>
                <w:szCs w:val="13"/>
              </w:rPr>
              <w:t xml:space="preserve"> </w:t>
            </w:r>
            <w:r w:rsidR="00711A7A">
              <w:rPr>
                <w:rFonts w:ascii="Calibri" w:hAnsi="Calibri" w:cs="Calibri"/>
                <w:sz w:val="13"/>
                <w:szCs w:val="13"/>
              </w:rPr>
              <w:t>Samodzielność,</w:t>
            </w:r>
            <w:r w:rsidR="00336C24">
              <w:rPr>
                <w:rFonts w:ascii="Calibri" w:hAnsi="Calibri" w:cs="Calibri"/>
                <w:sz w:val="13"/>
                <w:szCs w:val="13"/>
              </w:rPr>
              <w:t xml:space="preserve"> </w:t>
            </w:r>
            <w:r w:rsidR="00711A7A">
              <w:rPr>
                <w:rFonts w:ascii="Calibri" w:hAnsi="Calibri" w:cs="Calibri"/>
                <w:sz w:val="13"/>
                <w:szCs w:val="13"/>
              </w:rPr>
              <w:t xml:space="preserve"> u</w:t>
            </w:r>
            <w:r w:rsidR="009729DA" w:rsidRPr="001328F6">
              <w:rPr>
                <w:rFonts w:ascii="Calibri" w:hAnsi="Calibri" w:cs="Calibri"/>
                <w:sz w:val="13"/>
                <w:szCs w:val="13"/>
              </w:rPr>
              <w:t xml:space="preserve">miejętności </w:t>
            </w:r>
            <w:r w:rsidR="00336C24">
              <w:rPr>
                <w:rFonts w:ascii="Calibri" w:hAnsi="Calibri" w:cs="Calibri"/>
                <w:sz w:val="13"/>
                <w:szCs w:val="13"/>
              </w:rPr>
              <w:t xml:space="preserve"> </w:t>
            </w:r>
            <w:r w:rsidR="009729DA" w:rsidRPr="001328F6">
              <w:rPr>
                <w:rFonts w:ascii="Calibri" w:hAnsi="Calibri" w:cs="Calibri"/>
                <w:sz w:val="13"/>
                <w:szCs w:val="13"/>
              </w:rPr>
              <w:t xml:space="preserve">komunikacyjne, </w:t>
            </w:r>
            <w:r w:rsidR="00336C24">
              <w:rPr>
                <w:rFonts w:ascii="Calibri" w:hAnsi="Calibri" w:cs="Calibri"/>
                <w:sz w:val="13"/>
                <w:szCs w:val="13"/>
              </w:rPr>
              <w:t xml:space="preserve"> </w:t>
            </w:r>
            <w:r w:rsidR="006D1AEB" w:rsidRPr="001328F6">
              <w:rPr>
                <w:rFonts w:ascii="Calibri" w:hAnsi="Calibri" w:cs="Calibri"/>
                <w:sz w:val="13"/>
                <w:szCs w:val="13"/>
              </w:rPr>
              <w:t>umiejętność</w:t>
            </w:r>
            <w:r w:rsidR="00336C24">
              <w:rPr>
                <w:rFonts w:ascii="Calibri" w:hAnsi="Calibri" w:cs="Calibri"/>
                <w:sz w:val="13"/>
                <w:szCs w:val="13"/>
              </w:rPr>
              <w:t xml:space="preserve"> </w:t>
            </w:r>
            <w:r w:rsidR="006D1AEB" w:rsidRPr="001328F6">
              <w:rPr>
                <w:rFonts w:ascii="Calibri" w:hAnsi="Calibri" w:cs="Calibri"/>
                <w:sz w:val="13"/>
                <w:szCs w:val="13"/>
              </w:rPr>
              <w:t xml:space="preserve"> pracy </w:t>
            </w:r>
            <w:r w:rsidR="00336C24">
              <w:rPr>
                <w:rFonts w:ascii="Calibri" w:hAnsi="Calibri" w:cs="Calibri"/>
                <w:sz w:val="13"/>
                <w:szCs w:val="13"/>
              </w:rPr>
              <w:t xml:space="preserve"> </w:t>
            </w:r>
            <w:r w:rsidR="006D1AEB" w:rsidRPr="001328F6">
              <w:rPr>
                <w:rFonts w:ascii="Calibri" w:hAnsi="Calibri" w:cs="Calibri"/>
                <w:sz w:val="13"/>
                <w:szCs w:val="13"/>
              </w:rPr>
              <w:t xml:space="preserve">w </w:t>
            </w:r>
            <w:r w:rsidR="00336C24">
              <w:rPr>
                <w:rFonts w:ascii="Calibri" w:hAnsi="Calibri" w:cs="Calibri"/>
                <w:sz w:val="13"/>
                <w:szCs w:val="13"/>
              </w:rPr>
              <w:t xml:space="preserve"> </w:t>
            </w:r>
            <w:r w:rsidR="006D1AEB" w:rsidRPr="001328F6">
              <w:rPr>
                <w:rFonts w:ascii="Calibri" w:hAnsi="Calibri" w:cs="Calibri"/>
                <w:sz w:val="13"/>
                <w:szCs w:val="13"/>
              </w:rPr>
              <w:t>zespole</w:t>
            </w:r>
            <w:r w:rsidR="006D1AEB">
              <w:rPr>
                <w:rFonts w:ascii="Calibri" w:hAnsi="Calibri" w:cs="Calibri"/>
                <w:sz w:val="13"/>
                <w:szCs w:val="13"/>
              </w:rPr>
              <w:t>,</w:t>
            </w:r>
            <w:r w:rsidR="006D1AEB" w:rsidRPr="001328F6">
              <w:rPr>
                <w:rFonts w:ascii="Calibri" w:hAnsi="Calibri" w:cs="Calibri"/>
                <w:sz w:val="13"/>
                <w:szCs w:val="13"/>
              </w:rPr>
              <w:t xml:space="preserve"> </w:t>
            </w:r>
            <w:r w:rsidR="009729DA" w:rsidRPr="001328F6">
              <w:rPr>
                <w:rFonts w:ascii="Calibri" w:hAnsi="Calibri" w:cs="Calibri"/>
                <w:sz w:val="13"/>
                <w:szCs w:val="13"/>
              </w:rPr>
              <w:t xml:space="preserve"> w </w:t>
            </w:r>
            <w:r w:rsidR="00336C24">
              <w:rPr>
                <w:rFonts w:ascii="Calibri" w:hAnsi="Calibri" w:cs="Calibri"/>
                <w:sz w:val="13"/>
                <w:szCs w:val="13"/>
              </w:rPr>
              <w:t xml:space="preserve"> </w:t>
            </w:r>
            <w:r w:rsidR="009729DA" w:rsidRPr="001328F6">
              <w:rPr>
                <w:rFonts w:ascii="Calibri" w:hAnsi="Calibri" w:cs="Calibri"/>
                <w:sz w:val="13"/>
                <w:szCs w:val="13"/>
              </w:rPr>
              <w:t xml:space="preserve">pracę, </w:t>
            </w:r>
            <w:r w:rsidR="00336C24">
              <w:rPr>
                <w:rFonts w:ascii="Calibri" w:hAnsi="Calibri" w:cs="Calibri"/>
                <w:sz w:val="13"/>
                <w:szCs w:val="13"/>
              </w:rPr>
              <w:t xml:space="preserve"> </w:t>
            </w:r>
            <w:r w:rsidR="009729DA" w:rsidRPr="001328F6">
              <w:rPr>
                <w:rFonts w:ascii="Calibri" w:hAnsi="Calibri" w:cs="Calibri"/>
                <w:sz w:val="13"/>
                <w:szCs w:val="13"/>
              </w:rPr>
              <w:t xml:space="preserve">rzetelność, odpowiedzialność i </w:t>
            </w:r>
            <w:r w:rsidR="00336C24">
              <w:rPr>
                <w:rFonts w:ascii="Calibri" w:hAnsi="Calibri" w:cs="Calibri"/>
                <w:sz w:val="13"/>
                <w:szCs w:val="13"/>
              </w:rPr>
              <w:t xml:space="preserve"> </w:t>
            </w:r>
            <w:r w:rsidR="009729DA" w:rsidRPr="001328F6">
              <w:rPr>
                <w:rFonts w:ascii="Calibri" w:hAnsi="Calibri" w:cs="Calibri"/>
                <w:sz w:val="13"/>
                <w:szCs w:val="13"/>
              </w:rPr>
              <w:t>kreatywność</w:t>
            </w:r>
            <w:r w:rsidR="009B4118">
              <w:rPr>
                <w:rFonts w:ascii="Calibri" w:hAnsi="Calibri" w:cs="Calibri"/>
                <w:sz w:val="13"/>
                <w:szCs w:val="13"/>
              </w:rPr>
              <w:t>.</w:t>
            </w:r>
          </w:p>
        </w:tc>
      </w:tr>
      <w:tr w:rsidR="009729DA" w:rsidRPr="001328F6" w14:paraId="32500EB9" w14:textId="77777777" w:rsidTr="006D1AEB">
        <w:trPr>
          <w:trHeight w:val="696"/>
        </w:trPr>
        <w:tc>
          <w:tcPr>
            <w:tcW w:w="2628" w:type="dxa"/>
          </w:tcPr>
          <w:p w14:paraId="1B47CACC" w14:textId="77777777" w:rsidR="009729DA" w:rsidRPr="00704B5C" w:rsidRDefault="009729DA" w:rsidP="007C3C06">
            <w:pPr>
              <w:rPr>
                <w:rFonts w:ascii="Calibri" w:hAnsi="Calibri" w:cs="Calibri"/>
                <w:sz w:val="16"/>
                <w:szCs w:val="16"/>
              </w:rPr>
            </w:pPr>
          </w:p>
          <w:p w14:paraId="2C3BB154" w14:textId="77777777" w:rsidR="009729DA" w:rsidRPr="00704B5C" w:rsidRDefault="009729DA" w:rsidP="007C3C06">
            <w:pPr>
              <w:pStyle w:val="Nagwek1"/>
              <w:jc w:val="left"/>
              <w:rPr>
                <w:rFonts w:ascii="Calibri" w:hAnsi="Calibri" w:cs="Calibri"/>
                <w:sz w:val="18"/>
                <w:szCs w:val="18"/>
              </w:rPr>
            </w:pPr>
            <w:r w:rsidRPr="00704B5C">
              <w:rPr>
                <w:rFonts w:ascii="Calibri" w:hAnsi="Calibri" w:cs="Calibri"/>
                <w:sz w:val="18"/>
                <w:szCs w:val="18"/>
              </w:rPr>
              <w:t>2.WYMAGANIA DODATKOWE:</w:t>
            </w:r>
          </w:p>
          <w:p w14:paraId="090EA65B" w14:textId="77777777" w:rsidR="009729DA" w:rsidRPr="00704B5C" w:rsidRDefault="009729DA" w:rsidP="007C3C06">
            <w:pPr>
              <w:pStyle w:val="Nagwek1"/>
              <w:rPr>
                <w:rFonts w:ascii="Calibri" w:hAnsi="Calibri" w:cs="Calibri"/>
                <w:sz w:val="16"/>
                <w:szCs w:val="16"/>
              </w:rPr>
            </w:pPr>
          </w:p>
        </w:tc>
        <w:tc>
          <w:tcPr>
            <w:tcW w:w="7452" w:type="dxa"/>
          </w:tcPr>
          <w:p w14:paraId="1210A570" w14:textId="77777777" w:rsidR="00544B11" w:rsidRPr="00544B11" w:rsidRDefault="00544B11" w:rsidP="00544B11">
            <w:pPr>
              <w:autoSpaceDE w:val="0"/>
              <w:autoSpaceDN w:val="0"/>
              <w:adjustRightInd w:val="0"/>
              <w:jc w:val="both"/>
              <w:rPr>
                <w:rFonts w:asciiTheme="minorHAnsi" w:eastAsia="Calibri" w:hAnsiTheme="minorHAnsi" w:cstheme="minorHAnsi"/>
                <w:sz w:val="13"/>
                <w:szCs w:val="13"/>
                <w:lang w:eastAsia="en-US"/>
              </w:rPr>
            </w:pPr>
            <w:r>
              <w:rPr>
                <w:rFonts w:asciiTheme="minorHAnsi" w:eastAsia="Calibri" w:hAnsiTheme="minorHAnsi" w:cstheme="minorHAnsi"/>
                <w:sz w:val="13"/>
                <w:szCs w:val="13"/>
                <w:lang w:eastAsia="en-US"/>
              </w:rPr>
              <w:t xml:space="preserve">1. </w:t>
            </w:r>
            <w:r w:rsidRPr="00544B11">
              <w:rPr>
                <w:rFonts w:asciiTheme="minorHAnsi" w:eastAsia="Calibri" w:hAnsiTheme="minorHAnsi" w:cstheme="minorHAnsi"/>
                <w:sz w:val="13"/>
                <w:szCs w:val="13"/>
                <w:lang w:eastAsia="en-US"/>
              </w:rPr>
              <w:t>Umiejętność formułowania aktów prawnych.</w:t>
            </w:r>
          </w:p>
          <w:p w14:paraId="23A76BE4" w14:textId="77777777" w:rsidR="00544B11" w:rsidRPr="00544B11" w:rsidRDefault="00544B11" w:rsidP="00544B11">
            <w:pPr>
              <w:autoSpaceDE w:val="0"/>
              <w:autoSpaceDN w:val="0"/>
              <w:adjustRightInd w:val="0"/>
              <w:jc w:val="both"/>
              <w:rPr>
                <w:rFonts w:asciiTheme="minorHAnsi" w:eastAsia="Calibri" w:hAnsiTheme="minorHAnsi" w:cstheme="minorHAnsi"/>
                <w:sz w:val="13"/>
                <w:szCs w:val="13"/>
                <w:lang w:eastAsia="en-US"/>
              </w:rPr>
            </w:pPr>
            <w:r>
              <w:rPr>
                <w:rFonts w:asciiTheme="minorHAnsi" w:eastAsia="Calibri" w:hAnsiTheme="minorHAnsi" w:cstheme="minorHAnsi"/>
                <w:sz w:val="13"/>
                <w:szCs w:val="13"/>
                <w:lang w:eastAsia="en-US"/>
              </w:rPr>
              <w:t xml:space="preserve">2. </w:t>
            </w:r>
            <w:r w:rsidRPr="00544B11">
              <w:rPr>
                <w:rFonts w:asciiTheme="minorHAnsi" w:eastAsia="Calibri" w:hAnsiTheme="minorHAnsi" w:cstheme="minorHAnsi"/>
                <w:sz w:val="13"/>
                <w:szCs w:val="13"/>
                <w:lang w:eastAsia="en-US"/>
              </w:rPr>
              <w:t>Wskazane posiadanie uprawnień inspektora BHP.</w:t>
            </w:r>
          </w:p>
          <w:p w14:paraId="68E2D820" w14:textId="77777777" w:rsidR="00544B11" w:rsidRPr="00544B11" w:rsidRDefault="00544B11" w:rsidP="00544B11">
            <w:pPr>
              <w:autoSpaceDE w:val="0"/>
              <w:autoSpaceDN w:val="0"/>
              <w:adjustRightInd w:val="0"/>
              <w:jc w:val="both"/>
              <w:rPr>
                <w:rFonts w:asciiTheme="minorHAnsi" w:eastAsia="Calibri" w:hAnsiTheme="minorHAnsi" w:cstheme="minorHAnsi"/>
                <w:sz w:val="13"/>
                <w:szCs w:val="13"/>
                <w:lang w:eastAsia="en-US"/>
              </w:rPr>
            </w:pPr>
            <w:r>
              <w:rPr>
                <w:rFonts w:asciiTheme="minorHAnsi" w:eastAsia="Calibri" w:hAnsiTheme="minorHAnsi" w:cstheme="minorHAnsi"/>
                <w:sz w:val="13"/>
                <w:szCs w:val="13"/>
                <w:lang w:eastAsia="en-US"/>
              </w:rPr>
              <w:t xml:space="preserve">3. </w:t>
            </w:r>
            <w:r w:rsidRPr="00544B11">
              <w:rPr>
                <w:rFonts w:asciiTheme="minorHAnsi" w:eastAsia="Calibri" w:hAnsiTheme="minorHAnsi" w:cstheme="minorHAnsi"/>
                <w:sz w:val="13"/>
                <w:szCs w:val="13"/>
                <w:lang w:eastAsia="en-US"/>
              </w:rPr>
              <w:t>Wskazane posiadanie doświadczenia w pracy w jednostce samorządu terytorialnego lub innej jednostce sektora finansów publicznych.</w:t>
            </w:r>
          </w:p>
          <w:p w14:paraId="618A3CB5" w14:textId="77777777" w:rsidR="00544B11" w:rsidRPr="00544B11" w:rsidRDefault="00544B11" w:rsidP="00544B11">
            <w:pPr>
              <w:autoSpaceDE w:val="0"/>
              <w:autoSpaceDN w:val="0"/>
              <w:adjustRightInd w:val="0"/>
              <w:jc w:val="both"/>
              <w:rPr>
                <w:rFonts w:asciiTheme="minorHAnsi" w:eastAsia="Calibri" w:hAnsiTheme="minorHAnsi" w:cstheme="minorHAnsi"/>
                <w:sz w:val="13"/>
                <w:szCs w:val="13"/>
                <w:lang w:eastAsia="en-US"/>
              </w:rPr>
            </w:pPr>
            <w:r>
              <w:rPr>
                <w:rFonts w:asciiTheme="minorHAnsi" w:eastAsia="Calibri" w:hAnsiTheme="minorHAnsi" w:cstheme="minorHAnsi"/>
                <w:sz w:val="13"/>
                <w:szCs w:val="13"/>
                <w:lang w:eastAsia="en-US"/>
              </w:rPr>
              <w:t xml:space="preserve">4. </w:t>
            </w:r>
            <w:r w:rsidRPr="00544B11">
              <w:rPr>
                <w:rFonts w:asciiTheme="minorHAnsi" w:eastAsia="Calibri" w:hAnsiTheme="minorHAnsi" w:cstheme="minorHAnsi"/>
                <w:sz w:val="13"/>
                <w:szCs w:val="13"/>
                <w:lang w:eastAsia="en-US"/>
              </w:rPr>
              <w:t xml:space="preserve">Mile widziane doświadczenie w pracy w jednostce samorządu terytorialnego lub innej jednostce sektora finansów publicznych </w:t>
            </w:r>
            <w:r w:rsidR="00F36505">
              <w:rPr>
                <w:rFonts w:asciiTheme="minorHAnsi" w:eastAsia="Calibri" w:hAnsiTheme="minorHAnsi" w:cstheme="minorHAnsi"/>
                <w:sz w:val="13"/>
                <w:szCs w:val="13"/>
                <w:lang w:eastAsia="en-US"/>
              </w:rPr>
              <w:br/>
            </w:r>
            <w:r w:rsidRPr="00544B11">
              <w:rPr>
                <w:rFonts w:asciiTheme="minorHAnsi" w:eastAsia="Calibri" w:hAnsiTheme="minorHAnsi" w:cstheme="minorHAnsi"/>
                <w:sz w:val="13"/>
                <w:szCs w:val="13"/>
                <w:lang w:eastAsia="en-US"/>
              </w:rPr>
              <w:t>(w komórce finansowo-księgowej).</w:t>
            </w:r>
          </w:p>
          <w:p w14:paraId="0F47D9FA" w14:textId="77777777" w:rsidR="00544B11" w:rsidRPr="00544B11" w:rsidRDefault="00544B11" w:rsidP="00544B11">
            <w:pPr>
              <w:autoSpaceDE w:val="0"/>
              <w:autoSpaceDN w:val="0"/>
              <w:adjustRightInd w:val="0"/>
              <w:jc w:val="both"/>
              <w:rPr>
                <w:rFonts w:asciiTheme="minorHAnsi" w:eastAsia="Calibri" w:hAnsiTheme="minorHAnsi" w:cstheme="minorHAnsi"/>
                <w:sz w:val="13"/>
                <w:szCs w:val="13"/>
                <w:lang w:eastAsia="en-US"/>
              </w:rPr>
            </w:pPr>
            <w:r>
              <w:rPr>
                <w:rFonts w:asciiTheme="minorHAnsi" w:eastAsia="Calibri" w:hAnsiTheme="minorHAnsi" w:cstheme="minorHAnsi"/>
                <w:sz w:val="13"/>
                <w:szCs w:val="13"/>
                <w:lang w:eastAsia="en-US"/>
              </w:rPr>
              <w:t xml:space="preserve">5. </w:t>
            </w:r>
            <w:r w:rsidRPr="00544B11">
              <w:rPr>
                <w:rFonts w:asciiTheme="minorHAnsi" w:eastAsia="Calibri" w:hAnsiTheme="minorHAnsi" w:cstheme="minorHAnsi"/>
                <w:sz w:val="13"/>
                <w:szCs w:val="13"/>
                <w:lang w:eastAsia="en-US"/>
              </w:rPr>
              <w:t>Znajomość zagadnień z zakresu księgowości budżetowej, sprawozdawczości budżetowej, zasad inwentaryzacji.</w:t>
            </w:r>
          </w:p>
          <w:p w14:paraId="528206B7" w14:textId="77777777" w:rsidR="00544B11" w:rsidRPr="00544B11" w:rsidRDefault="00F36505" w:rsidP="00F36505">
            <w:pPr>
              <w:autoSpaceDE w:val="0"/>
              <w:autoSpaceDN w:val="0"/>
              <w:adjustRightInd w:val="0"/>
              <w:jc w:val="both"/>
              <w:rPr>
                <w:rFonts w:asciiTheme="minorHAnsi" w:hAnsiTheme="minorHAnsi" w:cstheme="minorHAnsi"/>
                <w:sz w:val="13"/>
                <w:szCs w:val="13"/>
              </w:rPr>
            </w:pPr>
            <w:r>
              <w:rPr>
                <w:rFonts w:asciiTheme="minorHAnsi" w:eastAsia="Calibri" w:hAnsiTheme="minorHAnsi" w:cstheme="minorHAnsi"/>
                <w:sz w:val="13"/>
                <w:szCs w:val="13"/>
                <w:lang w:eastAsia="en-US"/>
              </w:rPr>
              <w:t xml:space="preserve">6. </w:t>
            </w:r>
            <w:r w:rsidR="00544B11" w:rsidRPr="00544B11">
              <w:rPr>
                <w:rFonts w:asciiTheme="minorHAnsi" w:eastAsia="Calibri" w:hAnsiTheme="minorHAnsi" w:cstheme="minorHAnsi"/>
                <w:sz w:val="13"/>
                <w:szCs w:val="13"/>
                <w:lang w:eastAsia="en-US"/>
              </w:rPr>
              <w:t>Umiejętność obsługi programu księgowości budżetowej, programów biurowych.</w:t>
            </w:r>
          </w:p>
          <w:p w14:paraId="61486B7A" w14:textId="77777777" w:rsidR="00910ABF" w:rsidRPr="001328F6" w:rsidRDefault="00F36505" w:rsidP="00F36505">
            <w:pPr>
              <w:autoSpaceDE w:val="0"/>
              <w:autoSpaceDN w:val="0"/>
              <w:adjustRightInd w:val="0"/>
              <w:jc w:val="both"/>
              <w:rPr>
                <w:rFonts w:ascii="Calibri" w:hAnsi="Calibri" w:cs="Calibri"/>
                <w:sz w:val="14"/>
                <w:szCs w:val="14"/>
              </w:rPr>
            </w:pPr>
            <w:r>
              <w:rPr>
                <w:rFonts w:asciiTheme="minorHAnsi" w:hAnsiTheme="minorHAnsi" w:cstheme="minorHAnsi"/>
                <w:sz w:val="13"/>
                <w:szCs w:val="13"/>
              </w:rPr>
              <w:t xml:space="preserve">7. </w:t>
            </w:r>
            <w:r w:rsidR="00544B11" w:rsidRPr="00544B11">
              <w:rPr>
                <w:rFonts w:asciiTheme="minorHAnsi" w:hAnsiTheme="minorHAnsi" w:cstheme="minorHAnsi"/>
                <w:sz w:val="13"/>
                <w:szCs w:val="13"/>
              </w:rPr>
              <w:t xml:space="preserve">Pożądane </w:t>
            </w:r>
            <w:bookmarkStart w:id="1" w:name="_Hlk530996348"/>
            <w:r w:rsidR="00544B11" w:rsidRPr="00544B11">
              <w:rPr>
                <w:rFonts w:asciiTheme="minorHAnsi" w:hAnsiTheme="minorHAnsi" w:cstheme="minorHAnsi"/>
                <w:sz w:val="13"/>
                <w:szCs w:val="13"/>
              </w:rPr>
              <w:t xml:space="preserve">cechy osobowości: </w:t>
            </w:r>
            <w:bookmarkEnd w:id="1"/>
            <w:r w:rsidR="00544B11" w:rsidRPr="00544B11">
              <w:rPr>
                <w:rFonts w:asciiTheme="minorHAnsi" w:hAnsiTheme="minorHAnsi" w:cstheme="minorHAnsi"/>
                <w:sz w:val="13"/>
                <w:szCs w:val="13"/>
              </w:rPr>
              <w:t>wysoki poziom kultury osobistej, sumienność, dyskrecja</w:t>
            </w:r>
            <w:r w:rsidR="00544B11" w:rsidRPr="00544B11">
              <w:rPr>
                <w:rFonts w:asciiTheme="minorHAnsi" w:eastAsia="Calibri" w:hAnsiTheme="minorHAnsi" w:cstheme="minorHAnsi"/>
                <w:sz w:val="13"/>
                <w:szCs w:val="13"/>
                <w:lang w:eastAsia="en-US"/>
              </w:rPr>
              <w:t>,</w:t>
            </w:r>
            <w:r w:rsidR="00544B11" w:rsidRPr="00544B11">
              <w:rPr>
                <w:rFonts w:asciiTheme="minorHAnsi" w:hAnsiTheme="minorHAnsi" w:cstheme="minorHAnsi"/>
                <w:sz w:val="13"/>
                <w:szCs w:val="13"/>
              </w:rPr>
              <w:t xml:space="preserve"> umiejętność podejmowania decyzji i organizacji pracy własnej, dokładność, terminowość, umiejętność prowadzenia rozmów w stresowych sytuacjach, umiejętność łagodzenia konfliktów.</w:t>
            </w:r>
          </w:p>
        </w:tc>
      </w:tr>
      <w:tr w:rsidR="009729DA" w:rsidRPr="001328F6" w14:paraId="4028A030" w14:textId="77777777" w:rsidTr="006D1AEB">
        <w:trPr>
          <w:trHeight w:val="811"/>
        </w:trPr>
        <w:tc>
          <w:tcPr>
            <w:tcW w:w="2628" w:type="dxa"/>
          </w:tcPr>
          <w:p w14:paraId="44519C29" w14:textId="77777777" w:rsidR="009729DA" w:rsidRPr="00704B5C" w:rsidRDefault="009729DA" w:rsidP="007C3C06">
            <w:pPr>
              <w:rPr>
                <w:rFonts w:ascii="Calibri" w:hAnsi="Calibri" w:cs="Calibri"/>
                <w:sz w:val="16"/>
                <w:szCs w:val="16"/>
              </w:rPr>
            </w:pPr>
          </w:p>
          <w:p w14:paraId="09E09947" w14:textId="77777777" w:rsidR="009729DA" w:rsidRPr="00704B5C" w:rsidRDefault="009729DA" w:rsidP="007C3C06">
            <w:pPr>
              <w:pStyle w:val="Nagwek1"/>
              <w:jc w:val="left"/>
              <w:rPr>
                <w:rFonts w:ascii="Calibri" w:hAnsi="Calibri" w:cs="Calibri"/>
                <w:sz w:val="18"/>
                <w:szCs w:val="18"/>
              </w:rPr>
            </w:pPr>
            <w:r w:rsidRPr="00704B5C">
              <w:rPr>
                <w:rFonts w:ascii="Calibri" w:hAnsi="Calibri" w:cs="Calibri"/>
                <w:sz w:val="18"/>
                <w:szCs w:val="18"/>
              </w:rPr>
              <w:t>3.ZAKRES STANOWISKA PRACY:</w:t>
            </w:r>
          </w:p>
        </w:tc>
        <w:tc>
          <w:tcPr>
            <w:tcW w:w="7452" w:type="dxa"/>
          </w:tcPr>
          <w:p w14:paraId="0864FE1B" w14:textId="77777777" w:rsidR="005F2509" w:rsidRDefault="00880270" w:rsidP="005F2509">
            <w:pPr>
              <w:jc w:val="both"/>
              <w:rPr>
                <w:rFonts w:asciiTheme="minorHAnsi" w:hAnsiTheme="minorHAnsi" w:cs="Arial"/>
                <w:b/>
                <w:sz w:val="13"/>
                <w:szCs w:val="13"/>
              </w:rPr>
            </w:pPr>
            <w:r>
              <w:rPr>
                <w:rFonts w:asciiTheme="minorHAnsi" w:hAnsiTheme="minorHAnsi" w:cs="Arial"/>
                <w:b/>
                <w:sz w:val="13"/>
                <w:szCs w:val="13"/>
              </w:rPr>
              <w:t xml:space="preserve">I. </w:t>
            </w:r>
            <w:r w:rsidR="005F2509" w:rsidRPr="005F2509">
              <w:rPr>
                <w:rFonts w:asciiTheme="minorHAnsi" w:hAnsiTheme="minorHAnsi" w:cs="Arial"/>
                <w:b/>
                <w:sz w:val="13"/>
                <w:szCs w:val="13"/>
              </w:rPr>
              <w:t>Zakres szczegółowych obowiązków na zajmowanym stanowisku pracy:</w:t>
            </w:r>
          </w:p>
          <w:p w14:paraId="257505F6" w14:textId="77777777" w:rsidR="00F36505" w:rsidRPr="00F36505" w:rsidRDefault="008B4F4F" w:rsidP="008B4F4F">
            <w:pPr>
              <w:tabs>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1.  </w:t>
            </w:r>
            <w:r w:rsidR="00F36505" w:rsidRPr="00F36505">
              <w:rPr>
                <w:rFonts w:asciiTheme="minorHAnsi" w:hAnsiTheme="minorHAnsi" w:cstheme="minorHAnsi"/>
                <w:sz w:val="13"/>
                <w:szCs w:val="13"/>
                <w:lang w:eastAsia="en-US"/>
              </w:rPr>
              <w:t>Prowadzenie spraw kadrowych pracowników Ośrodka, w tym:</w:t>
            </w:r>
          </w:p>
          <w:p w14:paraId="15727208" w14:textId="77777777" w:rsidR="00F36505" w:rsidRPr="00F36505" w:rsidRDefault="008B4F4F" w:rsidP="008B4F4F">
            <w:pPr>
              <w:tabs>
                <w:tab w:val="left" w:pos="284"/>
                <w:tab w:val="left" w:pos="851"/>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a/   </w:t>
            </w:r>
            <w:r w:rsidR="00F36505" w:rsidRPr="00F36505">
              <w:rPr>
                <w:rFonts w:asciiTheme="minorHAnsi" w:hAnsiTheme="minorHAnsi" w:cstheme="minorHAnsi"/>
                <w:sz w:val="13"/>
                <w:szCs w:val="13"/>
              </w:rPr>
              <w:t>przygotowywanie postępowania dotyczącego naboru kandydatów do pracy w Ośrodku;</w:t>
            </w:r>
          </w:p>
          <w:p w14:paraId="628D5134" w14:textId="77777777" w:rsidR="00F36505" w:rsidRPr="00F36505" w:rsidRDefault="008B4F4F" w:rsidP="008B4F4F">
            <w:pPr>
              <w:tabs>
                <w:tab w:val="left" w:pos="284"/>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b/   </w:t>
            </w:r>
            <w:r w:rsidR="00F36505" w:rsidRPr="00F36505">
              <w:rPr>
                <w:rFonts w:asciiTheme="minorHAnsi" w:hAnsiTheme="minorHAnsi" w:cstheme="minorHAnsi"/>
                <w:sz w:val="13"/>
                <w:szCs w:val="13"/>
              </w:rPr>
              <w:t>przygotowywanie dokumentów dotyczących nawiązania i rozwiązania stosunku pracy z pracownikami Ośrodka;</w:t>
            </w:r>
          </w:p>
          <w:p w14:paraId="62712FD9" w14:textId="77777777" w:rsidR="00F36505" w:rsidRPr="00F36505" w:rsidRDefault="008B4F4F" w:rsidP="008B4F4F">
            <w:pPr>
              <w:tabs>
                <w:tab w:val="left" w:pos="284"/>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c/   </w:t>
            </w:r>
            <w:r w:rsidR="00F36505" w:rsidRPr="00F36505">
              <w:rPr>
                <w:rFonts w:asciiTheme="minorHAnsi" w:hAnsiTheme="minorHAnsi" w:cstheme="minorHAnsi"/>
                <w:sz w:val="13"/>
                <w:szCs w:val="13"/>
              </w:rPr>
              <w:t>prowadzenie ewidencji i rejestrów kadrowych oraz indywidualnych akt osobowych pracowników;</w:t>
            </w:r>
          </w:p>
          <w:p w14:paraId="2B45909E" w14:textId="77777777" w:rsidR="00F36505" w:rsidRPr="00F36505" w:rsidRDefault="008B4F4F" w:rsidP="008B4F4F">
            <w:pPr>
              <w:tabs>
                <w:tab w:val="left" w:pos="284"/>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d/  </w:t>
            </w:r>
            <w:r w:rsidR="00F36505" w:rsidRPr="00F36505">
              <w:rPr>
                <w:rFonts w:asciiTheme="minorHAnsi" w:hAnsiTheme="minorHAnsi" w:cstheme="minorHAnsi"/>
                <w:sz w:val="13"/>
                <w:szCs w:val="13"/>
              </w:rPr>
              <w:t>organizowanie służby przygotowawczej do pracy w Ośrodku, w tym przygotowanie egzaminu  w oparciu o ustalone w tym zakresie procedury wewnętrzne;</w:t>
            </w:r>
          </w:p>
          <w:p w14:paraId="26C9CFBF" w14:textId="77777777" w:rsidR="00F36505" w:rsidRPr="00F36505" w:rsidRDefault="008B4F4F" w:rsidP="008B4F4F">
            <w:pPr>
              <w:tabs>
                <w:tab w:val="left" w:pos="284"/>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e/   </w:t>
            </w:r>
            <w:r w:rsidR="00F36505" w:rsidRPr="00F36505">
              <w:rPr>
                <w:rFonts w:asciiTheme="minorHAnsi" w:hAnsiTheme="minorHAnsi" w:cstheme="minorHAnsi"/>
                <w:sz w:val="13"/>
                <w:szCs w:val="13"/>
              </w:rPr>
              <w:t>ustalanie uprawnień pracowników do dodatku za wysługę lat i nagród jubileuszowych;</w:t>
            </w:r>
          </w:p>
          <w:p w14:paraId="27339DC4" w14:textId="77777777" w:rsidR="00F36505" w:rsidRPr="00F36505" w:rsidRDefault="008B4F4F" w:rsidP="008B4F4F">
            <w:pPr>
              <w:tabs>
                <w:tab w:val="left" w:pos="284"/>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f/    </w:t>
            </w:r>
            <w:r w:rsidR="00F36505" w:rsidRPr="00F36505">
              <w:rPr>
                <w:rFonts w:asciiTheme="minorHAnsi" w:hAnsiTheme="minorHAnsi" w:cstheme="minorHAnsi"/>
                <w:sz w:val="13"/>
                <w:szCs w:val="13"/>
              </w:rPr>
              <w:t>prowadzenie rejestru obecności i absencji pracowników;</w:t>
            </w:r>
          </w:p>
          <w:p w14:paraId="023837B5" w14:textId="77777777" w:rsidR="00F36505" w:rsidRPr="00F36505" w:rsidRDefault="008B4F4F" w:rsidP="008B4F4F">
            <w:pPr>
              <w:tabs>
                <w:tab w:val="left" w:pos="284"/>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g/   </w:t>
            </w:r>
            <w:r w:rsidR="00F36505" w:rsidRPr="00F36505">
              <w:rPr>
                <w:rFonts w:asciiTheme="minorHAnsi" w:hAnsiTheme="minorHAnsi" w:cstheme="minorHAnsi"/>
                <w:sz w:val="13"/>
                <w:szCs w:val="13"/>
              </w:rPr>
              <w:t>prowadzenie spraw związanych z urlopami pracowników;</w:t>
            </w:r>
          </w:p>
          <w:p w14:paraId="41BDC384" w14:textId="77777777" w:rsidR="00F36505" w:rsidRPr="00F36505" w:rsidRDefault="008B4F4F" w:rsidP="008B4F4F">
            <w:pPr>
              <w:tabs>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2.  </w:t>
            </w:r>
            <w:r w:rsidR="00F36505" w:rsidRPr="00F36505">
              <w:rPr>
                <w:rFonts w:asciiTheme="minorHAnsi" w:hAnsiTheme="minorHAnsi" w:cstheme="minorHAnsi"/>
                <w:sz w:val="13"/>
                <w:szCs w:val="13"/>
                <w:lang w:eastAsia="en-US"/>
              </w:rPr>
              <w:t>Prowadzenie całokształtu spraw związanych z obliczaniem, potrącaniem oraz odprowadzaniem na   odpowiednie rachunki bankowe wynagrodzeń pracowników i osób wykonujących prace na podstawie umów cywilnoprawnych;</w:t>
            </w:r>
          </w:p>
          <w:p w14:paraId="2802719A" w14:textId="77777777" w:rsidR="00F36505" w:rsidRPr="00F36505" w:rsidRDefault="008B4F4F" w:rsidP="008B4F4F">
            <w:pPr>
              <w:tabs>
                <w:tab w:val="left" w:pos="567"/>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3.   </w:t>
            </w:r>
            <w:r w:rsidR="00F36505" w:rsidRPr="00F36505">
              <w:rPr>
                <w:rFonts w:asciiTheme="minorHAnsi" w:hAnsiTheme="minorHAnsi" w:cstheme="minorHAnsi"/>
                <w:sz w:val="13"/>
                <w:szCs w:val="13"/>
                <w:lang w:eastAsia="en-US"/>
              </w:rPr>
              <w:t>Sporządzanie dokumentacji podatkowej i do ZUS;</w:t>
            </w:r>
          </w:p>
          <w:p w14:paraId="00CCF8D7" w14:textId="77777777" w:rsidR="00F36505" w:rsidRPr="00F36505" w:rsidRDefault="008B4F4F" w:rsidP="008B4F4F">
            <w:pPr>
              <w:tabs>
                <w:tab w:val="left" w:pos="567"/>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4.   </w:t>
            </w:r>
            <w:r w:rsidR="00F36505" w:rsidRPr="00F36505">
              <w:rPr>
                <w:rFonts w:asciiTheme="minorHAnsi" w:hAnsiTheme="minorHAnsi" w:cstheme="minorHAnsi"/>
                <w:sz w:val="13"/>
                <w:szCs w:val="13"/>
                <w:lang w:eastAsia="en-US"/>
              </w:rPr>
              <w:t>Obsługa finansowo-księgowa zakładowego funduszu świadczeń socjalnych;</w:t>
            </w:r>
          </w:p>
          <w:p w14:paraId="5273060E" w14:textId="77777777" w:rsidR="008B4F4F" w:rsidRDefault="008B4F4F" w:rsidP="008B4F4F">
            <w:pPr>
              <w:tabs>
                <w:tab w:val="left" w:pos="567"/>
                <w:tab w:val="num" w:pos="720"/>
              </w:tabs>
              <w:spacing w:line="276" w:lineRule="auto"/>
              <w:contextualSpacing/>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5.   </w:t>
            </w:r>
            <w:r w:rsidR="00F36505" w:rsidRPr="00F36505">
              <w:rPr>
                <w:rFonts w:asciiTheme="minorHAnsi" w:hAnsiTheme="minorHAnsi" w:cstheme="minorHAnsi"/>
                <w:sz w:val="13"/>
                <w:szCs w:val="13"/>
                <w:lang w:eastAsia="en-US"/>
              </w:rPr>
              <w:t>Planowanie zadań z zakresu bezpieczeństwa i higieny pracy;</w:t>
            </w:r>
          </w:p>
          <w:p w14:paraId="21BC1889" w14:textId="77777777" w:rsidR="00F36505" w:rsidRPr="00F36505" w:rsidRDefault="008B4F4F" w:rsidP="008B4F4F">
            <w:pPr>
              <w:tabs>
                <w:tab w:val="left" w:pos="567"/>
                <w:tab w:val="num" w:pos="720"/>
              </w:tabs>
              <w:spacing w:line="276" w:lineRule="auto"/>
              <w:contextualSpacing/>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6.   </w:t>
            </w:r>
            <w:r w:rsidR="00F36505" w:rsidRPr="00F36505">
              <w:rPr>
                <w:rFonts w:asciiTheme="minorHAnsi" w:hAnsiTheme="minorHAnsi" w:cstheme="minorHAnsi"/>
                <w:sz w:val="13"/>
                <w:szCs w:val="13"/>
                <w:lang w:eastAsia="en-US"/>
              </w:rPr>
              <w:t>Kontrolowanie przestrzegania regulaminu pracy;</w:t>
            </w:r>
          </w:p>
          <w:p w14:paraId="48060FB8" w14:textId="77777777" w:rsidR="00F36505" w:rsidRPr="00F36505" w:rsidRDefault="008B4F4F" w:rsidP="008B4F4F">
            <w:pPr>
              <w:tabs>
                <w:tab w:val="left" w:pos="567"/>
                <w:tab w:val="num" w:pos="720"/>
              </w:tabs>
              <w:spacing w:line="276" w:lineRule="auto"/>
              <w:contextualSpacing/>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7.   </w:t>
            </w:r>
            <w:r w:rsidR="00F36505" w:rsidRPr="00F36505">
              <w:rPr>
                <w:rFonts w:asciiTheme="minorHAnsi" w:hAnsiTheme="minorHAnsi" w:cstheme="minorHAnsi"/>
                <w:sz w:val="13"/>
                <w:szCs w:val="13"/>
                <w:lang w:eastAsia="en-US"/>
              </w:rPr>
              <w:t>Prowadzenie spraw związanych z podnoszeniem kwalifikacji pracowników;</w:t>
            </w:r>
          </w:p>
          <w:p w14:paraId="2A736E40" w14:textId="77777777" w:rsidR="0053455B" w:rsidRPr="00F36505" w:rsidRDefault="008B4F4F" w:rsidP="0053455B">
            <w:pPr>
              <w:tabs>
                <w:tab w:val="left" w:pos="567"/>
                <w:tab w:val="num" w:pos="720"/>
              </w:tabs>
              <w:spacing w:line="276" w:lineRule="auto"/>
              <w:contextualSpacing/>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8.   </w:t>
            </w:r>
            <w:r w:rsidR="0053455B" w:rsidRPr="00F36505">
              <w:rPr>
                <w:rFonts w:asciiTheme="minorHAnsi" w:hAnsiTheme="minorHAnsi" w:cstheme="minorHAnsi"/>
                <w:sz w:val="13"/>
                <w:szCs w:val="13"/>
                <w:lang w:eastAsia="en-US"/>
              </w:rPr>
              <w:t>Prowadzenie rejestru i rozliczanie podróży służbowych;</w:t>
            </w:r>
          </w:p>
          <w:p w14:paraId="374D4596" w14:textId="1D761A3B" w:rsidR="0053455B" w:rsidRDefault="0053455B" w:rsidP="008B4F4F">
            <w:pPr>
              <w:tabs>
                <w:tab w:val="left" w:pos="567"/>
                <w:tab w:val="num" w:pos="720"/>
              </w:tabs>
              <w:spacing w:line="276" w:lineRule="auto"/>
              <w:contextualSpacing/>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9.  </w:t>
            </w:r>
            <w:r w:rsidRPr="00F36505">
              <w:rPr>
                <w:rFonts w:asciiTheme="minorHAnsi" w:hAnsiTheme="minorHAnsi" w:cstheme="minorHAnsi"/>
                <w:sz w:val="13"/>
                <w:szCs w:val="13"/>
                <w:lang w:eastAsia="en-US"/>
              </w:rPr>
              <w:t>Kontrola pod względem formalnym i rachunkowym dokumentów księgowych;</w:t>
            </w:r>
          </w:p>
          <w:p w14:paraId="3A8840E2" w14:textId="65BAAD51" w:rsidR="00F36505" w:rsidRPr="00F36505" w:rsidRDefault="008B4F4F" w:rsidP="008B4F4F">
            <w:pPr>
              <w:tabs>
                <w:tab w:val="left" w:pos="567"/>
                <w:tab w:val="num" w:pos="720"/>
              </w:tabs>
              <w:spacing w:line="276" w:lineRule="auto"/>
              <w:contextualSpacing/>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10. </w:t>
            </w:r>
            <w:r w:rsidR="0053455B" w:rsidRPr="00F36505">
              <w:rPr>
                <w:rFonts w:asciiTheme="minorHAnsi" w:hAnsiTheme="minorHAnsi" w:cstheme="minorHAnsi"/>
                <w:sz w:val="13"/>
                <w:szCs w:val="13"/>
                <w:lang w:eastAsia="en-US"/>
              </w:rPr>
              <w:t>Opracowywanie projektów zarządzeń wewnętrznych Dyrektora i prowadzenie ich rejestru;</w:t>
            </w:r>
          </w:p>
          <w:p w14:paraId="182DEE5A" w14:textId="496B7C84" w:rsidR="00F36505" w:rsidRPr="00F36505" w:rsidRDefault="008B4F4F" w:rsidP="008B4F4F">
            <w:pPr>
              <w:tabs>
                <w:tab w:val="left" w:pos="567"/>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11. </w:t>
            </w:r>
            <w:r w:rsidR="0053455B" w:rsidRPr="00F36505">
              <w:rPr>
                <w:rFonts w:asciiTheme="minorHAnsi" w:hAnsiTheme="minorHAnsi" w:cstheme="minorHAnsi"/>
                <w:sz w:val="13"/>
                <w:szCs w:val="13"/>
                <w:lang w:eastAsia="en-US"/>
              </w:rPr>
              <w:t>Udzielanie informacji, kierowanie do innych pracowników wg właściwości;</w:t>
            </w:r>
          </w:p>
          <w:p w14:paraId="351DBAC7" w14:textId="590E6FA4" w:rsidR="00F36505" w:rsidRPr="00F36505" w:rsidRDefault="008B4F4F" w:rsidP="008B4F4F">
            <w:pPr>
              <w:tabs>
                <w:tab w:val="left" w:pos="567"/>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lang w:eastAsia="en-US"/>
              </w:rPr>
              <w:t xml:space="preserve">12. </w:t>
            </w:r>
            <w:r w:rsidR="0053455B" w:rsidRPr="00F36505">
              <w:rPr>
                <w:rFonts w:asciiTheme="minorHAnsi" w:hAnsiTheme="minorHAnsi" w:cstheme="minorHAnsi"/>
                <w:sz w:val="13"/>
                <w:szCs w:val="13"/>
              </w:rPr>
              <w:t>Prowadzenie ewidencji pieczątek oraz ich aktualizowanie;</w:t>
            </w:r>
          </w:p>
          <w:p w14:paraId="50933417" w14:textId="0BED601F" w:rsidR="00F36505" w:rsidRPr="00F36505" w:rsidRDefault="008B4F4F" w:rsidP="008B4F4F">
            <w:pPr>
              <w:tabs>
                <w:tab w:val="num" w:pos="567"/>
                <w:tab w:val="num" w:pos="720"/>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lang w:eastAsia="en-US"/>
              </w:rPr>
              <w:t>13.</w:t>
            </w:r>
            <w:r w:rsidR="0053455B">
              <w:rPr>
                <w:rFonts w:asciiTheme="minorHAnsi" w:hAnsiTheme="minorHAnsi" w:cstheme="minorHAnsi"/>
                <w:sz w:val="13"/>
                <w:szCs w:val="13"/>
              </w:rPr>
              <w:t xml:space="preserve"> </w:t>
            </w:r>
            <w:r w:rsidR="0053455B" w:rsidRPr="00F36505">
              <w:rPr>
                <w:rFonts w:asciiTheme="minorHAnsi" w:hAnsiTheme="minorHAnsi" w:cstheme="minorHAnsi"/>
                <w:sz w:val="13"/>
                <w:szCs w:val="13"/>
              </w:rPr>
              <w:t>Wydawanie identyfikatorów i prowadzenie ich rejestru;</w:t>
            </w:r>
          </w:p>
          <w:p w14:paraId="3A42415B" w14:textId="08D3F86E" w:rsidR="00F36505" w:rsidRPr="00F36505" w:rsidRDefault="008B4F4F" w:rsidP="008B4F4F">
            <w:pPr>
              <w:tabs>
                <w:tab w:val="num" w:pos="567"/>
                <w:tab w:val="num" w:pos="720"/>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14</w:t>
            </w:r>
            <w:r w:rsidR="0053455B">
              <w:rPr>
                <w:rFonts w:asciiTheme="minorHAnsi" w:hAnsiTheme="minorHAnsi" w:cstheme="minorHAnsi"/>
                <w:sz w:val="13"/>
                <w:szCs w:val="13"/>
              </w:rPr>
              <w:t xml:space="preserve">. </w:t>
            </w:r>
            <w:r w:rsidR="0053455B" w:rsidRPr="00F36505">
              <w:rPr>
                <w:rFonts w:asciiTheme="minorHAnsi" w:hAnsiTheme="minorHAnsi" w:cstheme="minorHAnsi"/>
                <w:sz w:val="13"/>
                <w:szCs w:val="13"/>
              </w:rPr>
              <w:t>Przygotowywanie sprawozdań z realizacji zadań Zespołu, w tym GUS</w:t>
            </w:r>
            <w:r w:rsidR="0053455B">
              <w:rPr>
                <w:rFonts w:asciiTheme="minorHAnsi" w:hAnsiTheme="minorHAnsi" w:cstheme="minorHAnsi"/>
                <w:sz w:val="13"/>
                <w:szCs w:val="13"/>
              </w:rPr>
              <w:t>;</w:t>
            </w:r>
          </w:p>
          <w:p w14:paraId="1AD20239" w14:textId="619F61D3" w:rsidR="00F36505" w:rsidRPr="00F36505" w:rsidRDefault="008B4F4F" w:rsidP="008B4F4F">
            <w:pPr>
              <w:tabs>
                <w:tab w:val="num" w:pos="567"/>
                <w:tab w:val="num" w:pos="720"/>
              </w:tabs>
              <w:spacing w:line="276" w:lineRule="auto"/>
              <w:contextualSpacing/>
              <w:jc w:val="both"/>
              <w:rPr>
                <w:rFonts w:asciiTheme="minorHAnsi" w:hAnsiTheme="minorHAnsi" w:cstheme="minorHAnsi"/>
                <w:sz w:val="13"/>
                <w:szCs w:val="13"/>
              </w:rPr>
            </w:pPr>
            <w:r>
              <w:rPr>
                <w:rFonts w:asciiTheme="minorHAnsi" w:hAnsiTheme="minorHAnsi" w:cstheme="minorHAnsi"/>
                <w:sz w:val="13"/>
                <w:szCs w:val="13"/>
              </w:rPr>
              <w:t xml:space="preserve">15. </w:t>
            </w:r>
            <w:r w:rsidR="0053455B">
              <w:rPr>
                <w:rFonts w:asciiTheme="minorHAnsi" w:hAnsiTheme="minorHAnsi" w:cstheme="minorHAnsi"/>
                <w:sz w:val="13"/>
                <w:szCs w:val="13"/>
              </w:rPr>
              <w:t>Prowadzenie inwentaryzacji;</w:t>
            </w:r>
          </w:p>
          <w:p w14:paraId="311BE903" w14:textId="77777777" w:rsidR="0053455B" w:rsidRPr="00F36505" w:rsidRDefault="008B4F4F" w:rsidP="0053455B">
            <w:pPr>
              <w:tabs>
                <w:tab w:val="num" w:pos="720"/>
              </w:tabs>
              <w:spacing w:line="276" w:lineRule="auto"/>
              <w:jc w:val="both"/>
              <w:rPr>
                <w:rFonts w:asciiTheme="minorHAnsi" w:hAnsiTheme="minorHAnsi" w:cstheme="minorHAnsi"/>
                <w:sz w:val="13"/>
                <w:szCs w:val="13"/>
                <w:lang w:eastAsia="en-US"/>
              </w:rPr>
            </w:pPr>
            <w:r>
              <w:rPr>
                <w:rFonts w:asciiTheme="minorHAnsi" w:hAnsiTheme="minorHAnsi" w:cstheme="minorHAnsi"/>
                <w:sz w:val="13"/>
                <w:szCs w:val="13"/>
              </w:rPr>
              <w:t>16</w:t>
            </w:r>
            <w:r w:rsidR="0053455B">
              <w:rPr>
                <w:rFonts w:asciiTheme="minorHAnsi" w:hAnsiTheme="minorHAnsi" w:cstheme="minorHAnsi"/>
                <w:sz w:val="13"/>
                <w:szCs w:val="13"/>
              </w:rPr>
              <w:t xml:space="preserve">. </w:t>
            </w:r>
            <w:r w:rsidR="0053455B" w:rsidRPr="00F36505">
              <w:rPr>
                <w:rFonts w:asciiTheme="minorHAnsi" w:hAnsiTheme="minorHAnsi" w:cstheme="minorHAnsi"/>
                <w:sz w:val="13"/>
                <w:szCs w:val="13"/>
                <w:lang w:eastAsia="en-US"/>
              </w:rPr>
              <w:t>Wykonywanie na polecenie Dyrektora czynności formalnych i administracyjnych łączących się bezpośrednio z zadaniami realizowanymi przez Ośrodek.</w:t>
            </w:r>
          </w:p>
          <w:p w14:paraId="1F7D24DF" w14:textId="77777777" w:rsidR="003107CC" w:rsidRDefault="003107CC" w:rsidP="003107CC">
            <w:pPr>
              <w:tabs>
                <w:tab w:val="left" w:pos="214"/>
              </w:tabs>
              <w:jc w:val="both"/>
              <w:rPr>
                <w:rFonts w:asciiTheme="minorHAnsi" w:hAnsiTheme="minorHAnsi" w:cs="Arial"/>
                <w:b/>
                <w:sz w:val="13"/>
                <w:szCs w:val="13"/>
              </w:rPr>
            </w:pPr>
            <w:r>
              <w:rPr>
                <w:rFonts w:asciiTheme="minorHAnsi" w:hAnsiTheme="minorHAnsi" w:cs="Arial"/>
                <w:b/>
                <w:sz w:val="13"/>
                <w:szCs w:val="13"/>
              </w:rPr>
              <w:t xml:space="preserve">II. </w:t>
            </w:r>
            <w:r w:rsidRPr="00704B5C">
              <w:rPr>
                <w:rFonts w:asciiTheme="minorHAnsi" w:hAnsiTheme="minorHAnsi" w:cs="Arial"/>
                <w:b/>
                <w:sz w:val="13"/>
                <w:szCs w:val="13"/>
              </w:rPr>
              <w:t>Zakres okresowych obowiązków pracownika związany z zastępstwem innego pracownika</w:t>
            </w:r>
            <w:r>
              <w:rPr>
                <w:rFonts w:asciiTheme="minorHAnsi" w:hAnsiTheme="minorHAnsi" w:cs="Arial"/>
                <w:b/>
                <w:sz w:val="13"/>
                <w:szCs w:val="13"/>
              </w:rPr>
              <w:t xml:space="preserve"> (np. w związku z urlopem)</w:t>
            </w:r>
            <w:r>
              <w:rPr>
                <w:rFonts w:asciiTheme="minorHAnsi" w:hAnsiTheme="minorHAnsi" w:cs="Arial"/>
                <w:b/>
                <w:sz w:val="13"/>
                <w:szCs w:val="13"/>
              </w:rPr>
              <w:br/>
            </w:r>
            <w:r w:rsidRPr="00704B5C">
              <w:rPr>
                <w:rFonts w:asciiTheme="minorHAnsi" w:hAnsiTheme="minorHAnsi" w:cs="Arial"/>
                <w:b/>
                <w:sz w:val="13"/>
                <w:szCs w:val="13"/>
              </w:rPr>
              <w:t xml:space="preserve"> – w szczególności: </w:t>
            </w:r>
          </w:p>
          <w:p w14:paraId="3048A8E9" w14:textId="77777777" w:rsidR="0055088F" w:rsidRPr="0055088F" w:rsidRDefault="0055088F" w:rsidP="0055088F">
            <w:pPr>
              <w:numPr>
                <w:ilvl w:val="0"/>
                <w:numId w:val="38"/>
              </w:numPr>
              <w:jc w:val="both"/>
              <w:rPr>
                <w:rFonts w:asciiTheme="minorHAnsi" w:hAnsiTheme="minorHAnsi" w:cstheme="minorHAnsi"/>
                <w:sz w:val="13"/>
                <w:szCs w:val="13"/>
                <w:lang w:eastAsia="en-US"/>
              </w:rPr>
            </w:pPr>
            <w:r w:rsidRPr="0055088F">
              <w:rPr>
                <w:rFonts w:asciiTheme="minorHAnsi" w:hAnsiTheme="minorHAnsi" w:cstheme="minorHAnsi"/>
                <w:sz w:val="13"/>
                <w:szCs w:val="13"/>
              </w:rPr>
              <w:t>Obsługa spraw z zakresu zamówień publicznych w tym przygotowanie sprawozdań o udzielonych zamówieniach publicznych;</w:t>
            </w:r>
          </w:p>
          <w:p w14:paraId="6E84BC4C" w14:textId="77777777" w:rsidR="0055088F" w:rsidRPr="0055088F" w:rsidRDefault="0055088F" w:rsidP="0055088F">
            <w:pPr>
              <w:numPr>
                <w:ilvl w:val="0"/>
                <w:numId w:val="38"/>
              </w:numPr>
              <w:jc w:val="both"/>
              <w:rPr>
                <w:rFonts w:asciiTheme="minorHAnsi" w:hAnsiTheme="minorHAnsi" w:cstheme="minorHAnsi"/>
                <w:sz w:val="13"/>
                <w:szCs w:val="13"/>
                <w:lang w:eastAsia="en-US"/>
              </w:rPr>
            </w:pPr>
            <w:r w:rsidRPr="0055088F">
              <w:rPr>
                <w:rFonts w:asciiTheme="minorHAnsi" w:hAnsiTheme="minorHAnsi" w:cstheme="minorHAnsi"/>
                <w:sz w:val="13"/>
                <w:szCs w:val="13"/>
                <w:lang w:eastAsia="en-US"/>
              </w:rPr>
              <w:t>Prowadzenie rejestrów zamówień publicznych;</w:t>
            </w:r>
          </w:p>
          <w:p w14:paraId="75389EA6" w14:textId="77777777" w:rsidR="0055088F" w:rsidRPr="0055088F" w:rsidRDefault="0055088F" w:rsidP="0055088F">
            <w:pPr>
              <w:numPr>
                <w:ilvl w:val="0"/>
                <w:numId w:val="38"/>
              </w:numPr>
              <w:jc w:val="both"/>
              <w:rPr>
                <w:rFonts w:asciiTheme="minorHAnsi" w:hAnsiTheme="minorHAnsi" w:cstheme="minorHAnsi"/>
                <w:sz w:val="13"/>
                <w:szCs w:val="13"/>
                <w:lang w:eastAsia="en-US"/>
              </w:rPr>
            </w:pPr>
            <w:r w:rsidRPr="0055088F">
              <w:rPr>
                <w:rFonts w:asciiTheme="minorHAnsi" w:hAnsiTheme="minorHAnsi" w:cstheme="minorHAnsi"/>
                <w:sz w:val="13"/>
                <w:szCs w:val="13"/>
                <w:lang w:eastAsia="en-US"/>
              </w:rPr>
              <w:t>Dokonywanie zakupów bieżących materiałów i środków niezbędnych do funkcjonowania Ośrodka;</w:t>
            </w:r>
          </w:p>
          <w:p w14:paraId="182B4E01" w14:textId="77777777" w:rsidR="0055088F" w:rsidRPr="0055088F" w:rsidRDefault="0055088F" w:rsidP="0055088F">
            <w:pPr>
              <w:numPr>
                <w:ilvl w:val="0"/>
                <w:numId w:val="38"/>
              </w:numPr>
              <w:contextualSpacing/>
              <w:jc w:val="both"/>
              <w:rPr>
                <w:rFonts w:asciiTheme="minorHAnsi" w:hAnsiTheme="minorHAnsi" w:cstheme="minorHAnsi"/>
                <w:sz w:val="13"/>
                <w:szCs w:val="13"/>
              </w:rPr>
            </w:pPr>
            <w:r w:rsidRPr="0055088F">
              <w:rPr>
                <w:rFonts w:asciiTheme="minorHAnsi" w:hAnsiTheme="minorHAnsi" w:cstheme="minorHAnsi"/>
                <w:sz w:val="13"/>
                <w:szCs w:val="13"/>
              </w:rPr>
              <w:t>Gromadzenie umów zawieranych przez Ośrodek;</w:t>
            </w:r>
          </w:p>
          <w:p w14:paraId="505C2E0A" w14:textId="77777777" w:rsidR="0055088F" w:rsidRPr="0055088F" w:rsidRDefault="0055088F" w:rsidP="0055088F">
            <w:pPr>
              <w:numPr>
                <w:ilvl w:val="0"/>
                <w:numId w:val="38"/>
              </w:numPr>
              <w:jc w:val="both"/>
              <w:rPr>
                <w:rFonts w:asciiTheme="minorHAnsi" w:hAnsiTheme="minorHAnsi" w:cstheme="minorHAnsi"/>
                <w:sz w:val="13"/>
                <w:szCs w:val="13"/>
                <w:lang w:eastAsia="en-US"/>
              </w:rPr>
            </w:pPr>
            <w:r w:rsidRPr="0055088F">
              <w:rPr>
                <w:rFonts w:asciiTheme="minorHAnsi" w:hAnsiTheme="minorHAnsi" w:cstheme="minorHAnsi"/>
                <w:sz w:val="13"/>
                <w:szCs w:val="13"/>
                <w:lang w:eastAsia="en-US"/>
              </w:rPr>
              <w:t>Kontrola pod względem merytorycznym dokumentów księgowych;</w:t>
            </w:r>
          </w:p>
          <w:p w14:paraId="7B5F1FE1" w14:textId="77777777" w:rsidR="0055088F" w:rsidRPr="0055088F" w:rsidRDefault="0055088F" w:rsidP="0055088F">
            <w:pPr>
              <w:numPr>
                <w:ilvl w:val="0"/>
                <w:numId w:val="38"/>
              </w:numPr>
              <w:jc w:val="both"/>
              <w:rPr>
                <w:rFonts w:asciiTheme="minorHAnsi" w:hAnsiTheme="minorHAnsi" w:cstheme="minorHAnsi"/>
                <w:sz w:val="13"/>
                <w:szCs w:val="13"/>
                <w:lang w:eastAsia="en-US"/>
              </w:rPr>
            </w:pPr>
            <w:r w:rsidRPr="0055088F">
              <w:rPr>
                <w:rFonts w:asciiTheme="minorHAnsi" w:hAnsiTheme="minorHAnsi" w:cstheme="minorHAnsi"/>
                <w:sz w:val="13"/>
                <w:szCs w:val="13"/>
                <w:lang w:eastAsia="en-US"/>
              </w:rPr>
              <w:t>Prowadzenie spraw związanych z bieżącą obsługą środków pieniężnych, sporządzanie raportów kasowych;</w:t>
            </w:r>
          </w:p>
          <w:p w14:paraId="0B56EA4F"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Przygotowywanie, we współpracy z Dyrektorem, projektów planów finansowych i ich zmian;</w:t>
            </w:r>
          </w:p>
          <w:p w14:paraId="20679E03"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Prowadzenie ksiąg rachunkowych;</w:t>
            </w:r>
          </w:p>
          <w:p w14:paraId="42258D3D"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Kontrola legalności dokumentów dotyczących wykonania budżetu;</w:t>
            </w:r>
          </w:p>
          <w:p w14:paraId="35A8472F"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Sporządzanie sprawozdań budżetowych, finansowych i dla potrzeb GUS;</w:t>
            </w:r>
          </w:p>
          <w:p w14:paraId="13BFB0BE"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Prowadzenie operacji księgowych gotówkowych i bezgotówkowych;</w:t>
            </w:r>
          </w:p>
          <w:p w14:paraId="3BEC1442"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Dokonywanie analizy wykorzystania przydzielonych środków budżetowych;</w:t>
            </w:r>
          </w:p>
          <w:p w14:paraId="6AD1FA65"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Nadzór nad prawidłowym obiegiem dokumentacji finansowej;</w:t>
            </w:r>
          </w:p>
          <w:p w14:paraId="147FED67"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Kontrola nad całokształtem spraw z zakresu rachunkowości w Ośrodku;</w:t>
            </w:r>
          </w:p>
          <w:p w14:paraId="0AC353E0"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rPr>
              <w:t>Współpraca z organami kontroli zewnętrznej w zakresie finansów;</w:t>
            </w:r>
          </w:p>
          <w:p w14:paraId="0275687C" w14:textId="77777777" w:rsidR="0055088F" w:rsidRPr="0055088F" w:rsidRDefault="0055088F" w:rsidP="0055088F">
            <w:pPr>
              <w:numPr>
                <w:ilvl w:val="0"/>
                <w:numId w:val="38"/>
              </w:numPr>
              <w:spacing w:line="276" w:lineRule="auto"/>
              <w:jc w:val="both"/>
              <w:rPr>
                <w:rFonts w:asciiTheme="minorHAnsi" w:hAnsiTheme="minorHAnsi" w:cstheme="minorHAnsi"/>
                <w:sz w:val="13"/>
                <w:szCs w:val="13"/>
              </w:rPr>
            </w:pPr>
            <w:r w:rsidRPr="0055088F">
              <w:rPr>
                <w:rFonts w:asciiTheme="minorHAnsi" w:hAnsiTheme="minorHAnsi" w:cstheme="minorHAnsi"/>
                <w:sz w:val="13"/>
                <w:szCs w:val="13"/>
                <w:lang w:eastAsia="en-US"/>
              </w:rPr>
              <w:t>Prowadzenie rejestrów upoważnień i pełnomocnictw;</w:t>
            </w:r>
          </w:p>
          <w:p w14:paraId="2D20033A" w14:textId="6069F4B4" w:rsidR="00EA2416" w:rsidRPr="003107CC" w:rsidRDefault="0055088F" w:rsidP="0055088F">
            <w:pPr>
              <w:numPr>
                <w:ilvl w:val="0"/>
                <w:numId w:val="38"/>
              </w:numPr>
              <w:spacing w:line="276" w:lineRule="auto"/>
              <w:jc w:val="both"/>
              <w:rPr>
                <w:rFonts w:asciiTheme="minorHAnsi" w:hAnsiTheme="minorHAnsi" w:cstheme="minorHAnsi"/>
                <w:sz w:val="13"/>
                <w:szCs w:val="13"/>
                <w:lang w:eastAsia="en-US"/>
              </w:rPr>
            </w:pPr>
            <w:r w:rsidRPr="0055088F">
              <w:rPr>
                <w:rFonts w:asciiTheme="minorHAnsi" w:hAnsiTheme="minorHAnsi" w:cstheme="minorHAnsi"/>
                <w:sz w:val="13"/>
                <w:szCs w:val="13"/>
                <w:lang w:eastAsia="en-US"/>
              </w:rPr>
              <w:t>Prowadzenie rejestru skarg i wniosków</w:t>
            </w:r>
            <w:r w:rsidRPr="0055088F">
              <w:rPr>
                <w:rFonts w:asciiTheme="minorHAnsi" w:hAnsiTheme="minorHAnsi" w:cstheme="minorHAnsi"/>
                <w:sz w:val="13"/>
                <w:szCs w:val="13"/>
              </w:rPr>
              <w:t>.</w:t>
            </w:r>
          </w:p>
        </w:tc>
      </w:tr>
      <w:tr w:rsidR="009729DA" w:rsidRPr="001328F6" w14:paraId="0005EB97" w14:textId="77777777" w:rsidTr="006D1AEB">
        <w:trPr>
          <w:trHeight w:val="877"/>
        </w:trPr>
        <w:tc>
          <w:tcPr>
            <w:tcW w:w="2628" w:type="dxa"/>
          </w:tcPr>
          <w:p w14:paraId="71961C4A" w14:textId="77777777" w:rsidR="009729DA" w:rsidRPr="00704B5C" w:rsidRDefault="009729DA" w:rsidP="007C3C06">
            <w:pPr>
              <w:rPr>
                <w:rFonts w:ascii="Calibri" w:hAnsi="Calibri" w:cs="Calibri"/>
                <w:b/>
                <w:sz w:val="16"/>
                <w:szCs w:val="16"/>
              </w:rPr>
            </w:pPr>
          </w:p>
          <w:p w14:paraId="26C82E55" w14:textId="77777777" w:rsidR="009729DA" w:rsidRPr="00704B5C" w:rsidRDefault="006D1AEB" w:rsidP="00143FF0">
            <w:pPr>
              <w:jc w:val="both"/>
              <w:rPr>
                <w:rFonts w:ascii="Calibri" w:hAnsi="Calibri" w:cs="Calibri"/>
                <w:b/>
                <w:sz w:val="18"/>
                <w:szCs w:val="18"/>
              </w:rPr>
            </w:pPr>
            <w:r w:rsidRPr="00704B5C">
              <w:rPr>
                <w:rFonts w:ascii="Calibri" w:hAnsi="Calibri" w:cs="Calibri"/>
                <w:b/>
                <w:sz w:val="18"/>
                <w:szCs w:val="18"/>
              </w:rPr>
              <w:t>4.INFORMACJA   O</w:t>
            </w:r>
            <w:r w:rsidR="00704B5C">
              <w:rPr>
                <w:rFonts w:ascii="Calibri" w:hAnsi="Calibri" w:cs="Calibri"/>
                <w:b/>
                <w:sz w:val="18"/>
                <w:szCs w:val="18"/>
              </w:rPr>
              <w:t xml:space="preserve"> </w:t>
            </w:r>
            <w:r w:rsidR="009729DA" w:rsidRPr="00704B5C">
              <w:rPr>
                <w:rFonts w:ascii="Calibri" w:hAnsi="Calibri" w:cs="Calibri"/>
                <w:b/>
                <w:sz w:val="18"/>
                <w:szCs w:val="18"/>
              </w:rPr>
              <w:t>WARUNKACH</w:t>
            </w:r>
            <w:r w:rsidR="00704B5C">
              <w:rPr>
                <w:rFonts w:ascii="Calibri" w:hAnsi="Calibri" w:cs="Calibri"/>
                <w:b/>
                <w:sz w:val="18"/>
                <w:szCs w:val="18"/>
              </w:rPr>
              <w:t xml:space="preserve"> </w:t>
            </w:r>
            <w:r w:rsidRPr="00704B5C">
              <w:rPr>
                <w:rFonts w:ascii="Calibri" w:hAnsi="Calibri" w:cs="Calibri"/>
                <w:b/>
                <w:sz w:val="18"/>
                <w:szCs w:val="18"/>
              </w:rPr>
              <w:t xml:space="preserve">PRACYNA DANYM </w:t>
            </w:r>
            <w:r w:rsidR="009729DA" w:rsidRPr="00704B5C">
              <w:rPr>
                <w:rFonts w:ascii="Calibri" w:hAnsi="Calibri" w:cs="Calibri"/>
                <w:b/>
                <w:sz w:val="18"/>
                <w:szCs w:val="18"/>
              </w:rPr>
              <w:t>STANOWISKU:</w:t>
            </w:r>
            <w:r w:rsidR="009729DA" w:rsidRPr="00704B5C">
              <w:rPr>
                <w:rFonts w:ascii="Calibri" w:hAnsi="Calibri" w:cs="Calibri"/>
                <w:b/>
                <w:sz w:val="16"/>
                <w:szCs w:val="16"/>
              </w:rPr>
              <w:t xml:space="preserve"> </w:t>
            </w:r>
          </w:p>
        </w:tc>
        <w:tc>
          <w:tcPr>
            <w:tcW w:w="7452" w:type="dxa"/>
          </w:tcPr>
          <w:p w14:paraId="47F13B21" w14:textId="77777777" w:rsidR="003B3268" w:rsidRDefault="003B3268" w:rsidP="00D23A1E">
            <w:pPr>
              <w:jc w:val="both"/>
              <w:rPr>
                <w:rFonts w:ascii="Calibri" w:hAnsi="Calibri" w:cs="Calibri"/>
                <w:sz w:val="13"/>
                <w:szCs w:val="13"/>
              </w:rPr>
            </w:pPr>
          </w:p>
          <w:p w14:paraId="68A638A3" w14:textId="107DDF6E" w:rsidR="009729DA" w:rsidRPr="001328F6" w:rsidRDefault="009729DA" w:rsidP="00D23A1E">
            <w:pPr>
              <w:jc w:val="both"/>
              <w:rPr>
                <w:rFonts w:ascii="Calibri" w:hAnsi="Calibri" w:cs="Calibri"/>
                <w:sz w:val="13"/>
                <w:szCs w:val="13"/>
              </w:rPr>
            </w:pPr>
            <w:r w:rsidRPr="001328F6">
              <w:rPr>
                <w:rFonts w:ascii="Calibri" w:hAnsi="Calibri" w:cs="Calibri"/>
                <w:sz w:val="13"/>
                <w:szCs w:val="13"/>
              </w:rPr>
              <w:t xml:space="preserve">1. </w:t>
            </w:r>
            <w:r w:rsidR="00487574">
              <w:rPr>
                <w:rFonts w:ascii="Calibri" w:hAnsi="Calibri" w:cs="Calibri"/>
                <w:sz w:val="13"/>
                <w:szCs w:val="13"/>
              </w:rPr>
              <w:t>W</w:t>
            </w:r>
            <w:r w:rsidR="00D53532">
              <w:rPr>
                <w:rFonts w:ascii="Calibri" w:hAnsi="Calibri" w:cs="Calibri"/>
                <w:sz w:val="13"/>
                <w:szCs w:val="13"/>
              </w:rPr>
              <w:t xml:space="preserve">ymiar czasu pracy: </w:t>
            </w:r>
            <w:r w:rsidR="00544B11">
              <w:rPr>
                <w:rFonts w:ascii="Calibri" w:hAnsi="Calibri" w:cs="Calibri"/>
                <w:sz w:val="13"/>
                <w:szCs w:val="13"/>
              </w:rPr>
              <w:t>cały</w:t>
            </w:r>
            <w:r w:rsidR="00D53532">
              <w:rPr>
                <w:rFonts w:ascii="Calibri" w:hAnsi="Calibri" w:cs="Calibri"/>
                <w:sz w:val="13"/>
                <w:szCs w:val="13"/>
              </w:rPr>
              <w:t xml:space="preserve"> etat</w:t>
            </w:r>
            <w:r w:rsidR="00544B11">
              <w:rPr>
                <w:rFonts w:ascii="Calibri" w:hAnsi="Calibri" w:cs="Calibri"/>
                <w:sz w:val="13"/>
                <w:szCs w:val="13"/>
              </w:rPr>
              <w:t xml:space="preserve"> – 40 godzin tygodniowo </w:t>
            </w:r>
            <w:r w:rsidR="003D56ED">
              <w:rPr>
                <w:rFonts w:ascii="Calibri" w:hAnsi="Calibri" w:cs="Calibri"/>
                <w:sz w:val="13"/>
                <w:szCs w:val="13"/>
              </w:rPr>
              <w:t xml:space="preserve">; od </w:t>
            </w:r>
            <w:r w:rsidR="006D4C49">
              <w:rPr>
                <w:rFonts w:ascii="Calibri" w:hAnsi="Calibri" w:cs="Calibri"/>
                <w:sz w:val="13"/>
                <w:szCs w:val="13"/>
              </w:rPr>
              <w:t>października</w:t>
            </w:r>
            <w:r w:rsidR="00487574">
              <w:rPr>
                <w:rFonts w:ascii="Calibri" w:hAnsi="Calibri" w:cs="Calibri"/>
                <w:sz w:val="13"/>
                <w:szCs w:val="13"/>
              </w:rPr>
              <w:t xml:space="preserve"> </w:t>
            </w:r>
            <w:r w:rsidR="00545D3D">
              <w:rPr>
                <w:rFonts w:ascii="Calibri" w:hAnsi="Calibri" w:cs="Calibri"/>
                <w:sz w:val="13"/>
                <w:szCs w:val="13"/>
              </w:rPr>
              <w:t>20</w:t>
            </w:r>
            <w:r w:rsidR="00402C7F">
              <w:rPr>
                <w:rFonts w:ascii="Calibri" w:hAnsi="Calibri" w:cs="Calibri"/>
                <w:sz w:val="13"/>
                <w:szCs w:val="13"/>
              </w:rPr>
              <w:t>22</w:t>
            </w:r>
            <w:r w:rsidR="00545D3D">
              <w:rPr>
                <w:rFonts w:ascii="Calibri" w:hAnsi="Calibri" w:cs="Calibri"/>
                <w:sz w:val="13"/>
                <w:szCs w:val="13"/>
              </w:rPr>
              <w:t xml:space="preserve"> r.; </w:t>
            </w:r>
          </w:p>
          <w:p w14:paraId="4BD7A32D" w14:textId="1D9E383E" w:rsidR="009729DA" w:rsidRPr="001328F6" w:rsidRDefault="009729DA" w:rsidP="00BB112B">
            <w:pPr>
              <w:jc w:val="both"/>
              <w:rPr>
                <w:rFonts w:ascii="Calibri" w:hAnsi="Calibri" w:cs="Calibri"/>
                <w:sz w:val="13"/>
                <w:szCs w:val="13"/>
              </w:rPr>
            </w:pPr>
            <w:r w:rsidRPr="001328F6">
              <w:rPr>
                <w:rFonts w:ascii="Calibri" w:hAnsi="Calibri" w:cs="Calibri"/>
                <w:sz w:val="13"/>
                <w:szCs w:val="13"/>
              </w:rPr>
              <w:t xml:space="preserve">2. </w:t>
            </w:r>
            <w:r w:rsidR="002546A4">
              <w:rPr>
                <w:rFonts w:ascii="Calibri" w:hAnsi="Calibri" w:cs="Calibri"/>
                <w:color w:val="000000" w:themeColor="text1"/>
                <w:sz w:val="13"/>
                <w:szCs w:val="13"/>
              </w:rPr>
              <w:t>Prac</w:t>
            </w:r>
            <w:r w:rsidR="00B33675">
              <w:rPr>
                <w:rFonts w:ascii="Calibri" w:hAnsi="Calibri" w:cs="Calibri"/>
                <w:color w:val="000000" w:themeColor="text1"/>
                <w:sz w:val="13"/>
                <w:szCs w:val="13"/>
              </w:rPr>
              <w:t>a</w:t>
            </w:r>
            <w:r w:rsidR="002546A4">
              <w:rPr>
                <w:rFonts w:ascii="Calibri" w:hAnsi="Calibri" w:cs="Calibri"/>
                <w:color w:val="000000" w:themeColor="text1"/>
                <w:sz w:val="13"/>
                <w:szCs w:val="13"/>
              </w:rPr>
              <w:t xml:space="preserve"> wykonywana jest na terenie jednostki; m</w:t>
            </w:r>
            <w:r w:rsidRPr="001328F6">
              <w:rPr>
                <w:rFonts w:ascii="Calibri" w:hAnsi="Calibri" w:cs="Calibri"/>
                <w:sz w:val="13"/>
                <w:szCs w:val="13"/>
              </w:rPr>
              <w:t xml:space="preserve">iejsce pracy : Gdańsk, al. </w:t>
            </w:r>
            <w:r w:rsidR="0045666B">
              <w:rPr>
                <w:rFonts w:ascii="Calibri" w:hAnsi="Calibri" w:cs="Calibri"/>
                <w:sz w:val="13"/>
                <w:szCs w:val="13"/>
              </w:rPr>
              <w:t>g</w:t>
            </w:r>
            <w:r w:rsidRPr="001328F6">
              <w:rPr>
                <w:rFonts w:ascii="Calibri" w:hAnsi="Calibri" w:cs="Calibri"/>
                <w:sz w:val="13"/>
                <w:szCs w:val="13"/>
              </w:rPr>
              <w:t>en. J. Hallera 14</w:t>
            </w:r>
            <w:r w:rsidR="00E07AD2">
              <w:rPr>
                <w:rFonts w:ascii="Calibri" w:hAnsi="Calibri" w:cs="Calibri"/>
                <w:sz w:val="13"/>
                <w:szCs w:val="13"/>
              </w:rPr>
              <w:t>;</w:t>
            </w:r>
          </w:p>
          <w:p w14:paraId="2A9BC6A6" w14:textId="77777777" w:rsidR="009729DA" w:rsidRDefault="00F62E31" w:rsidP="00BB112B">
            <w:pPr>
              <w:jc w:val="both"/>
              <w:rPr>
                <w:rFonts w:ascii="Calibri" w:hAnsi="Calibri" w:cs="Calibri"/>
                <w:sz w:val="13"/>
                <w:szCs w:val="13"/>
              </w:rPr>
            </w:pPr>
            <w:r>
              <w:rPr>
                <w:rFonts w:ascii="Calibri" w:hAnsi="Calibri" w:cs="Calibri"/>
                <w:sz w:val="13"/>
                <w:szCs w:val="13"/>
              </w:rPr>
              <w:t xml:space="preserve">3. </w:t>
            </w:r>
            <w:r w:rsidR="00531393">
              <w:rPr>
                <w:rFonts w:ascii="Calibri" w:hAnsi="Calibri" w:cs="Calibri"/>
                <w:sz w:val="13"/>
                <w:szCs w:val="13"/>
              </w:rPr>
              <w:t>Pierwsza u</w:t>
            </w:r>
            <w:r>
              <w:rPr>
                <w:rFonts w:ascii="Calibri" w:hAnsi="Calibri" w:cs="Calibri"/>
                <w:sz w:val="13"/>
                <w:szCs w:val="13"/>
              </w:rPr>
              <w:t xml:space="preserve">mowa o pracę na czas </w:t>
            </w:r>
            <w:r w:rsidR="00531393">
              <w:rPr>
                <w:rFonts w:ascii="Calibri" w:hAnsi="Calibri" w:cs="Calibri"/>
                <w:sz w:val="13"/>
                <w:szCs w:val="13"/>
              </w:rPr>
              <w:t>określony</w:t>
            </w:r>
            <w:r>
              <w:rPr>
                <w:rFonts w:ascii="Calibri" w:hAnsi="Calibri" w:cs="Calibri"/>
                <w:sz w:val="13"/>
                <w:szCs w:val="13"/>
              </w:rPr>
              <w:t>;</w:t>
            </w:r>
          </w:p>
          <w:p w14:paraId="352084DA" w14:textId="77777777" w:rsidR="007F1316" w:rsidRPr="001328F6" w:rsidRDefault="007F1316" w:rsidP="00BB112B">
            <w:pPr>
              <w:jc w:val="both"/>
              <w:rPr>
                <w:rFonts w:ascii="Calibri" w:hAnsi="Calibri" w:cs="Calibri"/>
                <w:sz w:val="13"/>
                <w:szCs w:val="13"/>
              </w:rPr>
            </w:pPr>
            <w:r>
              <w:rPr>
                <w:rFonts w:ascii="Calibri" w:hAnsi="Calibri" w:cs="Calibri"/>
                <w:sz w:val="13"/>
                <w:szCs w:val="13"/>
              </w:rPr>
              <w:t>4. Stanowisko jednoosobowe;</w:t>
            </w:r>
          </w:p>
          <w:p w14:paraId="3B958207" w14:textId="77777777" w:rsidR="00DE4437" w:rsidRDefault="007F1316" w:rsidP="00DE4437">
            <w:pPr>
              <w:jc w:val="both"/>
              <w:rPr>
                <w:rFonts w:ascii="Calibri" w:hAnsi="Calibri" w:cs="Calibri"/>
                <w:color w:val="000000" w:themeColor="text1"/>
                <w:sz w:val="13"/>
                <w:szCs w:val="13"/>
              </w:rPr>
            </w:pPr>
            <w:r>
              <w:rPr>
                <w:rFonts w:ascii="Calibri" w:hAnsi="Calibri" w:cs="Calibri"/>
                <w:sz w:val="13"/>
                <w:szCs w:val="13"/>
              </w:rPr>
              <w:t>5</w:t>
            </w:r>
            <w:r w:rsidR="009729DA" w:rsidRPr="001328F6">
              <w:rPr>
                <w:rFonts w:ascii="Calibri" w:hAnsi="Calibri" w:cs="Calibri"/>
                <w:sz w:val="13"/>
                <w:szCs w:val="13"/>
              </w:rPr>
              <w:t>.</w:t>
            </w:r>
            <w:r w:rsidR="00DE4437">
              <w:rPr>
                <w:rFonts w:ascii="Calibri" w:hAnsi="Calibri" w:cs="Calibri"/>
                <w:sz w:val="13"/>
                <w:szCs w:val="13"/>
              </w:rPr>
              <w:t xml:space="preserve"> </w:t>
            </w:r>
            <w:r w:rsidR="00487574">
              <w:rPr>
                <w:rFonts w:ascii="Calibri" w:hAnsi="Calibri" w:cs="Calibri"/>
                <w:color w:val="000000" w:themeColor="text1"/>
                <w:sz w:val="13"/>
                <w:szCs w:val="13"/>
              </w:rPr>
              <w:t>S</w:t>
            </w:r>
            <w:r w:rsidR="00DE4437" w:rsidRPr="00946D02">
              <w:rPr>
                <w:rFonts w:ascii="Calibri" w:hAnsi="Calibri" w:cs="Calibri"/>
                <w:color w:val="000000" w:themeColor="text1"/>
                <w:sz w:val="13"/>
                <w:szCs w:val="13"/>
              </w:rPr>
              <w:t>pecyfika pracy: praca przy komputerze</w:t>
            </w:r>
            <w:r w:rsidR="00DE4437">
              <w:rPr>
                <w:rFonts w:ascii="Calibri" w:hAnsi="Calibri" w:cs="Calibri"/>
                <w:color w:val="000000" w:themeColor="text1"/>
                <w:sz w:val="13"/>
                <w:szCs w:val="13"/>
              </w:rPr>
              <w:t xml:space="preserve"> </w:t>
            </w:r>
            <w:r w:rsidR="00531393">
              <w:rPr>
                <w:rFonts w:ascii="Calibri" w:hAnsi="Calibri" w:cs="Calibri"/>
                <w:color w:val="000000" w:themeColor="text1"/>
                <w:sz w:val="13"/>
                <w:szCs w:val="13"/>
              </w:rPr>
              <w:t>i</w:t>
            </w:r>
            <w:r w:rsidR="00DE4437">
              <w:rPr>
                <w:rFonts w:ascii="Calibri" w:hAnsi="Calibri" w:cs="Calibri"/>
                <w:color w:val="000000" w:themeColor="text1"/>
                <w:sz w:val="13"/>
                <w:szCs w:val="13"/>
              </w:rPr>
              <w:t xml:space="preserve"> z </w:t>
            </w:r>
            <w:r w:rsidR="009239DF">
              <w:rPr>
                <w:rFonts w:ascii="Calibri" w:hAnsi="Calibri" w:cs="Calibri"/>
                <w:color w:val="000000" w:themeColor="text1"/>
                <w:sz w:val="13"/>
                <w:szCs w:val="13"/>
              </w:rPr>
              <w:t>dokumentami</w:t>
            </w:r>
            <w:r w:rsidR="00DE4437" w:rsidRPr="00946D02">
              <w:rPr>
                <w:rFonts w:ascii="Calibri" w:hAnsi="Calibri" w:cs="Calibri"/>
                <w:color w:val="000000" w:themeColor="text1"/>
                <w:sz w:val="13"/>
                <w:szCs w:val="13"/>
              </w:rPr>
              <w:t>;</w:t>
            </w:r>
          </w:p>
          <w:p w14:paraId="122B4AE9" w14:textId="1BFC4127" w:rsidR="0070362D" w:rsidRDefault="007F1316" w:rsidP="0070362D">
            <w:pPr>
              <w:jc w:val="both"/>
              <w:rPr>
                <w:rFonts w:ascii="Calibri" w:hAnsi="Calibri" w:cs="Calibri"/>
                <w:sz w:val="13"/>
                <w:szCs w:val="13"/>
              </w:rPr>
            </w:pPr>
            <w:r>
              <w:rPr>
                <w:rFonts w:ascii="Calibri" w:hAnsi="Calibri" w:cs="Calibri"/>
                <w:color w:val="000000" w:themeColor="text1"/>
                <w:sz w:val="13"/>
                <w:szCs w:val="13"/>
              </w:rPr>
              <w:t>6</w:t>
            </w:r>
            <w:r w:rsidR="00E07AD2">
              <w:rPr>
                <w:rFonts w:ascii="Calibri" w:hAnsi="Calibri" w:cs="Calibri"/>
                <w:color w:val="000000" w:themeColor="text1"/>
                <w:sz w:val="13"/>
                <w:szCs w:val="13"/>
              </w:rPr>
              <w:t xml:space="preserve">. </w:t>
            </w:r>
            <w:r w:rsidR="0070362D">
              <w:rPr>
                <w:rFonts w:ascii="Calibri" w:hAnsi="Calibri" w:cs="Calibri"/>
                <w:sz w:val="13"/>
                <w:szCs w:val="13"/>
              </w:rPr>
              <w:t>Osoba zatrudniona na ww. stanowisku będzie obsługiwać sprzęt komputerowy, biurowy, pracować na dokumentach;</w:t>
            </w:r>
          </w:p>
          <w:p w14:paraId="1E8ED629" w14:textId="77777777" w:rsidR="0070362D" w:rsidRDefault="007F1316" w:rsidP="0070362D">
            <w:pPr>
              <w:jc w:val="both"/>
              <w:rPr>
                <w:rFonts w:ascii="Calibri" w:hAnsi="Calibri" w:cs="Calibri"/>
                <w:sz w:val="13"/>
                <w:szCs w:val="13"/>
              </w:rPr>
            </w:pPr>
            <w:r>
              <w:rPr>
                <w:rFonts w:ascii="Calibri" w:hAnsi="Calibri" w:cs="Calibri"/>
                <w:sz w:val="13"/>
                <w:szCs w:val="13"/>
              </w:rPr>
              <w:t>7</w:t>
            </w:r>
            <w:r w:rsidR="00E07AD2">
              <w:rPr>
                <w:rFonts w:ascii="Calibri" w:hAnsi="Calibri" w:cs="Calibri"/>
                <w:sz w:val="13"/>
                <w:szCs w:val="13"/>
              </w:rPr>
              <w:t xml:space="preserve">. </w:t>
            </w:r>
            <w:r w:rsidR="0070362D">
              <w:rPr>
                <w:rFonts w:ascii="Calibri" w:hAnsi="Calibri" w:cs="Calibri"/>
                <w:sz w:val="13"/>
                <w:szCs w:val="13"/>
              </w:rPr>
              <w:t>Środki pracy: telefon, komputer z drukarką, kserokopiarka, niszczarka, fax, typowe urządzenia ręczne niezbędne do pracy biurowej;</w:t>
            </w:r>
          </w:p>
          <w:p w14:paraId="47973F03" w14:textId="0FDB4EAA" w:rsidR="0070362D" w:rsidRDefault="007F1316" w:rsidP="0070362D">
            <w:pPr>
              <w:jc w:val="both"/>
              <w:rPr>
                <w:rFonts w:ascii="Calibri" w:hAnsi="Calibri" w:cs="Calibri"/>
                <w:sz w:val="13"/>
                <w:szCs w:val="13"/>
              </w:rPr>
            </w:pPr>
            <w:r>
              <w:rPr>
                <w:rFonts w:ascii="Calibri" w:hAnsi="Calibri" w:cs="Calibri"/>
                <w:sz w:val="13"/>
                <w:szCs w:val="13"/>
              </w:rPr>
              <w:t>8</w:t>
            </w:r>
            <w:r w:rsidR="00E07AD2">
              <w:rPr>
                <w:rFonts w:ascii="Calibri" w:hAnsi="Calibri" w:cs="Calibri"/>
                <w:sz w:val="13"/>
                <w:szCs w:val="13"/>
              </w:rPr>
              <w:t xml:space="preserve">. </w:t>
            </w:r>
            <w:r w:rsidR="0070362D">
              <w:rPr>
                <w:rFonts w:ascii="Calibri" w:hAnsi="Calibri" w:cs="Calibri"/>
                <w:sz w:val="13"/>
                <w:szCs w:val="13"/>
              </w:rPr>
              <w:t>Wymagania psychologiczne, fizyczne i zdrowotne: praca zalicza się do prac lekkich pod względem obciążenia fizycznego. Nie wymaga szczególnych wymagań zdrowotnych, jedynie ogólnego dobrego stanu zdrowia. Od pracowników wymaga się podstawowych badań lekarskich. Wymagana jest sprawność komunikowania się na poziomie interpersonalnym.</w:t>
            </w:r>
          </w:p>
          <w:p w14:paraId="6B659537" w14:textId="331A476E" w:rsidR="00E06C54" w:rsidRDefault="00E06C54" w:rsidP="0070362D">
            <w:pPr>
              <w:jc w:val="both"/>
              <w:rPr>
                <w:rFonts w:ascii="Calibri" w:hAnsi="Calibri" w:cs="Calibri"/>
                <w:sz w:val="13"/>
                <w:szCs w:val="13"/>
              </w:rPr>
            </w:pPr>
          </w:p>
          <w:p w14:paraId="123328E5" w14:textId="77777777" w:rsidR="00E06C54" w:rsidRDefault="00E06C54" w:rsidP="0070362D">
            <w:pPr>
              <w:jc w:val="both"/>
              <w:rPr>
                <w:rFonts w:ascii="Calibri" w:hAnsi="Calibri" w:cs="Calibri"/>
                <w:sz w:val="13"/>
                <w:szCs w:val="13"/>
              </w:rPr>
            </w:pPr>
          </w:p>
          <w:p w14:paraId="0ABFED79" w14:textId="29791A38" w:rsidR="004A23C4" w:rsidRPr="001328F6" w:rsidRDefault="00487574" w:rsidP="0070362D">
            <w:pPr>
              <w:jc w:val="both"/>
              <w:rPr>
                <w:rFonts w:ascii="Calibri" w:hAnsi="Calibri" w:cs="Calibri"/>
                <w:sz w:val="14"/>
                <w:szCs w:val="14"/>
              </w:rPr>
            </w:pPr>
            <w:r>
              <w:rPr>
                <w:rFonts w:ascii="Calibri" w:hAnsi="Calibri" w:cs="Calibri"/>
                <w:sz w:val="13"/>
                <w:szCs w:val="13"/>
              </w:rPr>
              <w:t xml:space="preserve"> </w:t>
            </w:r>
          </w:p>
        </w:tc>
      </w:tr>
      <w:tr w:rsidR="009729DA" w:rsidRPr="001328F6" w14:paraId="1CEC6E5F" w14:textId="77777777" w:rsidTr="006D1AEB">
        <w:tc>
          <w:tcPr>
            <w:tcW w:w="2628" w:type="dxa"/>
          </w:tcPr>
          <w:p w14:paraId="7E2BAEE8" w14:textId="77777777" w:rsidR="009729DA" w:rsidRPr="00704B5C" w:rsidRDefault="009729DA" w:rsidP="007C3C06">
            <w:pPr>
              <w:rPr>
                <w:rFonts w:ascii="Calibri" w:hAnsi="Calibri" w:cs="Calibri"/>
                <w:sz w:val="16"/>
                <w:szCs w:val="16"/>
              </w:rPr>
            </w:pPr>
          </w:p>
          <w:p w14:paraId="6CE1FD2E" w14:textId="77777777" w:rsidR="00185634" w:rsidRDefault="00185634" w:rsidP="007C3C06">
            <w:pPr>
              <w:rPr>
                <w:rFonts w:ascii="Calibri" w:hAnsi="Calibri" w:cs="Calibri"/>
                <w:b/>
                <w:sz w:val="18"/>
                <w:szCs w:val="18"/>
              </w:rPr>
            </w:pPr>
          </w:p>
          <w:p w14:paraId="34BAC1ED" w14:textId="77777777" w:rsidR="009729DA" w:rsidRPr="00704B5C" w:rsidRDefault="009729DA" w:rsidP="007C3C06">
            <w:pPr>
              <w:rPr>
                <w:rFonts w:ascii="Calibri" w:hAnsi="Calibri" w:cs="Calibri"/>
                <w:b/>
                <w:sz w:val="18"/>
                <w:szCs w:val="18"/>
              </w:rPr>
            </w:pPr>
            <w:r w:rsidRPr="00704B5C">
              <w:rPr>
                <w:rFonts w:ascii="Calibri" w:hAnsi="Calibri" w:cs="Calibri"/>
                <w:b/>
                <w:sz w:val="18"/>
                <w:szCs w:val="18"/>
              </w:rPr>
              <w:t>5.WYMAGANE DOKUMENTY:</w:t>
            </w:r>
          </w:p>
          <w:p w14:paraId="7BAE7072" w14:textId="77777777" w:rsidR="009729DA" w:rsidRPr="00704B5C" w:rsidRDefault="009729DA" w:rsidP="007C3C06">
            <w:pPr>
              <w:rPr>
                <w:rFonts w:ascii="Calibri" w:hAnsi="Calibri" w:cs="Calibri"/>
                <w:sz w:val="16"/>
                <w:szCs w:val="16"/>
              </w:rPr>
            </w:pPr>
          </w:p>
          <w:p w14:paraId="6E1CACF6" w14:textId="77777777" w:rsidR="009729DA" w:rsidRPr="00704B5C" w:rsidRDefault="009729DA" w:rsidP="007C3C06">
            <w:pPr>
              <w:pStyle w:val="Nagwek1"/>
              <w:rPr>
                <w:rFonts w:ascii="Calibri" w:hAnsi="Calibri" w:cs="Calibri"/>
                <w:sz w:val="16"/>
                <w:szCs w:val="16"/>
              </w:rPr>
            </w:pPr>
          </w:p>
        </w:tc>
        <w:tc>
          <w:tcPr>
            <w:tcW w:w="7452" w:type="dxa"/>
          </w:tcPr>
          <w:p w14:paraId="3BEAB986" w14:textId="77777777" w:rsidR="00E06C54" w:rsidRDefault="00E06C54" w:rsidP="00AA16C1">
            <w:pPr>
              <w:jc w:val="both"/>
              <w:rPr>
                <w:rFonts w:ascii="Calibri" w:hAnsi="Calibri" w:cs="Calibri"/>
                <w:sz w:val="13"/>
                <w:szCs w:val="13"/>
              </w:rPr>
            </w:pPr>
          </w:p>
          <w:p w14:paraId="372E8CC6" w14:textId="77777777" w:rsidR="00E06C54" w:rsidRDefault="00E06C54" w:rsidP="00AA16C1">
            <w:pPr>
              <w:jc w:val="both"/>
              <w:rPr>
                <w:rFonts w:ascii="Calibri" w:hAnsi="Calibri" w:cs="Calibri"/>
                <w:sz w:val="13"/>
                <w:szCs w:val="13"/>
              </w:rPr>
            </w:pPr>
          </w:p>
          <w:p w14:paraId="0205FFCF" w14:textId="36DC2970" w:rsidR="00AA16C1" w:rsidRPr="001328F6" w:rsidRDefault="004A23C4" w:rsidP="00AA16C1">
            <w:pPr>
              <w:jc w:val="both"/>
              <w:rPr>
                <w:rFonts w:ascii="Calibri" w:hAnsi="Calibri" w:cs="Calibri"/>
                <w:sz w:val="13"/>
                <w:szCs w:val="13"/>
              </w:rPr>
            </w:pPr>
            <w:r>
              <w:rPr>
                <w:rFonts w:ascii="Calibri" w:hAnsi="Calibri" w:cs="Calibri"/>
                <w:sz w:val="13"/>
                <w:szCs w:val="13"/>
              </w:rPr>
              <w:t>1</w:t>
            </w:r>
            <w:r w:rsidR="00AA16C1" w:rsidRPr="001328F6">
              <w:rPr>
                <w:rFonts w:ascii="Calibri" w:hAnsi="Calibri" w:cs="Calibri"/>
                <w:sz w:val="13"/>
                <w:szCs w:val="13"/>
              </w:rPr>
              <w:t xml:space="preserve">. list motywacyjny oraz informacje ( np. cv ), o których mowa w </w:t>
            </w:r>
            <w:r w:rsidR="00AA16C1" w:rsidRPr="00801662">
              <w:rPr>
                <w:rFonts w:ascii="Calibri" w:hAnsi="Calibri" w:cs="Calibri"/>
                <w:sz w:val="13"/>
                <w:szCs w:val="13"/>
              </w:rPr>
              <w:t>art. 22 ¹ §1 ustawy z dnia 26 czerwca 1974 r. Kodeks Pracy</w:t>
            </w:r>
            <w:r w:rsidR="00AA16C1" w:rsidRPr="00B93BFF">
              <w:rPr>
                <w:rFonts w:ascii="Calibri" w:hAnsi="Calibri" w:cs="Calibri"/>
                <w:color w:val="FF0000"/>
                <w:sz w:val="13"/>
                <w:szCs w:val="13"/>
              </w:rPr>
              <w:t xml:space="preserve"> </w:t>
            </w:r>
            <w:r w:rsidR="00AA16C1" w:rsidRPr="001328F6">
              <w:rPr>
                <w:rFonts w:ascii="Calibri" w:hAnsi="Calibri" w:cs="Calibri"/>
                <w:sz w:val="13"/>
                <w:szCs w:val="13"/>
              </w:rPr>
              <w:t xml:space="preserve">tj. imię/imiona i nazwisko, datę urodzenia, </w:t>
            </w:r>
            <w:r w:rsidR="00AA16C1">
              <w:rPr>
                <w:rFonts w:ascii="Calibri" w:hAnsi="Calibri" w:cs="Calibri"/>
                <w:sz w:val="13"/>
                <w:szCs w:val="13"/>
              </w:rPr>
              <w:t xml:space="preserve">dane kontaktowe, </w:t>
            </w:r>
            <w:r w:rsidR="00AA16C1" w:rsidRPr="001328F6">
              <w:rPr>
                <w:rFonts w:ascii="Calibri" w:hAnsi="Calibri" w:cs="Calibri"/>
                <w:sz w:val="13"/>
                <w:szCs w:val="13"/>
              </w:rPr>
              <w:t>wykształcenie,</w:t>
            </w:r>
            <w:r w:rsidR="00AA16C1">
              <w:rPr>
                <w:rFonts w:ascii="Calibri" w:hAnsi="Calibri" w:cs="Calibri"/>
                <w:sz w:val="13"/>
                <w:szCs w:val="13"/>
              </w:rPr>
              <w:t xml:space="preserve"> kwalifikacje zawodowe wraz z dokładnym </w:t>
            </w:r>
            <w:r w:rsidR="00AA16C1" w:rsidRPr="001328F6">
              <w:rPr>
                <w:rFonts w:ascii="Calibri" w:hAnsi="Calibri" w:cs="Calibri"/>
                <w:sz w:val="13"/>
                <w:szCs w:val="13"/>
              </w:rPr>
              <w:t xml:space="preserve"> przebieg</w:t>
            </w:r>
            <w:r w:rsidR="00AA16C1">
              <w:rPr>
                <w:rFonts w:ascii="Calibri" w:hAnsi="Calibri" w:cs="Calibri"/>
                <w:sz w:val="13"/>
                <w:szCs w:val="13"/>
              </w:rPr>
              <w:t>iem</w:t>
            </w:r>
            <w:r w:rsidR="00AA16C1" w:rsidRPr="001328F6">
              <w:rPr>
                <w:rFonts w:ascii="Calibri" w:hAnsi="Calibri" w:cs="Calibri"/>
                <w:sz w:val="13"/>
                <w:szCs w:val="13"/>
              </w:rPr>
              <w:t xml:space="preserve"> dotychczasowego zatrudnienia;</w:t>
            </w:r>
          </w:p>
          <w:p w14:paraId="3B336C16" w14:textId="77777777" w:rsidR="00AA16C1" w:rsidRPr="0045666B" w:rsidRDefault="00AA16C1" w:rsidP="00AA16C1">
            <w:pPr>
              <w:jc w:val="both"/>
              <w:rPr>
                <w:rFonts w:ascii="Calibri" w:hAnsi="Calibri" w:cs="Calibri"/>
                <w:b/>
                <w:sz w:val="13"/>
                <w:szCs w:val="13"/>
              </w:rPr>
            </w:pPr>
            <w:r w:rsidRPr="0045666B">
              <w:rPr>
                <w:rFonts w:ascii="Calibri" w:hAnsi="Calibri" w:cs="Calibri"/>
                <w:b/>
                <w:sz w:val="13"/>
                <w:szCs w:val="13"/>
              </w:rPr>
              <w:t xml:space="preserve">2. kserokopie </w:t>
            </w:r>
            <w:r w:rsidRPr="0045666B">
              <w:rPr>
                <w:rFonts w:ascii="Calibri" w:hAnsi="Calibri" w:cs="Calibri"/>
                <w:b/>
                <w:sz w:val="13"/>
                <w:szCs w:val="13"/>
                <w:u w:val="single"/>
              </w:rPr>
              <w:t>świadectw pracy lub inn</w:t>
            </w:r>
            <w:r>
              <w:rPr>
                <w:rFonts w:ascii="Calibri" w:hAnsi="Calibri" w:cs="Calibri"/>
                <w:b/>
                <w:sz w:val="13"/>
                <w:szCs w:val="13"/>
                <w:u w:val="single"/>
              </w:rPr>
              <w:t>e</w:t>
            </w:r>
            <w:r w:rsidRPr="0045666B">
              <w:rPr>
                <w:rFonts w:ascii="Calibri" w:hAnsi="Calibri" w:cs="Calibri"/>
                <w:b/>
                <w:sz w:val="13"/>
                <w:szCs w:val="13"/>
                <w:u w:val="single"/>
              </w:rPr>
              <w:t xml:space="preserve"> dokument</w:t>
            </w:r>
            <w:r>
              <w:rPr>
                <w:rFonts w:ascii="Calibri" w:hAnsi="Calibri" w:cs="Calibri"/>
                <w:b/>
                <w:sz w:val="13"/>
                <w:szCs w:val="13"/>
                <w:u w:val="single"/>
              </w:rPr>
              <w:t>y</w:t>
            </w:r>
            <w:r w:rsidRPr="0045666B">
              <w:rPr>
                <w:rFonts w:ascii="Calibri" w:hAnsi="Calibri" w:cs="Calibri"/>
                <w:b/>
                <w:sz w:val="13"/>
                <w:szCs w:val="13"/>
                <w:u w:val="single"/>
              </w:rPr>
              <w:t xml:space="preserve"> potwierdzając</w:t>
            </w:r>
            <w:r>
              <w:rPr>
                <w:rFonts w:ascii="Calibri" w:hAnsi="Calibri" w:cs="Calibri"/>
                <w:b/>
                <w:sz w:val="13"/>
                <w:szCs w:val="13"/>
                <w:u w:val="single"/>
              </w:rPr>
              <w:t xml:space="preserve">e </w:t>
            </w:r>
            <w:r w:rsidRPr="0045666B">
              <w:rPr>
                <w:rFonts w:ascii="Calibri" w:hAnsi="Calibri" w:cs="Calibri"/>
                <w:b/>
                <w:sz w:val="13"/>
                <w:szCs w:val="13"/>
                <w:u w:val="single"/>
              </w:rPr>
              <w:t xml:space="preserve"> zatrudnienie i staż pracy</w:t>
            </w:r>
            <w:r w:rsidRPr="0045666B">
              <w:rPr>
                <w:rFonts w:ascii="Calibri" w:hAnsi="Calibri" w:cs="Calibri"/>
                <w:b/>
                <w:sz w:val="13"/>
                <w:szCs w:val="13"/>
              </w:rPr>
              <w:t>;</w:t>
            </w:r>
          </w:p>
          <w:p w14:paraId="3EC65133" w14:textId="77777777" w:rsidR="00AA16C1" w:rsidRDefault="00AA16C1" w:rsidP="00AA16C1">
            <w:pPr>
              <w:jc w:val="both"/>
              <w:rPr>
                <w:rFonts w:ascii="Calibri" w:hAnsi="Calibri" w:cs="Calibri"/>
                <w:b/>
                <w:sz w:val="13"/>
                <w:szCs w:val="13"/>
              </w:rPr>
            </w:pPr>
            <w:r w:rsidRPr="0045666B">
              <w:rPr>
                <w:rFonts w:ascii="Calibri" w:hAnsi="Calibri" w:cs="Calibri"/>
                <w:b/>
                <w:sz w:val="13"/>
                <w:szCs w:val="13"/>
              </w:rPr>
              <w:t xml:space="preserve">3. kserokopie dyplomów </w:t>
            </w:r>
            <w:r>
              <w:rPr>
                <w:rFonts w:ascii="Calibri" w:hAnsi="Calibri" w:cs="Calibri"/>
                <w:b/>
                <w:sz w:val="13"/>
                <w:szCs w:val="13"/>
              </w:rPr>
              <w:t xml:space="preserve">i innych dokumentów  </w:t>
            </w:r>
            <w:r w:rsidRPr="0045666B">
              <w:rPr>
                <w:rFonts w:ascii="Calibri" w:hAnsi="Calibri" w:cs="Calibri"/>
                <w:b/>
                <w:sz w:val="13"/>
                <w:szCs w:val="13"/>
              </w:rPr>
              <w:t>potwierdzających</w:t>
            </w:r>
            <w:r>
              <w:rPr>
                <w:rFonts w:ascii="Calibri" w:hAnsi="Calibri" w:cs="Calibri"/>
                <w:b/>
                <w:sz w:val="13"/>
                <w:szCs w:val="13"/>
              </w:rPr>
              <w:t xml:space="preserve"> </w:t>
            </w:r>
            <w:r w:rsidRPr="0045666B">
              <w:rPr>
                <w:rFonts w:ascii="Calibri" w:hAnsi="Calibri" w:cs="Calibri"/>
                <w:b/>
                <w:sz w:val="13"/>
                <w:szCs w:val="13"/>
              </w:rPr>
              <w:t xml:space="preserve"> wykształcenie;</w:t>
            </w:r>
            <w:r>
              <w:rPr>
                <w:rFonts w:ascii="Calibri" w:hAnsi="Calibri" w:cs="Calibri"/>
                <w:b/>
                <w:sz w:val="13"/>
                <w:szCs w:val="13"/>
              </w:rPr>
              <w:t xml:space="preserve"> </w:t>
            </w:r>
          </w:p>
          <w:p w14:paraId="5925EDC3" w14:textId="77777777" w:rsidR="00AA16C1" w:rsidRPr="001328F6" w:rsidRDefault="00AA16C1" w:rsidP="00AA16C1">
            <w:pPr>
              <w:jc w:val="both"/>
              <w:rPr>
                <w:rFonts w:ascii="Calibri" w:hAnsi="Calibri" w:cs="Calibri"/>
                <w:sz w:val="13"/>
                <w:szCs w:val="13"/>
              </w:rPr>
            </w:pPr>
            <w:r>
              <w:rPr>
                <w:rFonts w:ascii="Calibri" w:hAnsi="Calibri" w:cs="Calibri"/>
                <w:sz w:val="13"/>
                <w:szCs w:val="13"/>
              </w:rPr>
              <w:t>4. kserokopie zaświadczeń o ukończonych kursach, szkoleniach;</w:t>
            </w:r>
          </w:p>
          <w:p w14:paraId="1F1F42AF" w14:textId="12803891" w:rsidR="00AA16C1" w:rsidRPr="001328F6" w:rsidRDefault="00AA16C1" w:rsidP="00AA16C1">
            <w:pPr>
              <w:jc w:val="both"/>
              <w:rPr>
                <w:rFonts w:ascii="Calibri" w:hAnsi="Calibri" w:cs="Calibri"/>
                <w:sz w:val="13"/>
                <w:szCs w:val="13"/>
              </w:rPr>
            </w:pPr>
            <w:r>
              <w:rPr>
                <w:rFonts w:ascii="Calibri" w:hAnsi="Calibri" w:cs="Calibri"/>
                <w:sz w:val="13"/>
                <w:szCs w:val="13"/>
              </w:rPr>
              <w:t>5</w:t>
            </w:r>
            <w:r w:rsidRPr="001328F6">
              <w:rPr>
                <w:rFonts w:ascii="Calibri" w:hAnsi="Calibri" w:cs="Calibri"/>
                <w:sz w:val="13"/>
                <w:szCs w:val="13"/>
              </w:rPr>
              <w:t>.</w:t>
            </w:r>
            <w:r>
              <w:rPr>
                <w:rFonts w:ascii="Calibri" w:hAnsi="Calibri" w:cs="Calibri"/>
                <w:sz w:val="13"/>
                <w:szCs w:val="13"/>
              </w:rPr>
              <w:t xml:space="preserve"> </w:t>
            </w:r>
            <w:r w:rsidRPr="00C91E5A">
              <w:rPr>
                <w:rFonts w:ascii="Calibri" w:hAnsi="Calibri" w:cs="Calibri"/>
                <w:sz w:val="13"/>
                <w:szCs w:val="13"/>
              </w:rPr>
              <w:t>oświadczenie o niekaralności, posiadanym obywatelstwie, pełniej zdolności do czynności prawnych, korzystaniu z pełni praw publicznych oraz nieposzlakowanej opinii oraz oświadczenie o wyrażeniu zgody na przetwarzanie podanych danych osobowych zawartych w aplikacji dla potrzeb rekrutacji innych niż wymagane w ogłoszeniu</w:t>
            </w:r>
            <w:r>
              <w:rPr>
                <w:rFonts w:ascii="Arial" w:hAnsi="Arial" w:cs="Arial"/>
                <w:sz w:val="22"/>
                <w:szCs w:val="22"/>
              </w:rPr>
              <w:t xml:space="preserve"> </w:t>
            </w:r>
            <w:r>
              <w:rPr>
                <w:rFonts w:ascii="Calibri" w:hAnsi="Calibri" w:cs="Calibri"/>
                <w:sz w:val="13"/>
                <w:szCs w:val="13"/>
              </w:rPr>
              <w:t>– wzór do pobrania na stronie internetowej POA;</w:t>
            </w:r>
          </w:p>
          <w:p w14:paraId="501A52EF" w14:textId="1C8C2139" w:rsidR="009729DA" w:rsidRPr="00F62E31" w:rsidRDefault="00667FA3" w:rsidP="00670F2D">
            <w:pPr>
              <w:jc w:val="both"/>
              <w:rPr>
                <w:rFonts w:ascii="Calibri" w:hAnsi="Calibri" w:cs="Calibri"/>
                <w:sz w:val="14"/>
                <w:szCs w:val="14"/>
              </w:rPr>
            </w:pPr>
            <w:r>
              <w:rPr>
                <w:rFonts w:ascii="Calibri" w:hAnsi="Calibri" w:cs="Calibri"/>
                <w:sz w:val="13"/>
                <w:szCs w:val="13"/>
              </w:rPr>
              <w:t>6</w:t>
            </w:r>
            <w:r w:rsidR="00670F2D" w:rsidRPr="001328F6">
              <w:rPr>
                <w:rFonts w:ascii="Calibri" w:hAnsi="Calibri" w:cs="Calibri"/>
                <w:sz w:val="13"/>
                <w:szCs w:val="13"/>
              </w:rPr>
              <w:t>. oświadczenie o wyrażeniu zgody na poddanie się procedurze sprawdzającej przewidzianej przy dopuszczeniu do informacji niejawnych, zgodnie z Ustawą z dnia 5.08.2010 r. o o</w:t>
            </w:r>
            <w:r w:rsidR="00670F2D">
              <w:rPr>
                <w:rFonts w:ascii="Calibri" w:hAnsi="Calibri" w:cs="Calibri"/>
                <w:sz w:val="13"/>
                <w:szCs w:val="13"/>
              </w:rPr>
              <w:t xml:space="preserve">chronie informacji niejawnych </w:t>
            </w:r>
            <w:r w:rsidR="009729DA" w:rsidRPr="001328F6">
              <w:rPr>
                <w:rFonts w:ascii="Calibri" w:hAnsi="Calibri" w:cs="Calibri"/>
                <w:sz w:val="14"/>
                <w:szCs w:val="14"/>
              </w:rPr>
              <w:t xml:space="preserve"> </w:t>
            </w:r>
          </w:p>
        </w:tc>
      </w:tr>
      <w:tr w:rsidR="009729DA" w:rsidRPr="00D90E3F" w14:paraId="7DEEDA3E" w14:textId="77777777" w:rsidTr="00F13B0C">
        <w:tc>
          <w:tcPr>
            <w:tcW w:w="10080" w:type="dxa"/>
            <w:gridSpan w:val="2"/>
          </w:tcPr>
          <w:p w14:paraId="7F0CBB49" w14:textId="38E21ABF" w:rsidR="004A0B9A" w:rsidRDefault="004A0B9A" w:rsidP="004A0B9A">
            <w:pPr>
              <w:jc w:val="both"/>
              <w:rPr>
                <w:rFonts w:ascii="Calibri" w:hAnsi="Calibri" w:cs="Calibri"/>
                <w:sz w:val="14"/>
                <w:szCs w:val="14"/>
              </w:rPr>
            </w:pPr>
            <w:r w:rsidRPr="00BE72BB">
              <w:rPr>
                <w:rFonts w:ascii="Calibri" w:hAnsi="Calibri" w:cs="Calibri"/>
                <w:b/>
                <w:sz w:val="14"/>
                <w:szCs w:val="14"/>
              </w:rPr>
              <w:t>I</w:t>
            </w:r>
            <w:r>
              <w:rPr>
                <w:rFonts w:ascii="Calibri" w:hAnsi="Calibri" w:cs="Calibri"/>
                <w:sz w:val="14"/>
                <w:szCs w:val="14"/>
              </w:rPr>
              <w:t xml:space="preserve">. </w:t>
            </w:r>
            <w:r w:rsidRPr="00E470B6">
              <w:rPr>
                <w:rFonts w:ascii="Calibri" w:hAnsi="Calibri" w:cs="Calibri"/>
                <w:sz w:val="14"/>
                <w:szCs w:val="14"/>
              </w:rPr>
              <w:t>Osoby zainteresowane prosimy o składanie ofert w formie pisemnej w zaklejonych kopertach, osobiście lub za pośrednictwem poczty na adres: Pomorski Ośrodek Adopcyjny</w:t>
            </w:r>
            <w:r>
              <w:rPr>
                <w:rFonts w:ascii="Calibri" w:hAnsi="Calibri" w:cs="Calibri"/>
                <w:sz w:val="14"/>
                <w:szCs w:val="14"/>
              </w:rPr>
              <w:t xml:space="preserve"> w Gdańsku, al. g</w:t>
            </w:r>
            <w:r w:rsidRPr="00E470B6">
              <w:rPr>
                <w:rFonts w:ascii="Calibri" w:hAnsi="Calibri" w:cs="Calibri"/>
                <w:sz w:val="14"/>
                <w:szCs w:val="14"/>
              </w:rPr>
              <w:t xml:space="preserve">en. J. Hallera 14, 80-401 Gdańsk, </w:t>
            </w:r>
            <w:r w:rsidRPr="0045666B">
              <w:rPr>
                <w:rFonts w:ascii="Calibri" w:hAnsi="Calibri" w:cs="Calibri"/>
                <w:b/>
                <w:sz w:val="14"/>
                <w:szCs w:val="14"/>
              </w:rPr>
              <w:t xml:space="preserve">z dopiskiem: „Oferta pracy </w:t>
            </w:r>
            <w:r>
              <w:rPr>
                <w:rFonts w:ascii="Calibri" w:hAnsi="Calibri" w:cs="Calibri"/>
                <w:b/>
                <w:sz w:val="14"/>
                <w:szCs w:val="14"/>
              </w:rPr>
              <w:t xml:space="preserve">nr </w:t>
            </w:r>
            <w:r w:rsidR="006D4C49">
              <w:rPr>
                <w:rFonts w:ascii="Calibri" w:hAnsi="Calibri" w:cs="Calibri"/>
                <w:b/>
                <w:sz w:val="14"/>
                <w:szCs w:val="14"/>
              </w:rPr>
              <w:t>5</w:t>
            </w:r>
            <w:r>
              <w:rPr>
                <w:rFonts w:ascii="Calibri" w:hAnsi="Calibri" w:cs="Calibri"/>
                <w:b/>
                <w:sz w:val="14"/>
                <w:szCs w:val="14"/>
              </w:rPr>
              <w:t>/22</w:t>
            </w:r>
            <w:r w:rsidRPr="0045666B">
              <w:rPr>
                <w:rFonts w:ascii="Calibri" w:hAnsi="Calibri" w:cs="Calibri"/>
                <w:b/>
                <w:sz w:val="14"/>
                <w:szCs w:val="14"/>
              </w:rPr>
              <w:t>”</w:t>
            </w:r>
            <w:r w:rsidRPr="00E470B6">
              <w:rPr>
                <w:rFonts w:ascii="Calibri" w:hAnsi="Calibri" w:cs="Calibri"/>
                <w:sz w:val="14"/>
                <w:szCs w:val="14"/>
              </w:rPr>
              <w:t xml:space="preserve"> </w:t>
            </w:r>
            <w:r>
              <w:rPr>
                <w:rFonts w:ascii="Calibri" w:hAnsi="Calibri" w:cs="Calibri"/>
                <w:b/>
                <w:sz w:val="14"/>
                <w:szCs w:val="14"/>
              </w:rPr>
              <w:t xml:space="preserve">do dnia </w:t>
            </w:r>
            <w:r w:rsidR="006D4C49">
              <w:rPr>
                <w:rFonts w:ascii="Calibri" w:hAnsi="Calibri" w:cs="Calibri"/>
                <w:b/>
                <w:sz w:val="14"/>
                <w:szCs w:val="14"/>
              </w:rPr>
              <w:t>09</w:t>
            </w:r>
            <w:r>
              <w:rPr>
                <w:rFonts w:ascii="Calibri" w:hAnsi="Calibri" w:cs="Calibri"/>
                <w:b/>
                <w:sz w:val="14"/>
                <w:szCs w:val="14"/>
              </w:rPr>
              <w:t>.0</w:t>
            </w:r>
            <w:r w:rsidR="006D4C49">
              <w:rPr>
                <w:rFonts w:ascii="Calibri" w:hAnsi="Calibri" w:cs="Calibri"/>
                <w:b/>
                <w:sz w:val="14"/>
                <w:szCs w:val="14"/>
              </w:rPr>
              <w:t>9</w:t>
            </w:r>
            <w:r>
              <w:rPr>
                <w:rFonts w:ascii="Calibri" w:hAnsi="Calibri" w:cs="Calibri"/>
                <w:b/>
                <w:sz w:val="14"/>
                <w:szCs w:val="14"/>
              </w:rPr>
              <w:t>.2022 r.  do godziny 15.00.</w:t>
            </w:r>
          </w:p>
          <w:p w14:paraId="2679E917" w14:textId="77777777" w:rsidR="004A0B9A" w:rsidRDefault="004A0B9A" w:rsidP="004A0B9A">
            <w:pPr>
              <w:jc w:val="both"/>
              <w:rPr>
                <w:rFonts w:ascii="Calibri" w:hAnsi="Calibri" w:cs="Calibri"/>
                <w:color w:val="000000"/>
                <w:sz w:val="14"/>
                <w:szCs w:val="14"/>
              </w:rPr>
            </w:pPr>
            <w:r w:rsidRPr="00BE72BB">
              <w:rPr>
                <w:rFonts w:ascii="Calibri" w:hAnsi="Calibri" w:cs="Calibri"/>
                <w:b/>
                <w:color w:val="000000"/>
                <w:sz w:val="14"/>
                <w:szCs w:val="14"/>
              </w:rPr>
              <w:t>II.</w:t>
            </w:r>
            <w:r>
              <w:rPr>
                <w:rFonts w:ascii="Calibri" w:hAnsi="Calibri" w:cs="Calibri"/>
                <w:color w:val="000000"/>
                <w:sz w:val="14"/>
                <w:szCs w:val="14"/>
              </w:rPr>
              <w:t xml:space="preserve"> </w:t>
            </w:r>
            <w:r w:rsidRPr="00E470B6">
              <w:rPr>
                <w:rFonts w:ascii="Calibri" w:hAnsi="Calibri" w:cs="Calibri"/>
                <w:color w:val="000000"/>
                <w:sz w:val="14"/>
                <w:szCs w:val="14"/>
              </w:rPr>
              <w:t>W okresie tygodnia od upływu terminu składania ofert, osoby spełniające wymagania formalne określone w</w:t>
            </w:r>
            <w:r w:rsidRPr="00D90E3F">
              <w:rPr>
                <w:rFonts w:ascii="Calibri" w:hAnsi="Calibri" w:cs="Calibri"/>
                <w:color w:val="000000"/>
                <w:sz w:val="18"/>
                <w:szCs w:val="18"/>
              </w:rPr>
              <w:t xml:space="preserve"> </w:t>
            </w:r>
            <w:r w:rsidRPr="003714B4">
              <w:rPr>
                <w:rFonts w:ascii="Calibri" w:hAnsi="Calibri" w:cs="Calibri"/>
                <w:color w:val="000000"/>
                <w:sz w:val="14"/>
                <w:szCs w:val="14"/>
              </w:rPr>
              <w:t>ogłoszeniu</w:t>
            </w:r>
            <w:r w:rsidRPr="00D90E3F">
              <w:rPr>
                <w:rFonts w:ascii="Calibri" w:hAnsi="Calibri" w:cs="Calibri"/>
                <w:color w:val="000000"/>
                <w:sz w:val="18"/>
                <w:szCs w:val="18"/>
              </w:rPr>
              <w:t xml:space="preserve"> </w:t>
            </w:r>
            <w:r w:rsidRPr="00E470B6">
              <w:rPr>
                <w:rFonts w:ascii="Calibri" w:hAnsi="Calibri" w:cs="Calibri"/>
                <w:color w:val="000000"/>
                <w:sz w:val="14"/>
                <w:szCs w:val="14"/>
              </w:rPr>
              <w:t xml:space="preserve">zostaną powiadomione telefonicznie lub drogą elektroniczną o terminie i miejscu kolejnego etapu rekrutacji. Osoby, które nie spełniają wymagań formalnych, nie będą informowane. </w:t>
            </w:r>
          </w:p>
          <w:p w14:paraId="2DEFDDB7" w14:textId="77777777" w:rsidR="004A0B9A" w:rsidRPr="00E470B6" w:rsidRDefault="004A0B9A" w:rsidP="004A0B9A">
            <w:pPr>
              <w:jc w:val="both"/>
              <w:rPr>
                <w:rFonts w:ascii="Calibri" w:hAnsi="Calibri" w:cs="Calibri"/>
                <w:sz w:val="14"/>
                <w:szCs w:val="14"/>
              </w:rPr>
            </w:pPr>
            <w:r w:rsidRPr="00E470B6">
              <w:rPr>
                <w:rFonts w:ascii="Calibri" w:hAnsi="Calibri" w:cs="Calibri"/>
                <w:sz w:val="14"/>
                <w:szCs w:val="14"/>
              </w:rPr>
              <w:t>Informacja o wynikach naboru będzie umieszczona na stronie internetowej oraz na tablicy ogłoszeń Pomorskiego Ośrodka Adopcyjnego w</w:t>
            </w:r>
            <w:r w:rsidRPr="00D90E3F">
              <w:rPr>
                <w:rFonts w:ascii="Calibri" w:hAnsi="Calibri" w:cs="Calibri"/>
                <w:sz w:val="18"/>
              </w:rPr>
              <w:t xml:space="preserve"> </w:t>
            </w:r>
            <w:r w:rsidRPr="00E470B6">
              <w:rPr>
                <w:rFonts w:ascii="Calibri" w:hAnsi="Calibri" w:cs="Calibri"/>
                <w:sz w:val="14"/>
                <w:szCs w:val="14"/>
              </w:rPr>
              <w:t xml:space="preserve">Gdańsku, al. </w:t>
            </w:r>
            <w:r>
              <w:rPr>
                <w:rFonts w:ascii="Calibri" w:hAnsi="Calibri" w:cs="Calibri"/>
                <w:sz w:val="14"/>
                <w:szCs w:val="14"/>
              </w:rPr>
              <w:t>G</w:t>
            </w:r>
            <w:r w:rsidRPr="00E470B6">
              <w:rPr>
                <w:rFonts w:ascii="Calibri" w:hAnsi="Calibri" w:cs="Calibri"/>
                <w:sz w:val="14"/>
                <w:szCs w:val="14"/>
                <w:lang w:val="de-DE"/>
              </w:rPr>
              <w:t xml:space="preserve">en. J. </w:t>
            </w:r>
            <w:proofErr w:type="spellStart"/>
            <w:r w:rsidRPr="00E470B6">
              <w:rPr>
                <w:rFonts w:ascii="Calibri" w:hAnsi="Calibri" w:cs="Calibri"/>
                <w:sz w:val="14"/>
                <w:szCs w:val="14"/>
                <w:lang w:val="de-DE"/>
              </w:rPr>
              <w:t>Hallera</w:t>
            </w:r>
            <w:proofErr w:type="spellEnd"/>
            <w:r w:rsidRPr="00E470B6">
              <w:rPr>
                <w:rFonts w:ascii="Calibri" w:hAnsi="Calibri" w:cs="Calibri"/>
                <w:sz w:val="14"/>
                <w:szCs w:val="14"/>
                <w:lang w:val="de-DE"/>
              </w:rPr>
              <w:t xml:space="preserve"> 14. </w:t>
            </w:r>
            <w:r w:rsidRPr="00E470B6">
              <w:rPr>
                <w:rFonts w:ascii="Calibri" w:hAnsi="Calibri" w:cs="Calibri"/>
                <w:sz w:val="14"/>
                <w:szCs w:val="14"/>
              </w:rPr>
              <w:t xml:space="preserve">Informacja telefoniczna: (0-58) 341 46 07. </w:t>
            </w:r>
          </w:p>
          <w:p w14:paraId="66197E75" w14:textId="77777777" w:rsidR="004A0B9A" w:rsidRDefault="004A0B9A" w:rsidP="004A0B9A">
            <w:pPr>
              <w:jc w:val="both"/>
              <w:rPr>
                <w:rFonts w:ascii="Calibri" w:hAnsi="Calibri" w:cs="Calibri"/>
                <w:color w:val="000000"/>
                <w:sz w:val="14"/>
                <w:szCs w:val="14"/>
              </w:rPr>
            </w:pPr>
            <w:r w:rsidRPr="00E470B6">
              <w:rPr>
                <w:rFonts w:ascii="Calibri" w:hAnsi="Calibri" w:cs="Calibri"/>
                <w:color w:val="000000"/>
                <w:sz w:val="14"/>
                <w:szCs w:val="14"/>
              </w:rPr>
              <w:t xml:space="preserve">Dokumenty kandydata wybranego w naborze i zatrudnionego w Pomorskiem Ośrodku Adopcyjnym </w:t>
            </w:r>
            <w:r>
              <w:rPr>
                <w:rFonts w:ascii="Calibri" w:hAnsi="Calibri" w:cs="Calibri"/>
                <w:color w:val="000000"/>
                <w:sz w:val="14"/>
                <w:szCs w:val="14"/>
              </w:rPr>
              <w:t xml:space="preserve">w Gdańsku </w:t>
            </w:r>
            <w:r w:rsidRPr="00E470B6">
              <w:rPr>
                <w:rFonts w:ascii="Calibri" w:hAnsi="Calibri" w:cs="Calibri"/>
                <w:color w:val="000000"/>
                <w:sz w:val="14"/>
                <w:szCs w:val="14"/>
              </w:rPr>
              <w:t xml:space="preserve">zostaną dołączone do jego akt osobowych. </w:t>
            </w:r>
          </w:p>
          <w:p w14:paraId="7B154B8E" w14:textId="77777777" w:rsidR="004A0B9A" w:rsidRDefault="004A0B9A" w:rsidP="004A0B9A">
            <w:pPr>
              <w:jc w:val="both"/>
              <w:rPr>
                <w:rFonts w:ascii="Calibri" w:hAnsi="Calibri" w:cs="Calibri"/>
                <w:color w:val="000000"/>
                <w:sz w:val="14"/>
                <w:szCs w:val="14"/>
              </w:rPr>
            </w:pPr>
            <w:r w:rsidRPr="00BE72BB">
              <w:rPr>
                <w:rFonts w:ascii="Calibri" w:hAnsi="Calibri" w:cs="Calibri"/>
                <w:b/>
                <w:color w:val="000000"/>
                <w:sz w:val="14"/>
                <w:szCs w:val="14"/>
              </w:rPr>
              <w:t>I</w:t>
            </w:r>
            <w:r>
              <w:rPr>
                <w:rFonts w:ascii="Calibri" w:hAnsi="Calibri" w:cs="Calibri"/>
                <w:b/>
                <w:color w:val="000000"/>
                <w:sz w:val="14"/>
                <w:szCs w:val="14"/>
              </w:rPr>
              <w:t>II</w:t>
            </w:r>
            <w:r w:rsidRPr="00BE72BB">
              <w:rPr>
                <w:rFonts w:ascii="Calibri" w:hAnsi="Calibri" w:cs="Calibri"/>
                <w:b/>
                <w:color w:val="000000"/>
                <w:sz w:val="14"/>
                <w:szCs w:val="14"/>
              </w:rPr>
              <w:t>.</w:t>
            </w:r>
            <w:r>
              <w:rPr>
                <w:rFonts w:ascii="Calibri" w:hAnsi="Calibri" w:cs="Calibri"/>
                <w:color w:val="000000"/>
                <w:sz w:val="14"/>
                <w:szCs w:val="14"/>
              </w:rPr>
              <w:t xml:space="preserve"> </w:t>
            </w:r>
            <w:r w:rsidRPr="00E470B6">
              <w:rPr>
                <w:rFonts w:ascii="Calibri" w:hAnsi="Calibri" w:cs="Calibri"/>
                <w:color w:val="000000"/>
                <w:sz w:val="14"/>
                <w:szCs w:val="14"/>
              </w:rPr>
              <w:t>Dokumenty pozostałych kandydatów będą przechowywane w Pomorski</w:t>
            </w:r>
            <w:r>
              <w:rPr>
                <w:rFonts w:ascii="Calibri" w:hAnsi="Calibri" w:cs="Calibri"/>
                <w:color w:val="000000"/>
                <w:sz w:val="14"/>
                <w:szCs w:val="14"/>
              </w:rPr>
              <w:t>m</w:t>
            </w:r>
            <w:r w:rsidRPr="00E470B6">
              <w:rPr>
                <w:rFonts w:ascii="Calibri" w:hAnsi="Calibri" w:cs="Calibri"/>
                <w:color w:val="000000"/>
                <w:sz w:val="14"/>
                <w:szCs w:val="14"/>
              </w:rPr>
              <w:t xml:space="preserve"> Ośrodk</w:t>
            </w:r>
            <w:r>
              <w:rPr>
                <w:rFonts w:ascii="Calibri" w:hAnsi="Calibri" w:cs="Calibri"/>
                <w:color w:val="000000"/>
                <w:sz w:val="14"/>
                <w:szCs w:val="14"/>
              </w:rPr>
              <w:t>u</w:t>
            </w:r>
            <w:r w:rsidRPr="00E470B6">
              <w:rPr>
                <w:rFonts w:ascii="Calibri" w:hAnsi="Calibri" w:cs="Calibri"/>
                <w:color w:val="000000"/>
                <w:sz w:val="14"/>
                <w:szCs w:val="14"/>
              </w:rPr>
              <w:t xml:space="preserve"> Adopcyjn</w:t>
            </w:r>
            <w:r>
              <w:rPr>
                <w:rFonts w:ascii="Calibri" w:hAnsi="Calibri" w:cs="Calibri"/>
                <w:color w:val="000000"/>
                <w:sz w:val="14"/>
                <w:szCs w:val="14"/>
              </w:rPr>
              <w:t>ym w Gdańsku</w:t>
            </w:r>
            <w:r w:rsidRPr="00E470B6">
              <w:rPr>
                <w:rFonts w:ascii="Calibri" w:hAnsi="Calibri" w:cs="Calibri"/>
                <w:color w:val="000000"/>
                <w:sz w:val="14"/>
                <w:szCs w:val="14"/>
              </w:rPr>
              <w:t xml:space="preserve"> przez okres trzech </w:t>
            </w:r>
            <w:r>
              <w:rPr>
                <w:rFonts w:ascii="Calibri" w:hAnsi="Calibri" w:cs="Calibri"/>
                <w:color w:val="000000"/>
                <w:sz w:val="14"/>
                <w:szCs w:val="14"/>
              </w:rPr>
              <w:t>lat</w:t>
            </w:r>
            <w:r w:rsidRPr="00E470B6">
              <w:rPr>
                <w:rFonts w:ascii="Calibri" w:hAnsi="Calibri" w:cs="Calibri"/>
                <w:color w:val="000000"/>
                <w:sz w:val="14"/>
                <w:szCs w:val="14"/>
              </w:rPr>
              <w:t xml:space="preserve"> od dnia upowszechnienia informacji</w:t>
            </w:r>
            <w:r>
              <w:rPr>
                <w:rFonts w:ascii="Calibri" w:hAnsi="Calibri" w:cs="Calibri"/>
                <w:color w:val="000000"/>
                <w:sz w:val="14"/>
                <w:szCs w:val="14"/>
              </w:rPr>
              <w:br/>
            </w:r>
            <w:r w:rsidRPr="00E470B6">
              <w:rPr>
                <w:rFonts w:ascii="Calibri" w:hAnsi="Calibri" w:cs="Calibri"/>
                <w:color w:val="000000"/>
                <w:sz w:val="14"/>
                <w:szCs w:val="14"/>
              </w:rPr>
              <w:t xml:space="preserve">o wyniku naboru. W okresie tym, kandydaci będą mogli dokonywać odbioru </w:t>
            </w:r>
            <w:r>
              <w:rPr>
                <w:rFonts w:ascii="Calibri" w:hAnsi="Calibri" w:cs="Calibri"/>
                <w:color w:val="000000"/>
                <w:sz w:val="14"/>
                <w:szCs w:val="14"/>
              </w:rPr>
              <w:t>złożonych oryginałów</w:t>
            </w:r>
            <w:r w:rsidRPr="00E470B6">
              <w:rPr>
                <w:rFonts w:ascii="Calibri" w:hAnsi="Calibri" w:cs="Calibri"/>
                <w:color w:val="000000"/>
                <w:sz w:val="14"/>
                <w:szCs w:val="14"/>
              </w:rPr>
              <w:t xml:space="preserve"> dokumentów. Pomorski Ośrodek Adopcyjny</w:t>
            </w:r>
            <w:r>
              <w:rPr>
                <w:rFonts w:ascii="Calibri" w:hAnsi="Calibri" w:cs="Calibri"/>
                <w:color w:val="000000"/>
                <w:sz w:val="14"/>
                <w:szCs w:val="14"/>
              </w:rPr>
              <w:t xml:space="preserve"> w Gdańsku </w:t>
            </w:r>
            <w:r w:rsidRPr="00E470B6">
              <w:rPr>
                <w:rFonts w:ascii="Calibri" w:hAnsi="Calibri" w:cs="Calibri"/>
                <w:color w:val="000000"/>
                <w:sz w:val="14"/>
                <w:szCs w:val="14"/>
              </w:rPr>
              <w:t xml:space="preserve"> nie odsyła dokumentów kandydatom. Po upływie trzech </w:t>
            </w:r>
            <w:r>
              <w:rPr>
                <w:rFonts w:ascii="Calibri" w:hAnsi="Calibri" w:cs="Calibri"/>
                <w:color w:val="000000"/>
                <w:sz w:val="14"/>
                <w:szCs w:val="14"/>
              </w:rPr>
              <w:t>lat</w:t>
            </w:r>
            <w:r w:rsidRPr="00E470B6">
              <w:rPr>
                <w:rFonts w:ascii="Calibri" w:hAnsi="Calibri" w:cs="Calibri"/>
                <w:color w:val="000000"/>
                <w:sz w:val="14"/>
                <w:szCs w:val="14"/>
              </w:rPr>
              <w:t xml:space="preserve"> od dnia upowszechnienia informacji o wyniku naboru, dokumenty zostaną protokolarnie zniszczone.</w:t>
            </w:r>
          </w:p>
          <w:p w14:paraId="7B008CDB" w14:textId="77777777" w:rsidR="004A0B9A" w:rsidRDefault="004A0B9A" w:rsidP="004A0B9A">
            <w:pPr>
              <w:jc w:val="both"/>
              <w:rPr>
                <w:rFonts w:ascii="Calibri" w:hAnsi="Calibri" w:cs="Calibri"/>
                <w:color w:val="000000"/>
                <w:sz w:val="14"/>
                <w:szCs w:val="14"/>
              </w:rPr>
            </w:pPr>
            <w:r w:rsidRPr="00AD5E38">
              <w:rPr>
                <w:rFonts w:ascii="Calibri" w:hAnsi="Calibri" w:cs="Calibri"/>
                <w:b/>
                <w:color w:val="000000"/>
                <w:sz w:val="14"/>
                <w:szCs w:val="14"/>
              </w:rPr>
              <w:t xml:space="preserve">IV. </w:t>
            </w:r>
            <w:r>
              <w:rPr>
                <w:rFonts w:ascii="Calibri" w:hAnsi="Calibri" w:cs="Calibri"/>
                <w:color w:val="000000"/>
                <w:sz w:val="14"/>
                <w:szCs w:val="14"/>
              </w:rPr>
              <w:t xml:space="preserve">Informacja na temat przetwarzania przez Administratora danych osobowych kandydata do pracy znajduje się na stronie internetowej: </w:t>
            </w:r>
          </w:p>
          <w:p w14:paraId="0DC9487F" w14:textId="6214B9FF" w:rsidR="009729DA" w:rsidRPr="00D90E3F" w:rsidRDefault="00E1781B" w:rsidP="004A0B9A">
            <w:pPr>
              <w:jc w:val="both"/>
              <w:rPr>
                <w:rFonts w:ascii="Calibri" w:hAnsi="Calibri" w:cs="Calibri"/>
                <w:sz w:val="16"/>
              </w:rPr>
            </w:pPr>
            <w:hyperlink r:id="rId9" w:history="1">
              <w:r w:rsidR="004A0B9A" w:rsidRPr="005C5067">
                <w:rPr>
                  <w:rStyle w:val="Hipercze"/>
                  <w:rFonts w:ascii="Calibri" w:hAnsi="Calibri" w:cs="Calibri"/>
                  <w:sz w:val="14"/>
                  <w:szCs w:val="14"/>
                </w:rPr>
                <w:t>www.poa-gdansk.pl/ogloszenia/oferty-pracy/</w:t>
              </w:r>
            </w:hyperlink>
          </w:p>
        </w:tc>
      </w:tr>
    </w:tbl>
    <w:p w14:paraId="4F377FDF" w14:textId="77777777" w:rsidR="009729DA" w:rsidRDefault="009729DA"/>
    <w:p w14:paraId="1F3177E3" w14:textId="77777777" w:rsidR="00AB0993" w:rsidRDefault="00AB0993"/>
    <w:p w14:paraId="47D10C31" w14:textId="77777777" w:rsidR="00AB0993" w:rsidRDefault="00AB0993"/>
    <w:p w14:paraId="39CD8DA4" w14:textId="77777777" w:rsidR="00AB0993" w:rsidRDefault="00AB0993"/>
    <w:p w14:paraId="1DBF9E41" w14:textId="77777777" w:rsidR="00AB0993" w:rsidRDefault="00AB0993"/>
    <w:p w14:paraId="5B26D6A3" w14:textId="77777777" w:rsidR="00AB0993" w:rsidRDefault="00AB0993"/>
    <w:p w14:paraId="7C051FCD" w14:textId="77777777" w:rsidR="00AB0993" w:rsidRDefault="00AB0993"/>
    <w:p w14:paraId="6BA1ED96" w14:textId="77777777" w:rsidR="00AB0993" w:rsidRDefault="00AB0993"/>
    <w:p w14:paraId="3E2485E8" w14:textId="77777777" w:rsidR="00AB0993" w:rsidRDefault="00AB0993"/>
    <w:p w14:paraId="1A31FD36" w14:textId="77777777" w:rsidR="00AB0993" w:rsidRDefault="00AB0993"/>
    <w:p w14:paraId="0ACBB1A0" w14:textId="77777777" w:rsidR="001139F8" w:rsidRDefault="001139F8"/>
    <w:p w14:paraId="4369F2A9" w14:textId="77777777" w:rsidR="001139F8" w:rsidRDefault="001139F8"/>
    <w:p w14:paraId="528F0553" w14:textId="77777777" w:rsidR="001139F8" w:rsidRDefault="001139F8"/>
    <w:p w14:paraId="53CC2960" w14:textId="77777777" w:rsidR="001139F8" w:rsidRDefault="001139F8"/>
    <w:p w14:paraId="5A5C3B1D" w14:textId="77777777" w:rsidR="00EA2416" w:rsidRDefault="00EA2416"/>
    <w:p w14:paraId="1F54AF50" w14:textId="77777777" w:rsidR="00EA2416" w:rsidRDefault="00EA2416"/>
    <w:p w14:paraId="0ED6597F" w14:textId="77777777" w:rsidR="00EA2416" w:rsidRDefault="00EA2416"/>
    <w:p w14:paraId="503410E9" w14:textId="77777777" w:rsidR="00EA2416" w:rsidRDefault="00EA2416"/>
    <w:p w14:paraId="7879A830" w14:textId="77777777" w:rsidR="00EA2416" w:rsidRDefault="00EA2416"/>
    <w:p w14:paraId="6E3628B4" w14:textId="77777777" w:rsidR="00EA2416" w:rsidRDefault="00EA2416"/>
    <w:p w14:paraId="2EC4778E" w14:textId="77777777" w:rsidR="00EA2416" w:rsidRDefault="00EA2416"/>
    <w:p w14:paraId="422B474C" w14:textId="77777777" w:rsidR="00EA2416" w:rsidRDefault="00EA2416"/>
    <w:p w14:paraId="115AF7BE" w14:textId="77777777" w:rsidR="00EA2416" w:rsidRDefault="00EA2416"/>
    <w:p w14:paraId="69DEF249" w14:textId="77777777" w:rsidR="00EA2416" w:rsidRDefault="00EA2416"/>
    <w:p w14:paraId="2901D88D" w14:textId="77777777" w:rsidR="00EA2416" w:rsidRDefault="00EA2416"/>
    <w:p w14:paraId="46DD60A1" w14:textId="77777777" w:rsidR="00EA2416" w:rsidRDefault="00EA2416"/>
    <w:p w14:paraId="35D0DE4D" w14:textId="77777777" w:rsidR="00EA2416" w:rsidRDefault="00EA2416"/>
    <w:p w14:paraId="28ECF356" w14:textId="77777777" w:rsidR="00EA2416" w:rsidRDefault="00EA2416"/>
    <w:p w14:paraId="253FE909" w14:textId="77777777" w:rsidR="00EA2416" w:rsidRDefault="00EA2416"/>
    <w:p w14:paraId="1FDBB9FD" w14:textId="77777777" w:rsidR="00EA2416" w:rsidRDefault="00EA2416"/>
    <w:p w14:paraId="4B7AEFD5" w14:textId="77777777" w:rsidR="00EA2416" w:rsidRDefault="00EA2416"/>
    <w:p w14:paraId="464F9ED0" w14:textId="77777777" w:rsidR="00EA2416" w:rsidRDefault="00EA2416"/>
    <w:p w14:paraId="778C62A2" w14:textId="77777777" w:rsidR="00EA2416" w:rsidRDefault="00EA2416"/>
    <w:p w14:paraId="5FB0CF38" w14:textId="77777777" w:rsidR="00EA2416" w:rsidRDefault="00EA2416"/>
    <w:p w14:paraId="1D0A869D" w14:textId="77777777" w:rsidR="00EA2416" w:rsidRDefault="00EA2416"/>
    <w:p w14:paraId="37DB04C2" w14:textId="77777777" w:rsidR="00EA2416" w:rsidRDefault="00EA2416"/>
    <w:p w14:paraId="68526A81" w14:textId="77777777" w:rsidR="00EA2416" w:rsidRDefault="00EA2416"/>
    <w:p w14:paraId="3CCCC383" w14:textId="77777777" w:rsidR="00EA2416" w:rsidRDefault="00EA2416"/>
    <w:p w14:paraId="16753A9B" w14:textId="77777777" w:rsidR="00EA2416" w:rsidRDefault="00EA2416"/>
    <w:p w14:paraId="2A5600C3" w14:textId="77777777" w:rsidR="00EA2416" w:rsidRDefault="00EA2416"/>
    <w:p w14:paraId="4067F203" w14:textId="77777777" w:rsidR="00EA2416" w:rsidRDefault="00EA2416"/>
    <w:p w14:paraId="6EBC2744" w14:textId="77777777" w:rsidR="00EA2416" w:rsidRDefault="00EA2416"/>
    <w:p w14:paraId="433B5529" w14:textId="77777777" w:rsidR="00EA2416" w:rsidRDefault="00EA2416"/>
    <w:p w14:paraId="563EF0AB" w14:textId="77777777" w:rsidR="001139F8" w:rsidRDefault="001139F8"/>
    <w:p w14:paraId="47A3A3BE" w14:textId="77777777" w:rsidR="00AB0993" w:rsidRDefault="00AB0993"/>
    <w:p w14:paraId="6BCD7EC5" w14:textId="77777777" w:rsidR="00AB0993" w:rsidRDefault="00AB0993"/>
    <w:tbl>
      <w:tblPr>
        <w:tblStyle w:val="Tabela-Siatka"/>
        <w:tblW w:w="9912" w:type="dxa"/>
        <w:tblLook w:val="04A0" w:firstRow="1" w:lastRow="0" w:firstColumn="1" w:lastColumn="0" w:noHBand="0" w:noVBand="1"/>
      </w:tblPr>
      <w:tblGrid>
        <w:gridCol w:w="1990"/>
        <w:gridCol w:w="1166"/>
        <w:gridCol w:w="2795"/>
        <w:gridCol w:w="1980"/>
        <w:gridCol w:w="1981"/>
      </w:tblGrid>
      <w:tr w:rsidR="00AB0993" w:rsidRPr="00602412" w14:paraId="252BBCBA" w14:textId="77777777" w:rsidTr="007D762F">
        <w:tc>
          <w:tcPr>
            <w:tcW w:w="9912" w:type="dxa"/>
            <w:gridSpan w:val="5"/>
            <w:shd w:val="clear" w:color="auto" w:fill="EEECE1" w:themeFill="background2"/>
          </w:tcPr>
          <w:p w14:paraId="45854819" w14:textId="77777777" w:rsidR="00AB0993" w:rsidRPr="00602412" w:rsidRDefault="00AB0993" w:rsidP="007D762F">
            <w:pPr>
              <w:jc w:val="center"/>
              <w:rPr>
                <w:rFonts w:ascii="Arial Narrow" w:hAnsi="Arial Narrow"/>
                <w:b/>
                <w:sz w:val="20"/>
                <w:szCs w:val="20"/>
              </w:rPr>
            </w:pPr>
            <w:r w:rsidRPr="00602412">
              <w:rPr>
                <w:rFonts w:ascii="Arial Narrow" w:hAnsi="Arial Narrow"/>
                <w:b/>
                <w:sz w:val="20"/>
                <w:szCs w:val="20"/>
              </w:rPr>
              <w:t>OŚWIADCZENIE</w:t>
            </w:r>
          </w:p>
        </w:tc>
      </w:tr>
      <w:tr w:rsidR="00AB0993" w:rsidRPr="00386571" w14:paraId="3F4A184B" w14:textId="77777777" w:rsidTr="007D762F">
        <w:tc>
          <w:tcPr>
            <w:tcW w:w="9912" w:type="dxa"/>
            <w:gridSpan w:val="5"/>
          </w:tcPr>
          <w:p w14:paraId="19F3F6A7" w14:textId="77777777" w:rsidR="00AB0993" w:rsidRPr="00386571" w:rsidRDefault="00AB0993" w:rsidP="007D762F">
            <w:pPr>
              <w:jc w:val="both"/>
              <w:rPr>
                <w:rFonts w:ascii="Arial Narrow" w:hAnsi="Arial Narrow"/>
                <w:sz w:val="20"/>
                <w:szCs w:val="20"/>
              </w:rPr>
            </w:pPr>
            <w:r>
              <w:rPr>
                <w:rFonts w:ascii="Arial Narrow" w:hAnsi="Arial Narrow"/>
                <w:sz w:val="20"/>
                <w:szCs w:val="20"/>
              </w:rPr>
              <w:t>Zostałam/em poinformowana/y n</w:t>
            </w:r>
            <w:r w:rsidRPr="00386571">
              <w:rPr>
                <w:rFonts w:ascii="Arial Narrow" w:hAnsi="Arial Narrow"/>
                <w:sz w:val="20"/>
                <w:szCs w:val="20"/>
              </w:rPr>
              <w:t xml:space="preserve">a podstawie art. 13 </w:t>
            </w:r>
            <w:r w:rsidRPr="00386571">
              <w:rPr>
                <w:rFonts w:ascii="Arial Narrow" w:hAnsi="Arial Narrow" w:cs="Arial"/>
                <w:bCs/>
                <w:iCs/>
                <w:spacing w:val="1"/>
                <w:sz w:val="20"/>
                <w:szCs w:val="20"/>
              </w:rPr>
              <w:t>Rozporządzenia Parlamentu Europejskiego i Rady</w:t>
            </w:r>
            <w:r w:rsidRPr="00386571">
              <w:rPr>
                <w:rFonts w:ascii="Arial Narrow" w:hAnsi="Arial Narrow"/>
                <w:sz w:val="20"/>
                <w:szCs w:val="20"/>
              </w:rPr>
              <w:t xml:space="preserve"> (UE) 2016/679 z dnia 27 kwietnia 2016 roku w sprawie ochrony osób fizycznych w związku z przetwarzaniem danych osobowych i w sprawie swobodnego przepływu takich danych oraz uchylenia dyrektywy 95/46/WE</w:t>
            </w:r>
            <w:r>
              <w:rPr>
                <w:rFonts w:ascii="Arial Narrow" w:hAnsi="Arial Narrow"/>
                <w:sz w:val="20"/>
                <w:szCs w:val="20"/>
              </w:rPr>
              <w:t>, że</w:t>
            </w:r>
            <w:r w:rsidRPr="00386571">
              <w:rPr>
                <w:rFonts w:ascii="Arial Narrow" w:hAnsi="Arial Narrow"/>
                <w:sz w:val="20"/>
                <w:szCs w:val="20"/>
              </w:rPr>
              <w:t>:</w:t>
            </w:r>
          </w:p>
        </w:tc>
      </w:tr>
      <w:tr w:rsidR="00AB0993" w:rsidRPr="000F310F" w14:paraId="1E943CBB" w14:textId="77777777" w:rsidTr="007D762F">
        <w:tc>
          <w:tcPr>
            <w:tcW w:w="3156" w:type="dxa"/>
            <w:gridSpan w:val="2"/>
          </w:tcPr>
          <w:p w14:paraId="1892D4DB" w14:textId="77777777" w:rsidR="00AB0993" w:rsidRPr="00386571" w:rsidRDefault="00AB0993" w:rsidP="007D762F">
            <w:pPr>
              <w:shd w:val="clear" w:color="auto" w:fill="FFFFFF"/>
              <w:jc w:val="both"/>
              <w:rPr>
                <w:rFonts w:ascii="Arial Narrow" w:hAnsi="Arial Narrow" w:cs="Arial"/>
                <w:sz w:val="20"/>
                <w:szCs w:val="20"/>
                <w:lang w:eastAsia="pl-PL"/>
              </w:rPr>
            </w:pPr>
            <w:r w:rsidRPr="00386571">
              <w:rPr>
                <w:rFonts w:ascii="Arial Narrow" w:hAnsi="Arial Narrow"/>
                <w:sz w:val="20"/>
                <w:szCs w:val="20"/>
              </w:rPr>
              <w:t>Administratorem danych osobowych jest</w:t>
            </w:r>
          </w:p>
        </w:tc>
        <w:tc>
          <w:tcPr>
            <w:tcW w:w="6756" w:type="dxa"/>
            <w:gridSpan w:val="3"/>
          </w:tcPr>
          <w:p w14:paraId="53FCA6B4" w14:textId="77777777" w:rsidR="00AB0993" w:rsidRPr="000F310F" w:rsidRDefault="00AB0993" w:rsidP="007D762F">
            <w:pPr>
              <w:shd w:val="clear" w:color="auto" w:fill="FFFFFF"/>
              <w:jc w:val="both"/>
              <w:rPr>
                <w:rFonts w:ascii="Arial Narrow" w:hAnsi="Arial Narrow" w:cs="Arial"/>
                <w:sz w:val="20"/>
                <w:szCs w:val="20"/>
                <w:lang w:eastAsia="pl-PL"/>
              </w:rPr>
            </w:pPr>
            <w:r w:rsidRPr="000F310F">
              <w:rPr>
                <w:rFonts w:ascii="Arial Narrow" w:hAnsi="Arial Narrow" w:cs="Arial"/>
                <w:sz w:val="20"/>
                <w:szCs w:val="20"/>
              </w:rPr>
              <w:t>Pomorski Ośrodek Adopcyjny w Gdańsku, 80-401 Gdańsk, al. Gen. Józefa Hallera 14</w:t>
            </w:r>
          </w:p>
        </w:tc>
      </w:tr>
      <w:tr w:rsidR="00AB0993" w:rsidRPr="00386571" w14:paraId="0B0FF42C" w14:textId="77777777" w:rsidTr="007D762F">
        <w:tc>
          <w:tcPr>
            <w:tcW w:w="3156" w:type="dxa"/>
            <w:gridSpan w:val="2"/>
          </w:tcPr>
          <w:p w14:paraId="37EA96A5"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756" w:type="dxa"/>
            <w:gridSpan w:val="3"/>
          </w:tcPr>
          <w:p w14:paraId="3DA20112"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Bogusław Kawczyński, e-mail : iod@poa-gdansk.pl</w:t>
            </w:r>
          </w:p>
        </w:tc>
      </w:tr>
      <w:tr w:rsidR="00AB0993" w:rsidRPr="00386571" w14:paraId="3DB0AFC5" w14:textId="77777777" w:rsidTr="007D762F">
        <w:tc>
          <w:tcPr>
            <w:tcW w:w="3156" w:type="dxa"/>
            <w:gridSpan w:val="2"/>
          </w:tcPr>
          <w:p w14:paraId="7E16ED49"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756" w:type="dxa"/>
            <w:gridSpan w:val="3"/>
          </w:tcPr>
          <w:p w14:paraId="5099F74A"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Arial"/>
                <w:sz w:val="20"/>
                <w:szCs w:val="20"/>
                <w:lang w:eastAsia="pl-PL"/>
              </w:rPr>
              <w:t>Przeprowadzenie i rozstrzygnięcie procesu rekrutacji</w:t>
            </w:r>
          </w:p>
        </w:tc>
      </w:tr>
      <w:tr w:rsidR="00AB0993" w:rsidRPr="00EA3908" w14:paraId="785D0929" w14:textId="77777777" w:rsidTr="007D762F">
        <w:tc>
          <w:tcPr>
            <w:tcW w:w="3156" w:type="dxa"/>
            <w:gridSpan w:val="2"/>
          </w:tcPr>
          <w:p w14:paraId="3E53E2E5" w14:textId="77777777" w:rsidR="00AB0993" w:rsidRPr="00EA3908" w:rsidRDefault="00AB0993" w:rsidP="007D762F">
            <w:pPr>
              <w:autoSpaceDE w:val="0"/>
              <w:autoSpaceDN w:val="0"/>
              <w:adjustRightInd w:val="0"/>
              <w:jc w:val="both"/>
              <w:rPr>
                <w:rFonts w:ascii="Arial Narrow" w:hAnsi="Arial Narrow" w:cs="Arial"/>
                <w:sz w:val="20"/>
                <w:szCs w:val="20"/>
                <w:lang w:eastAsia="pl-PL"/>
              </w:rPr>
            </w:pPr>
            <w:r w:rsidRPr="00EA3908">
              <w:rPr>
                <w:rFonts w:ascii="Arial Narrow" w:hAnsi="Arial Narrow" w:cs="SourceSansPro-Regular"/>
                <w:sz w:val="20"/>
                <w:szCs w:val="20"/>
              </w:rPr>
              <w:t>Źródł</w:t>
            </w:r>
            <w:r>
              <w:rPr>
                <w:rFonts w:ascii="Arial Narrow" w:hAnsi="Arial Narrow" w:cs="SourceSansPro-Regular"/>
                <w:sz w:val="20"/>
                <w:szCs w:val="20"/>
              </w:rPr>
              <w:t>em</w:t>
            </w:r>
            <w:r w:rsidRPr="00EA3908">
              <w:rPr>
                <w:rFonts w:ascii="Arial Narrow" w:hAnsi="Arial Narrow" w:cs="SourceSansPro-Regular"/>
                <w:sz w:val="20"/>
                <w:szCs w:val="20"/>
              </w:rPr>
              <w:t xml:space="preserve"> pochodzenia danych osobowych</w:t>
            </w:r>
            <w:r>
              <w:rPr>
                <w:rFonts w:ascii="Arial Narrow" w:hAnsi="Arial Narrow" w:cs="SourceSansPro-Regular"/>
                <w:sz w:val="20"/>
                <w:szCs w:val="20"/>
              </w:rPr>
              <w:t xml:space="preserve"> jest </w:t>
            </w:r>
          </w:p>
        </w:tc>
        <w:tc>
          <w:tcPr>
            <w:tcW w:w="6756" w:type="dxa"/>
            <w:gridSpan w:val="3"/>
          </w:tcPr>
          <w:p w14:paraId="33344C3A" w14:textId="77777777" w:rsidR="00AB0993" w:rsidRPr="00EA3908" w:rsidRDefault="00AB0993" w:rsidP="007D762F">
            <w:pPr>
              <w:autoSpaceDE w:val="0"/>
              <w:autoSpaceDN w:val="0"/>
              <w:adjustRightInd w:val="0"/>
              <w:jc w:val="both"/>
              <w:rPr>
                <w:rFonts w:ascii="Arial Narrow" w:hAnsi="Arial Narrow" w:cs="Arial"/>
                <w:sz w:val="20"/>
                <w:szCs w:val="20"/>
                <w:lang w:eastAsia="pl-PL"/>
              </w:rPr>
            </w:pPr>
            <w:r>
              <w:rPr>
                <w:rFonts w:ascii="Arial Narrow" w:hAnsi="Arial Narrow" w:cs="Arial"/>
                <w:sz w:val="20"/>
                <w:szCs w:val="20"/>
                <w:lang w:eastAsia="pl-PL"/>
              </w:rPr>
              <w:t>Kandydat do pracy</w:t>
            </w:r>
          </w:p>
        </w:tc>
      </w:tr>
      <w:tr w:rsidR="00AB0993" w:rsidRPr="0085045E" w14:paraId="2F813E52" w14:textId="77777777" w:rsidTr="007D762F">
        <w:trPr>
          <w:trHeight w:val="124"/>
        </w:trPr>
        <w:tc>
          <w:tcPr>
            <w:tcW w:w="3156" w:type="dxa"/>
            <w:gridSpan w:val="2"/>
            <w:vMerge w:val="restart"/>
          </w:tcPr>
          <w:p w14:paraId="24355DA9" w14:textId="77777777" w:rsidR="00AB0993" w:rsidRPr="0085045E" w:rsidRDefault="00AB0993" w:rsidP="007D762F">
            <w:pPr>
              <w:rPr>
                <w:rFonts w:ascii="Arial Narrow" w:hAnsi="Arial Narrow"/>
                <w:sz w:val="20"/>
                <w:szCs w:val="20"/>
              </w:rPr>
            </w:pPr>
            <w:r w:rsidRPr="0085045E">
              <w:rPr>
                <w:rFonts w:ascii="Arial Narrow" w:hAnsi="Arial Narrow"/>
                <w:sz w:val="20"/>
                <w:szCs w:val="20"/>
              </w:rPr>
              <w:t>Podstaw</w:t>
            </w:r>
            <w:r>
              <w:rPr>
                <w:rFonts w:ascii="Arial Narrow" w:hAnsi="Arial Narrow"/>
                <w:sz w:val="20"/>
                <w:szCs w:val="20"/>
              </w:rPr>
              <w:t xml:space="preserve">ą </w:t>
            </w:r>
            <w:r w:rsidRPr="0085045E">
              <w:rPr>
                <w:rFonts w:ascii="Arial Narrow" w:hAnsi="Arial Narrow"/>
                <w:sz w:val="20"/>
                <w:szCs w:val="20"/>
              </w:rPr>
              <w:t>przetwarzania</w:t>
            </w:r>
            <w:r>
              <w:rPr>
                <w:rFonts w:ascii="Arial Narrow" w:hAnsi="Arial Narrow"/>
                <w:sz w:val="20"/>
                <w:szCs w:val="20"/>
              </w:rPr>
              <w:t xml:space="preserve"> są</w:t>
            </w:r>
          </w:p>
          <w:p w14:paraId="2E56E84C" w14:textId="77777777" w:rsidR="00AB0993" w:rsidRPr="0085045E" w:rsidRDefault="00AB0993" w:rsidP="007D762F">
            <w:pPr>
              <w:rPr>
                <w:rFonts w:ascii="Arial Narrow" w:hAnsi="Arial Narrow"/>
                <w:sz w:val="20"/>
                <w:szCs w:val="20"/>
              </w:rPr>
            </w:pPr>
          </w:p>
        </w:tc>
        <w:tc>
          <w:tcPr>
            <w:tcW w:w="6756" w:type="dxa"/>
            <w:gridSpan w:val="3"/>
          </w:tcPr>
          <w:p w14:paraId="571A8586" w14:textId="77777777" w:rsidR="00AB0993" w:rsidRPr="0085045E" w:rsidRDefault="00AB0993" w:rsidP="007D762F">
            <w:pPr>
              <w:rPr>
                <w:rFonts w:ascii="Arial Narrow" w:hAnsi="Arial Narrow"/>
                <w:sz w:val="20"/>
                <w:szCs w:val="20"/>
              </w:rPr>
            </w:pPr>
            <w:r w:rsidRPr="0085045E">
              <w:rPr>
                <w:rFonts w:ascii="Arial Narrow" w:hAnsi="Arial Narrow"/>
                <w:sz w:val="20"/>
                <w:szCs w:val="20"/>
              </w:rPr>
              <w:t>Art. 22</w:t>
            </w:r>
            <w:r w:rsidRPr="0085045E">
              <w:rPr>
                <w:rFonts w:ascii="Arial Narrow" w:hAnsi="Arial Narrow"/>
                <w:sz w:val="20"/>
                <w:szCs w:val="20"/>
                <w:vertAlign w:val="superscript"/>
              </w:rPr>
              <w:t>1</w:t>
            </w:r>
            <w:r w:rsidRPr="0085045E">
              <w:rPr>
                <w:rFonts w:ascii="Arial Narrow" w:hAnsi="Arial Narrow"/>
                <w:sz w:val="20"/>
                <w:szCs w:val="20"/>
              </w:rPr>
              <w:t xml:space="preserve"> ustawy z dnia 26 czerwca 1974 r. Kodeks Pracy</w:t>
            </w:r>
          </w:p>
        </w:tc>
      </w:tr>
      <w:tr w:rsidR="00AB0993" w:rsidRPr="0085045E" w14:paraId="1F2D5DF5" w14:textId="77777777" w:rsidTr="007D762F">
        <w:trPr>
          <w:trHeight w:val="124"/>
        </w:trPr>
        <w:tc>
          <w:tcPr>
            <w:tcW w:w="3156" w:type="dxa"/>
            <w:gridSpan w:val="2"/>
            <w:vMerge/>
          </w:tcPr>
          <w:p w14:paraId="0C40A510" w14:textId="77777777" w:rsidR="00AB0993" w:rsidRPr="0085045E" w:rsidRDefault="00AB0993" w:rsidP="007D762F">
            <w:pPr>
              <w:rPr>
                <w:rFonts w:ascii="Arial Narrow" w:hAnsi="Arial Narrow"/>
                <w:sz w:val="20"/>
                <w:szCs w:val="20"/>
              </w:rPr>
            </w:pPr>
          </w:p>
        </w:tc>
        <w:tc>
          <w:tcPr>
            <w:tcW w:w="6756" w:type="dxa"/>
            <w:gridSpan w:val="3"/>
          </w:tcPr>
          <w:p w14:paraId="2708FF0D" w14:textId="77777777" w:rsidR="00AB0993" w:rsidRPr="0085045E" w:rsidRDefault="00AB0993" w:rsidP="007D762F">
            <w:pPr>
              <w:rPr>
                <w:rFonts w:ascii="Arial Narrow" w:hAnsi="Arial Narrow"/>
                <w:sz w:val="20"/>
                <w:szCs w:val="20"/>
              </w:rPr>
            </w:pPr>
            <w:r w:rsidRPr="0085045E">
              <w:rPr>
                <w:rFonts w:ascii="Arial Narrow" w:hAnsi="Arial Narrow" w:cs="Segoe UI Symbol"/>
                <w:sz w:val="20"/>
                <w:szCs w:val="20"/>
              </w:rPr>
              <w:t>Art. 6 ustawy z dnia 21 listopada 2008 roku o pracownikach samorządowych</w:t>
            </w:r>
          </w:p>
        </w:tc>
      </w:tr>
      <w:tr w:rsidR="00AB0993" w:rsidRPr="0085045E" w14:paraId="1DDB49C4" w14:textId="77777777" w:rsidTr="007D762F">
        <w:trPr>
          <w:trHeight w:val="454"/>
        </w:trPr>
        <w:tc>
          <w:tcPr>
            <w:tcW w:w="3156" w:type="dxa"/>
            <w:gridSpan w:val="2"/>
            <w:vMerge/>
          </w:tcPr>
          <w:p w14:paraId="2A7A3761" w14:textId="77777777" w:rsidR="00AB0993" w:rsidRPr="0085045E" w:rsidRDefault="00AB0993" w:rsidP="007D762F">
            <w:pPr>
              <w:rPr>
                <w:rFonts w:ascii="Arial Narrow" w:hAnsi="Arial Narrow"/>
                <w:sz w:val="20"/>
                <w:szCs w:val="20"/>
              </w:rPr>
            </w:pPr>
          </w:p>
        </w:tc>
        <w:tc>
          <w:tcPr>
            <w:tcW w:w="6756" w:type="dxa"/>
            <w:gridSpan w:val="3"/>
          </w:tcPr>
          <w:p w14:paraId="2DAB40A2" w14:textId="77777777" w:rsidR="00AB0993" w:rsidRPr="0085045E" w:rsidRDefault="00AB0993" w:rsidP="007D762F">
            <w:pPr>
              <w:rPr>
                <w:rFonts w:ascii="Arial Narrow" w:hAnsi="Arial Narrow"/>
                <w:sz w:val="20"/>
                <w:szCs w:val="20"/>
              </w:rPr>
            </w:pPr>
            <w:r w:rsidRPr="0085045E">
              <w:rPr>
                <w:rFonts w:ascii="Arial Narrow" w:hAnsi="Arial Narrow"/>
                <w:sz w:val="20"/>
                <w:szCs w:val="20"/>
              </w:rPr>
              <w:t xml:space="preserve">Ustawa z dnia 27 sierpnia 1997 r. o rehabilitacji zawodowej i społecznej oraz zatrudnienia osób niepełnosprawnych </w:t>
            </w:r>
          </w:p>
        </w:tc>
      </w:tr>
      <w:tr w:rsidR="00AB0993" w:rsidRPr="0085045E" w14:paraId="5BAB8903" w14:textId="77777777" w:rsidTr="007D762F">
        <w:trPr>
          <w:trHeight w:val="764"/>
        </w:trPr>
        <w:tc>
          <w:tcPr>
            <w:tcW w:w="3156" w:type="dxa"/>
            <w:gridSpan w:val="2"/>
            <w:vMerge/>
          </w:tcPr>
          <w:p w14:paraId="00A99F8D" w14:textId="77777777" w:rsidR="00AB0993" w:rsidRPr="0085045E" w:rsidRDefault="00AB0993" w:rsidP="007D762F">
            <w:pPr>
              <w:rPr>
                <w:rFonts w:ascii="Arial Narrow" w:hAnsi="Arial Narrow"/>
                <w:sz w:val="20"/>
                <w:szCs w:val="20"/>
              </w:rPr>
            </w:pPr>
          </w:p>
        </w:tc>
        <w:tc>
          <w:tcPr>
            <w:tcW w:w="6756" w:type="dxa"/>
            <w:gridSpan w:val="3"/>
          </w:tcPr>
          <w:p w14:paraId="065A924F" w14:textId="77777777" w:rsidR="00AB0993" w:rsidRPr="0085045E" w:rsidRDefault="00AB0993" w:rsidP="007D762F">
            <w:pPr>
              <w:rPr>
                <w:rFonts w:ascii="Arial Narrow" w:hAnsi="Arial Narrow"/>
                <w:sz w:val="20"/>
                <w:szCs w:val="20"/>
              </w:rPr>
            </w:pPr>
            <w:r w:rsidRPr="0085045E">
              <w:rPr>
                <w:rFonts w:ascii="Arial Narrow" w:hAnsi="Arial Narrow"/>
                <w:sz w:val="20"/>
                <w:szCs w:val="20"/>
              </w:rPr>
              <w:t>Rozporządzenie Ministra Pracy i Polityki Socjalnej z dnia 28 maja 1996 r. w sprawie zakresu prowadzenia przez pracodawców dokumentacji w sprawach związanych ze stosunkiem pracy oraz sposobu prowadzenia akt osobowych pracownika</w:t>
            </w:r>
          </w:p>
        </w:tc>
      </w:tr>
      <w:tr w:rsidR="00AB0993" w:rsidRPr="0085045E" w14:paraId="164B97D4" w14:textId="77777777" w:rsidTr="007D762F">
        <w:trPr>
          <w:trHeight w:val="190"/>
        </w:trPr>
        <w:tc>
          <w:tcPr>
            <w:tcW w:w="3156" w:type="dxa"/>
            <w:gridSpan w:val="2"/>
            <w:vMerge/>
          </w:tcPr>
          <w:p w14:paraId="5EB412C9" w14:textId="77777777" w:rsidR="00AB0993" w:rsidRPr="0085045E" w:rsidRDefault="00AB0993" w:rsidP="007D762F">
            <w:pPr>
              <w:rPr>
                <w:rFonts w:ascii="Arial Narrow" w:hAnsi="Arial Narrow"/>
                <w:sz w:val="20"/>
                <w:szCs w:val="20"/>
              </w:rPr>
            </w:pPr>
          </w:p>
        </w:tc>
        <w:tc>
          <w:tcPr>
            <w:tcW w:w="6756" w:type="dxa"/>
            <w:gridSpan w:val="3"/>
          </w:tcPr>
          <w:p w14:paraId="3D4189AD" w14:textId="77777777" w:rsidR="00AB0993" w:rsidRPr="0085045E" w:rsidRDefault="00AB0993" w:rsidP="007D762F">
            <w:pPr>
              <w:rPr>
                <w:rFonts w:ascii="Arial Narrow" w:hAnsi="Arial Narrow"/>
                <w:sz w:val="20"/>
                <w:szCs w:val="20"/>
              </w:rPr>
            </w:pPr>
            <w:r w:rsidRPr="0085045E">
              <w:rPr>
                <w:rFonts w:ascii="Arial Narrow" w:hAnsi="Arial Narrow"/>
                <w:sz w:val="20"/>
                <w:szCs w:val="20"/>
              </w:rPr>
              <w:t xml:space="preserve">Zgoda </w:t>
            </w:r>
            <w:r>
              <w:rPr>
                <w:rFonts w:ascii="Arial Narrow" w:hAnsi="Arial Narrow"/>
                <w:sz w:val="20"/>
                <w:szCs w:val="20"/>
              </w:rPr>
              <w:t xml:space="preserve">na przetwarzanie danych osobowych innych niż wynikające z przepisów prawa podane przez </w:t>
            </w:r>
            <w:r w:rsidRPr="0085045E">
              <w:rPr>
                <w:rFonts w:ascii="Arial Narrow" w:hAnsi="Arial Narrow"/>
                <w:sz w:val="20"/>
                <w:szCs w:val="20"/>
              </w:rPr>
              <w:t>osob</w:t>
            </w:r>
            <w:r>
              <w:rPr>
                <w:rFonts w:ascii="Arial Narrow" w:hAnsi="Arial Narrow"/>
                <w:sz w:val="20"/>
                <w:szCs w:val="20"/>
              </w:rPr>
              <w:t>ę</w:t>
            </w:r>
            <w:r w:rsidRPr="0085045E">
              <w:rPr>
                <w:rFonts w:ascii="Arial Narrow" w:hAnsi="Arial Narrow"/>
                <w:sz w:val="20"/>
                <w:szCs w:val="20"/>
              </w:rPr>
              <w:t>, której dane dotyczą</w:t>
            </w:r>
          </w:p>
        </w:tc>
      </w:tr>
      <w:tr w:rsidR="00AB0993" w:rsidRPr="00386571" w14:paraId="432336F6" w14:textId="77777777" w:rsidTr="007D762F">
        <w:trPr>
          <w:trHeight w:val="190"/>
        </w:trPr>
        <w:tc>
          <w:tcPr>
            <w:tcW w:w="3156" w:type="dxa"/>
            <w:gridSpan w:val="2"/>
          </w:tcPr>
          <w:p w14:paraId="6D0C5BA8"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Prawnie uzasadniony</w:t>
            </w:r>
            <w:r>
              <w:rPr>
                <w:rFonts w:ascii="Arial Narrow" w:hAnsi="Arial Narrow" w:cs="SourceSansPro-Regular"/>
                <w:sz w:val="20"/>
                <w:szCs w:val="20"/>
              </w:rPr>
              <w:t>m</w:t>
            </w:r>
            <w:r w:rsidRPr="00386571">
              <w:rPr>
                <w:rFonts w:ascii="Arial Narrow" w:hAnsi="Arial Narrow" w:cs="SourceSansPro-Regular"/>
                <w:sz w:val="20"/>
                <w:szCs w:val="20"/>
              </w:rPr>
              <w:t xml:space="preserve"> cel</w:t>
            </w:r>
            <w:r>
              <w:rPr>
                <w:rFonts w:ascii="Arial Narrow" w:hAnsi="Arial Narrow" w:cs="SourceSansPro-Regular"/>
                <w:sz w:val="20"/>
                <w:szCs w:val="20"/>
              </w:rPr>
              <w:t>em jest</w:t>
            </w:r>
          </w:p>
        </w:tc>
        <w:tc>
          <w:tcPr>
            <w:tcW w:w="6756" w:type="dxa"/>
            <w:gridSpan w:val="3"/>
          </w:tcPr>
          <w:p w14:paraId="0E252C5A"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Brak</w:t>
            </w:r>
          </w:p>
        </w:tc>
      </w:tr>
      <w:tr w:rsidR="00AB0993" w:rsidRPr="00386571" w14:paraId="739095A8" w14:textId="77777777" w:rsidTr="007D762F">
        <w:tc>
          <w:tcPr>
            <w:tcW w:w="3156" w:type="dxa"/>
            <w:gridSpan w:val="2"/>
          </w:tcPr>
          <w:p w14:paraId="39005309"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756" w:type="dxa"/>
            <w:gridSpan w:val="3"/>
          </w:tcPr>
          <w:p w14:paraId="5C7E47AD"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Pr>
                <w:rFonts w:ascii="Arial Narrow" w:hAnsi="Arial Narrow" w:cs="Arial"/>
                <w:sz w:val="20"/>
                <w:szCs w:val="20"/>
              </w:rPr>
              <w:t>P</w:t>
            </w:r>
            <w:r w:rsidRPr="0007626B">
              <w:rPr>
                <w:rFonts w:ascii="Arial Narrow" w:hAnsi="Arial Narrow" w:cs="Arial"/>
                <w:sz w:val="20"/>
                <w:szCs w:val="20"/>
              </w:rPr>
              <w:t>odmiot</w:t>
            </w:r>
            <w:r>
              <w:rPr>
                <w:rFonts w:ascii="Arial Narrow" w:hAnsi="Arial Narrow" w:cs="Arial"/>
                <w:sz w:val="20"/>
                <w:szCs w:val="20"/>
              </w:rPr>
              <w:t>y</w:t>
            </w:r>
            <w:r w:rsidRPr="0007626B">
              <w:rPr>
                <w:rFonts w:ascii="Arial Narrow" w:hAnsi="Arial Narrow" w:cs="Arial"/>
                <w:sz w:val="20"/>
                <w:szCs w:val="20"/>
              </w:rPr>
              <w:t xml:space="preserve"> upoważnion</w:t>
            </w:r>
            <w:r>
              <w:rPr>
                <w:rFonts w:ascii="Arial Narrow" w:hAnsi="Arial Narrow" w:cs="Arial"/>
                <w:sz w:val="20"/>
                <w:szCs w:val="20"/>
              </w:rPr>
              <w:t>e</w:t>
            </w:r>
            <w:r w:rsidRPr="0007626B">
              <w:rPr>
                <w:rFonts w:ascii="Arial Narrow" w:hAnsi="Arial Narrow" w:cs="Arial"/>
                <w:sz w:val="20"/>
                <w:szCs w:val="20"/>
              </w:rPr>
              <w:t xml:space="preserve"> na podstawie przepisów prawa</w:t>
            </w:r>
          </w:p>
        </w:tc>
      </w:tr>
      <w:tr w:rsidR="00AB0993" w:rsidRPr="00386571" w14:paraId="44C9CC57" w14:textId="77777777" w:rsidTr="007D762F">
        <w:tc>
          <w:tcPr>
            <w:tcW w:w="9912" w:type="dxa"/>
            <w:gridSpan w:val="5"/>
          </w:tcPr>
          <w:p w14:paraId="0CCA37C2"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Moje d</w:t>
            </w:r>
            <w:r w:rsidRPr="00386571">
              <w:rPr>
                <w:rFonts w:ascii="Arial Narrow" w:hAnsi="Arial Narrow" w:cs="SourceSansPro-Regular"/>
                <w:sz w:val="20"/>
                <w:szCs w:val="20"/>
              </w:rPr>
              <w:t>ane osobowe nie są przekazywane do państwa trzeciego lub organizacji międzynarodowej.</w:t>
            </w:r>
          </w:p>
        </w:tc>
      </w:tr>
      <w:tr w:rsidR="00AB0993" w:rsidRPr="00386571" w14:paraId="7F8C0FD4" w14:textId="77777777" w:rsidTr="007D762F">
        <w:tc>
          <w:tcPr>
            <w:tcW w:w="9912" w:type="dxa"/>
            <w:gridSpan w:val="5"/>
          </w:tcPr>
          <w:p w14:paraId="0CB10EA9"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Moje d</w:t>
            </w:r>
            <w:r w:rsidRPr="00386571">
              <w:rPr>
                <w:rFonts w:ascii="Arial Narrow" w:hAnsi="Arial Narrow" w:cs="SourceSansPro-Regular"/>
                <w:sz w:val="20"/>
                <w:szCs w:val="20"/>
              </w:rPr>
              <w:t>ane osobowe będą przechowywane przez 10 lat od dnia rozstrzygnięcia procesu rekrutacji, w celu zabezpieczenia ewentualnych roszczeń (zgodnie z  art. 442</w:t>
            </w:r>
            <w:r w:rsidRPr="00386571">
              <w:rPr>
                <w:rFonts w:ascii="Arial Narrow" w:hAnsi="Arial Narrow" w:cs="SourceSansPro-Regular"/>
                <w:sz w:val="20"/>
                <w:szCs w:val="20"/>
                <w:vertAlign w:val="superscript"/>
              </w:rPr>
              <w:t>1</w:t>
            </w:r>
            <w:r w:rsidRPr="00386571">
              <w:rPr>
                <w:rFonts w:ascii="Arial Narrow" w:hAnsi="Arial Narrow" w:cs="SourceSansPro-Regular"/>
                <w:sz w:val="20"/>
                <w:szCs w:val="20"/>
              </w:rPr>
              <w:t>. § 1, w związku z art. 118 Ustawy - Kodeks Cywilny).</w:t>
            </w:r>
          </w:p>
        </w:tc>
      </w:tr>
      <w:tr w:rsidR="00AB0993" w:rsidRPr="00B43DBF" w14:paraId="4C6680AC" w14:textId="77777777" w:rsidTr="007D762F">
        <w:tc>
          <w:tcPr>
            <w:tcW w:w="3156" w:type="dxa"/>
            <w:gridSpan w:val="2"/>
          </w:tcPr>
          <w:p w14:paraId="3B483F30"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 xml:space="preserve">Mam </w:t>
            </w:r>
            <w:r w:rsidRPr="00386571">
              <w:rPr>
                <w:rFonts w:ascii="Arial Narrow" w:hAnsi="Arial Narrow" w:cs="SourceSansPro-Regular"/>
                <w:sz w:val="20"/>
                <w:szCs w:val="20"/>
              </w:rPr>
              <w:t>prawo do</w:t>
            </w:r>
          </w:p>
        </w:tc>
        <w:tc>
          <w:tcPr>
            <w:tcW w:w="6756" w:type="dxa"/>
            <w:gridSpan w:val="3"/>
          </w:tcPr>
          <w:p w14:paraId="5DACE1FD" w14:textId="77777777" w:rsidR="00AB0993" w:rsidRPr="00B43DBF" w:rsidRDefault="00AB0993" w:rsidP="007D762F">
            <w:pPr>
              <w:autoSpaceDE w:val="0"/>
              <w:autoSpaceDN w:val="0"/>
              <w:adjustRightInd w:val="0"/>
              <w:jc w:val="both"/>
              <w:rPr>
                <w:rFonts w:ascii="Arial Narrow" w:hAnsi="Arial Narrow" w:cs="SourceSansPro-Regular"/>
                <w:sz w:val="20"/>
                <w:szCs w:val="20"/>
              </w:rPr>
            </w:pPr>
            <w:r w:rsidRPr="00B43DBF">
              <w:rPr>
                <w:rFonts w:ascii="Arial Narrow" w:hAnsi="Arial Narrow" w:cs="SourceSansPro-Regular"/>
                <w:sz w:val="20"/>
                <w:szCs w:val="20"/>
              </w:rPr>
              <w:t xml:space="preserve">dostępu do dotyczących mnie danych osobowych, sprostowania, usunięcia danych (dotyczy danych przetwarzanych na podstawie zgody), ograniczenia przetwarzania, </w:t>
            </w:r>
            <w:r w:rsidRPr="00B43DBF">
              <w:rPr>
                <w:rFonts w:ascii="Arial Narrow" w:hAnsi="Arial Narrow" w:cs="Segoe UI Symbol"/>
                <w:sz w:val="20"/>
                <w:szCs w:val="20"/>
              </w:rPr>
              <w:t xml:space="preserve">informacji </w:t>
            </w:r>
            <w:r w:rsidRPr="00B43DBF">
              <w:rPr>
                <w:rFonts w:ascii="Arial Narrow" w:hAnsi="Arial Narrow" w:cs="SourceSansPro-Regular"/>
                <w:sz w:val="20"/>
                <w:szCs w:val="20"/>
              </w:rPr>
              <w:t xml:space="preserve">o prawie do cofnięcia zgody w dowolnym momencie bez wpływu na zgodność z prawem przetwarzania, którego dokonano na podstawie zgody przed jej cofnięciem oraz usunięcia lub ograniczenia przetwarzania lub o prawie do wniesienia sprzeciwu wobec przetwarzania, a także o prawie do przenoszenia danych (dotyczy danych przetwarzanych na podstawie zgody), wniesienia skargi do organu nadzorczego – w </w:t>
            </w:r>
            <w:r>
              <w:rPr>
                <w:rFonts w:ascii="Arial Narrow" w:hAnsi="Arial Narrow" w:cs="SourceSansPro-Regular"/>
                <w:sz w:val="20"/>
                <w:szCs w:val="20"/>
              </w:rPr>
              <w:t>przypadkach</w:t>
            </w:r>
            <w:r w:rsidRPr="00B43DBF">
              <w:rPr>
                <w:rFonts w:ascii="Arial Narrow" w:hAnsi="Arial Narrow" w:cs="SourceSansPro-Regular"/>
                <w:sz w:val="20"/>
                <w:szCs w:val="20"/>
              </w:rPr>
              <w:t xml:space="preserve"> wyraźnie wskazanych w przepisach RODO.</w:t>
            </w:r>
          </w:p>
        </w:tc>
      </w:tr>
      <w:tr w:rsidR="00AB0993" w:rsidRPr="00B43DBF" w14:paraId="6056F9BB" w14:textId="77777777" w:rsidTr="007D762F">
        <w:tc>
          <w:tcPr>
            <w:tcW w:w="9912" w:type="dxa"/>
            <w:gridSpan w:val="5"/>
          </w:tcPr>
          <w:p w14:paraId="1363378E" w14:textId="77777777" w:rsidR="00AB0993" w:rsidRPr="00B43DBF" w:rsidRDefault="00AB0993" w:rsidP="007D762F">
            <w:pPr>
              <w:autoSpaceDE w:val="0"/>
              <w:autoSpaceDN w:val="0"/>
              <w:adjustRightInd w:val="0"/>
              <w:jc w:val="both"/>
              <w:rPr>
                <w:rFonts w:ascii="Arial Narrow" w:hAnsi="Arial Narrow" w:cs="SourceSansPro-Regular"/>
                <w:sz w:val="20"/>
                <w:szCs w:val="20"/>
              </w:rPr>
            </w:pPr>
            <w:r w:rsidRPr="00B43DBF">
              <w:rPr>
                <w:rFonts w:ascii="Arial Narrow" w:hAnsi="Arial Narrow" w:cs="SourceSansPro-Regular"/>
                <w:sz w:val="20"/>
                <w:szCs w:val="20"/>
              </w:rPr>
              <w:t>Mam prawo do cofnięcia zgody w dowolnym momencie bez wpływu na zgodność z prawem przetwarzania, którego dokonano na podstawie zgody przed jej cofnięciem. Wycofanie się ze zgody należy złożyć w formie wniosku drogą pisemną lub w przypadku zbierania danych osobowych w formularzu internetowym za pomocą odznaczenia zgody na formularzu internetowym. Konsekwencją wycofania się ze zgody będzie brak możliwości przetwarzania danych innych niż wynikające z przepisów prawa.</w:t>
            </w:r>
          </w:p>
        </w:tc>
      </w:tr>
      <w:tr w:rsidR="00AB0993" w:rsidRPr="00386571" w14:paraId="2F2FD415" w14:textId="77777777" w:rsidTr="007D762F">
        <w:tc>
          <w:tcPr>
            <w:tcW w:w="9912" w:type="dxa"/>
            <w:gridSpan w:val="5"/>
          </w:tcPr>
          <w:p w14:paraId="03B76F27" w14:textId="77777777" w:rsidR="00AB0993" w:rsidRPr="00386571" w:rsidRDefault="00AB0993" w:rsidP="007D762F">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 xml:space="preserve">Podanie danych osobowych wynikających z przepisu prawa jest wymogiem ustawowym. Niepodanie tych danych spowoduje brak </w:t>
            </w:r>
            <w:r>
              <w:rPr>
                <w:rFonts w:ascii="Arial Narrow" w:hAnsi="Arial Narrow" w:cs="SourceSansPro-Regular"/>
                <w:sz w:val="20"/>
                <w:szCs w:val="20"/>
              </w:rPr>
              <w:t xml:space="preserve">możliwości </w:t>
            </w:r>
            <w:r w:rsidRPr="00386571">
              <w:rPr>
                <w:rFonts w:ascii="Arial Narrow" w:hAnsi="Arial Narrow" w:cs="SourceSansPro-Regular"/>
                <w:sz w:val="20"/>
                <w:szCs w:val="20"/>
              </w:rPr>
              <w:t>udziału w procesie rekrutacji.</w:t>
            </w:r>
          </w:p>
        </w:tc>
      </w:tr>
      <w:tr w:rsidR="00AB0993" w:rsidRPr="00386571" w14:paraId="531CDAD7" w14:textId="77777777" w:rsidTr="007D762F">
        <w:tc>
          <w:tcPr>
            <w:tcW w:w="9912" w:type="dxa"/>
            <w:gridSpan w:val="5"/>
          </w:tcPr>
          <w:p w14:paraId="58E7E3D9" w14:textId="77777777" w:rsidR="00AB0993" w:rsidRPr="00386571" w:rsidRDefault="00AB0993" w:rsidP="007D762F">
            <w:pPr>
              <w:shd w:val="clear" w:color="auto" w:fill="FFFFFF"/>
              <w:jc w:val="both"/>
              <w:rPr>
                <w:rFonts w:ascii="Arial Narrow" w:hAnsi="Arial Narrow" w:cs="Arial"/>
                <w:sz w:val="20"/>
                <w:szCs w:val="20"/>
                <w:lang w:eastAsia="pl-PL"/>
              </w:rPr>
            </w:pPr>
            <w:r w:rsidRPr="00386571">
              <w:rPr>
                <w:rFonts w:ascii="Arial Narrow" w:hAnsi="Arial Narrow" w:cs="Arial"/>
                <w:sz w:val="20"/>
                <w:szCs w:val="20"/>
                <w:lang w:eastAsia="pl-PL"/>
              </w:rPr>
              <w:t>Decyzje dotyczące przeprowadzenia oraz rozstrzygnięcia procesu rekrutacji nie będą podejmowane w sposób zautomatyzowany. Administrator nie profiluje danych osobowych.</w:t>
            </w:r>
          </w:p>
        </w:tc>
      </w:tr>
      <w:tr w:rsidR="00AB0993" w:rsidRPr="00386571" w14:paraId="6186D760" w14:textId="77777777" w:rsidTr="007D762F">
        <w:tc>
          <w:tcPr>
            <w:tcW w:w="9912" w:type="dxa"/>
            <w:gridSpan w:val="5"/>
          </w:tcPr>
          <w:p w14:paraId="1504503C" w14:textId="77777777" w:rsidR="00AB0993" w:rsidRPr="00386571" w:rsidRDefault="00AB0993" w:rsidP="007D762F">
            <w:pPr>
              <w:shd w:val="clear" w:color="auto" w:fill="FFFFFF"/>
              <w:jc w:val="both"/>
              <w:rPr>
                <w:rFonts w:ascii="Arial Narrow" w:hAnsi="Arial Narrow" w:cs="Arial"/>
                <w:sz w:val="20"/>
                <w:szCs w:val="20"/>
                <w:lang w:eastAsia="pl-PL"/>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tc>
      </w:tr>
      <w:tr w:rsidR="00AB0993" w:rsidRPr="00386571" w14:paraId="09B10096" w14:textId="77777777" w:rsidTr="007D762F">
        <w:tc>
          <w:tcPr>
            <w:tcW w:w="9912" w:type="dxa"/>
            <w:gridSpan w:val="5"/>
          </w:tcPr>
          <w:p w14:paraId="0D0165F4" w14:textId="77777777" w:rsidR="00AB0993" w:rsidRPr="00386571" w:rsidRDefault="00AB0993" w:rsidP="007D762F">
            <w:pPr>
              <w:rPr>
                <w:rFonts w:ascii="Arial Narrow" w:hAnsi="Arial Narrow"/>
                <w:sz w:val="20"/>
                <w:szCs w:val="20"/>
              </w:rPr>
            </w:pPr>
            <w:r w:rsidRPr="00386571">
              <w:rPr>
                <w:rFonts w:ascii="Arial Narrow" w:hAnsi="Arial Narrow" w:cs="Arial"/>
                <w:sz w:val="20"/>
                <w:szCs w:val="20"/>
                <w:lang w:eastAsia="pl-PL"/>
              </w:rPr>
              <w:t>Podanie danych osobowych jest dobrowolne, przy czym niezbędne do udziału w procesie rekrutacji.</w:t>
            </w:r>
          </w:p>
        </w:tc>
      </w:tr>
      <w:tr w:rsidR="00AB0993" w:rsidRPr="00386571" w14:paraId="763370B2" w14:textId="77777777" w:rsidTr="007D762F">
        <w:tc>
          <w:tcPr>
            <w:tcW w:w="9912" w:type="dxa"/>
            <w:gridSpan w:val="5"/>
          </w:tcPr>
          <w:p w14:paraId="66701DC8" w14:textId="77777777" w:rsidR="00AB0993" w:rsidRPr="00386571" w:rsidRDefault="00AB0993" w:rsidP="007D762F">
            <w:pPr>
              <w:rPr>
                <w:rFonts w:ascii="Arial Narrow" w:hAnsi="Arial Narrow" w:cs="Arial"/>
                <w:sz w:val="20"/>
                <w:szCs w:val="20"/>
                <w:lang w:eastAsia="pl-PL"/>
              </w:rPr>
            </w:pPr>
            <w:r w:rsidRPr="00386571">
              <w:rPr>
                <w:rFonts w:ascii="Arial Narrow" w:hAnsi="Arial Narrow" w:cs="Arial"/>
                <w:sz w:val="20"/>
                <w:szCs w:val="20"/>
                <w:lang w:eastAsia="pl-PL"/>
              </w:rPr>
              <w:t>Administrator po ustaniu celu przetwarzania planuje dalsze przetwarzanie danych tylko w przypadku, gdy osoba, której dane dotyczą, wyrazi na to zgodę.</w:t>
            </w:r>
          </w:p>
        </w:tc>
      </w:tr>
      <w:tr w:rsidR="00AB0993" w:rsidRPr="00386571" w14:paraId="7DC3344D" w14:textId="77777777" w:rsidTr="007D762F">
        <w:tc>
          <w:tcPr>
            <w:tcW w:w="1990" w:type="dxa"/>
            <w:shd w:val="clear" w:color="auto" w:fill="EEECE1" w:themeFill="background2"/>
          </w:tcPr>
          <w:p w14:paraId="2E776436" w14:textId="77777777" w:rsidR="00AB0993" w:rsidRPr="00386571" w:rsidRDefault="00AB0993" w:rsidP="007D762F">
            <w:pPr>
              <w:rPr>
                <w:rFonts w:ascii="Arial Narrow" w:hAnsi="Arial Narrow" w:cs="Arial"/>
                <w:sz w:val="20"/>
                <w:szCs w:val="20"/>
                <w:lang w:eastAsia="pl-PL"/>
              </w:rPr>
            </w:pPr>
            <w:r>
              <w:rPr>
                <w:rFonts w:ascii="Arial Narrow" w:hAnsi="Arial Narrow" w:cs="Arial"/>
                <w:sz w:val="20"/>
                <w:szCs w:val="20"/>
                <w:lang w:eastAsia="pl-PL"/>
              </w:rPr>
              <w:t>Imię</w:t>
            </w:r>
          </w:p>
        </w:tc>
        <w:tc>
          <w:tcPr>
            <w:tcW w:w="3961" w:type="dxa"/>
            <w:gridSpan w:val="2"/>
            <w:shd w:val="clear" w:color="auto" w:fill="EEECE1" w:themeFill="background2"/>
          </w:tcPr>
          <w:p w14:paraId="354C35B9" w14:textId="77777777" w:rsidR="00AB0993" w:rsidRDefault="00AB0993" w:rsidP="007D762F">
            <w:pPr>
              <w:rPr>
                <w:rFonts w:ascii="Arial Narrow" w:hAnsi="Arial Narrow" w:cs="Arial"/>
                <w:sz w:val="20"/>
                <w:szCs w:val="20"/>
                <w:lang w:eastAsia="pl-PL"/>
              </w:rPr>
            </w:pPr>
            <w:r>
              <w:rPr>
                <w:rFonts w:ascii="Arial Narrow" w:hAnsi="Arial Narrow" w:cs="Arial"/>
                <w:sz w:val="20"/>
                <w:szCs w:val="20"/>
                <w:lang w:eastAsia="pl-PL"/>
              </w:rPr>
              <w:t>Nazwisko</w:t>
            </w:r>
          </w:p>
        </w:tc>
        <w:tc>
          <w:tcPr>
            <w:tcW w:w="1980" w:type="dxa"/>
            <w:shd w:val="clear" w:color="auto" w:fill="EEECE1" w:themeFill="background2"/>
          </w:tcPr>
          <w:p w14:paraId="47B5C656" w14:textId="77777777" w:rsidR="00AB0993" w:rsidRPr="00386571" w:rsidRDefault="00AB0993" w:rsidP="007D762F">
            <w:pPr>
              <w:rPr>
                <w:rFonts w:ascii="Arial Narrow" w:hAnsi="Arial Narrow" w:cs="Arial"/>
                <w:sz w:val="20"/>
                <w:szCs w:val="20"/>
                <w:lang w:eastAsia="pl-PL"/>
              </w:rPr>
            </w:pPr>
            <w:r>
              <w:rPr>
                <w:rFonts w:ascii="Arial Narrow" w:hAnsi="Arial Narrow" w:cs="Arial"/>
                <w:sz w:val="20"/>
                <w:szCs w:val="20"/>
                <w:lang w:eastAsia="pl-PL"/>
              </w:rPr>
              <w:t>Data</w:t>
            </w:r>
          </w:p>
        </w:tc>
        <w:tc>
          <w:tcPr>
            <w:tcW w:w="1981" w:type="dxa"/>
            <w:shd w:val="clear" w:color="auto" w:fill="EEECE1" w:themeFill="background2"/>
          </w:tcPr>
          <w:p w14:paraId="238699B3" w14:textId="77777777" w:rsidR="00AB0993" w:rsidRPr="00386571" w:rsidRDefault="00AB0993" w:rsidP="007D762F">
            <w:pPr>
              <w:rPr>
                <w:rFonts w:ascii="Arial Narrow" w:hAnsi="Arial Narrow" w:cs="Arial"/>
                <w:sz w:val="20"/>
                <w:szCs w:val="20"/>
                <w:lang w:eastAsia="pl-PL"/>
              </w:rPr>
            </w:pPr>
            <w:r>
              <w:rPr>
                <w:rFonts w:ascii="Arial Narrow" w:hAnsi="Arial Narrow" w:cs="Arial"/>
                <w:sz w:val="20"/>
                <w:szCs w:val="20"/>
                <w:lang w:eastAsia="pl-PL"/>
              </w:rPr>
              <w:t>Podpis kandydata do pracy</w:t>
            </w:r>
          </w:p>
        </w:tc>
      </w:tr>
      <w:tr w:rsidR="00AB0993" w14:paraId="3AB3D257" w14:textId="77777777" w:rsidTr="007D762F">
        <w:tc>
          <w:tcPr>
            <w:tcW w:w="1990" w:type="dxa"/>
          </w:tcPr>
          <w:p w14:paraId="44BA6ABA" w14:textId="77777777" w:rsidR="00AB0993" w:rsidRDefault="00AB0993" w:rsidP="007D762F">
            <w:pPr>
              <w:rPr>
                <w:rFonts w:ascii="Arial Narrow" w:hAnsi="Arial Narrow" w:cs="Arial"/>
                <w:sz w:val="20"/>
                <w:szCs w:val="20"/>
                <w:lang w:eastAsia="pl-PL"/>
              </w:rPr>
            </w:pPr>
          </w:p>
          <w:p w14:paraId="3E9D4C0B" w14:textId="77777777" w:rsidR="00AB0993" w:rsidRDefault="00AB0993" w:rsidP="007D762F">
            <w:pPr>
              <w:rPr>
                <w:rFonts w:ascii="Arial Narrow" w:hAnsi="Arial Narrow" w:cs="Arial"/>
                <w:sz w:val="20"/>
                <w:szCs w:val="20"/>
                <w:lang w:eastAsia="pl-PL"/>
              </w:rPr>
            </w:pPr>
          </w:p>
        </w:tc>
        <w:tc>
          <w:tcPr>
            <w:tcW w:w="3961" w:type="dxa"/>
            <w:gridSpan w:val="2"/>
          </w:tcPr>
          <w:p w14:paraId="337B201B" w14:textId="77777777" w:rsidR="00AB0993" w:rsidRDefault="00AB0993" w:rsidP="007D762F">
            <w:pPr>
              <w:rPr>
                <w:rFonts w:ascii="Arial Narrow" w:hAnsi="Arial Narrow" w:cs="Arial"/>
                <w:sz w:val="20"/>
                <w:szCs w:val="20"/>
                <w:lang w:eastAsia="pl-PL"/>
              </w:rPr>
            </w:pPr>
          </w:p>
        </w:tc>
        <w:tc>
          <w:tcPr>
            <w:tcW w:w="1980" w:type="dxa"/>
          </w:tcPr>
          <w:p w14:paraId="158B8B0C" w14:textId="77777777" w:rsidR="00AB0993" w:rsidRDefault="00AB0993" w:rsidP="007D762F">
            <w:pPr>
              <w:rPr>
                <w:rFonts w:ascii="Arial Narrow" w:hAnsi="Arial Narrow" w:cs="Arial"/>
                <w:sz w:val="20"/>
                <w:szCs w:val="20"/>
                <w:lang w:eastAsia="pl-PL"/>
              </w:rPr>
            </w:pPr>
          </w:p>
        </w:tc>
        <w:tc>
          <w:tcPr>
            <w:tcW w:w="1981" w:type="dxa"/>
          </w:tcPr>
          <w:p w14:paraId="2561F9AB" w14:textId="77777777" w:rsidR="00AB0993" w:rsidRDefault="00AB0993" w:rsidP="007D762F">
            <w:pPr>
              <w:rPr>
                <w:rFonts w:ascii="Arial Narrow" w:hAnsi="Arial Narrow" w:cs="Arial"/>
                <w:sz w:val="20"/>
                <w:szCs w:val="20"/>
                <w:lang w:eastAsia="pl-PL"/>
              </w:rPr>
            </w:pPr>
          </w:p>
        </w:tc>
      </w:tr>
    </w:tbl>
    <w:p w14:paraId="1F991672" w14:textId="77777777" w:rsidR="00AB0993" w:rsidRDefault="00AB0993"/>
    <w:sectPr w:rsidR="00AB0993" w:rsidSect="00976A77">
      <w:pgSz w:w="11906" w:h="16838"/>
      <w:pgMar w:top="142"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DC79" w14:textId="77777777" w:rsidR="000770F7" w:rsidRDefault="000770F7" w:rsidP="00D23A1E">
      <w:r>
        <w:separator/>
      </w:r>
    </w:p>
  </w:endnote>
  <w:endnote w:type="continuationSeparator" w:id="0">
    <w:p w14:paraId="0B76809E" w14:textId="77777777" w:rsidR="000770F7" w:rsidRDefault="000770F7" w:rsidP="00D2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urceSansPro-Regular">
    <w:altName w:val="Calibri"/>
    <w:panose1 w:val="00000000000000000000"/>
    <w:charset w:val="EE"/>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25AE9" w14:textId="77777777" w:rsidR="000770F7" w:rsidRDefault="000770F7" w:rsidP="00D23A1E">
      <w:r>
        <w:separator/>
      </w:r>
    </w:p>
  </w:footnote>
  <w:footnote w:type="continuationSeparator" w:id="0">
    <w:p w14:paraId="531497CA" w14:textId="77777777" w:rsidR="000770F7" w:rsidRDefault="000770F7" w:rsidP="00D2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17A"/>
    <w:multiLevelType w:val="hybridMultilevel"/>
    <w:tmpl w:val="B63CA69C"/>
    <w:lvl w:ilvl="0" w:tplc="0415000F">
      <w:start w:val="1"/>
      <w:numFmt w:val="decimal"/>
      <w:lvlText w:val="%1."/>
      <w:lvlJc w:val="left"/>
      <w:pPr>
        <w:tabs>
          <w:tab w:val="num" w:pos="720"/>
        </w:tabs>
        <w:ind w:left="72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0482B20">
      <w:start w:val="1"/>
      <w:numFmt w:val="decimal"/>
      <w:lvlText w:val="%3)"/>
      <w:lvlJc w:val="left"/>
      <w:pPr>
        <w:tabs>
          <w:tab w:val="num" w:pos="2340"/>
        </w:tabs>
        <w:ind w:left="2340" w:hanging="360"/>
      </w:pPr>
      <w:rPr>
        <w:rFonts w:cs="Times New Roman" w:hint="default"/>
      </w:rPr>
    </w:lvl>
    <w:lvl w:ilvl="3" w:tplc="1B342040">
      <w:start w:val="4"/>
      <w:numFmt w:val="upperRoman"/>
      <w:lvlText w:val="%4."/>
      <w:lvlJc w:val="left"/>
      <w:pPr>
        <w:tabs>
          <w:tab w:val="num" w:pos="3240"/>
        </w:tabs>
        <w:ind w:left="3240" w:hanging="720"/>
      </w:pPr>
      <w:rPr>
        <w:rFonts w:cs="Times New Roman" w:hint="default"/>
        <w:b w:val="0"/>
        <w:color w:val="FF000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55A35"/>
    <w:multiLevelType w:val="hybridMultilevel"/>
    <w:tmpl w:val="35CE7CE2"/>
    <w:lvl w:ilvl="0" w:tplc="0415000F">
      <w:start w:val="1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253C87"/>
    <w:multiLevelType w:val="hybridMultilevel"/>
    <w:tmpl w:val="5980F4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17262D"/>
    <w:multiLevelType w:val="hybridMultilevel"/>
    <w:tmpl w:val="42D0952E"/>
    <w:lvl w:ilvl="0" w:tplc="04150011">
      <w:start w:val="1"/>
      <w:numFmt w:val="decimal"/>
      <w:lvlText w:val="%1)"/>
      <w:lvlJc w:val="left"/>
      <w:pPr>
        <w:tabs>
          <w:tab w:val="num" w:pos="720"/>
        </w:tabs>
        <w:ind w:left="720" w:hanging="360"/>
      </w:pPr>
    </w:lvl>
    <w:lvl w:ilvl="1" w:tplc="16F6442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9A2406"/>
    <w:multiLevelType w:val="hybridMultilevel"/>
    <w:tmpl w:val="71286D6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B06C0C"/>
    <w:multiLevelType w:val="hybridMultilevel"/>
    <w:tmpl w:val="91CE2904"/>
    <w:lvl w:ilvl="0" w:tplc="0415000F">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D80CB5"/>
    <w:multiLevelType w:val="hybridMultilevel"/>
    <w:tmpl w:val="619AC79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62730C"/>
    <w:multiLevelType w:val="hybridMultilevel"/>
    <w:tmpl w:val="88686A3A"/>
    <w:lvl w:ilvl="0" w:tplc="BF2691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6E45B0"/>
    <w:multiLevelType w:val="hybridMultilevel"/>
    <w:tmpl w:val="6D525E68"/>
    <w:lvl w:ilvl="0" w:tplc="7DE8C8D6">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0482B20">
      <w:start w:val="1"/>
      <w:numFmt w:val="decimal"/>
      <w:lvlText w:val="%3)"/>
      <w:lvlJc w:val="left"/>
      <w:pPr>
        <w:tabs>
          <w:tab w:val="num" w:pos="2340"/>
        </w:tabs>
        <w:ind w:left="2340" w:hanging="360"/>
      </w:pPr>
      <w:rPr>
        <w:rFonts w:hint="default"/>
      </w:rPr>
    </w:lvl>
    <w:lvl w:ilvl="3" w:tplc="31B8BDD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D61605"/>
    <w:multiLevelType w:val="hybridMultilevel"/>
    <w:tmpl w:val="0004E45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F1B13"/>
    <w:multiLevelType w:val="hybridMultilevel"/>
    <w:tmpl w:val="6C8C9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104D4"/>
    <w:multiLevelType w:val="hybridMultilevel"/>
    <w:tmpl w:val="D0A26424"/>
    <w:lvl w:ilvl="0" w:tplc="0415000F">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875678"/>
    <w:multiLevelType w:val="hybridMultilevel"/>
    <w:tmpl w:val="78C69F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17B369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4B01C99"/>
    <w:multiLevelType w:val="hybridMultilevel"/>
    <w:tmpl w:val="AB4E565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B477AB2"/>
    <w:multiLevelType w:val="hybridMultilevel"/>
    <w:tmpl w:val="4D4482D0"/>
    <w:lvl w:ilvl="0" w:tplc="04150011">
      <w:start w:val="1"/>
      <w:numFmt w:val="decimal"/>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3370035"/>
    <w:multiLevelType w:val="hybridMultilevel"/>
    <w:tmpl w:val="073C0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138A0"/>
    <w:multiLevelType w:val="hybridMultilevel"/>
    <w:tmpl w:val="2190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46CE5"/>
    <w:multiLevelType w:val="hybridMultilevel"/>
    <w:tmpl w:val="63FE6670"/>
    <w:lvl w:ilvl="0" w:tplc="003C5000">
      <w:start w:val="14"/>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121D6C"/>
    <w:multiLevelType w:val="hybridMultilevel"/>
    <w:tmpl w:val="205846A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8676E5D"/>
    <w:multiLevelType w:val="hybridMultilevel"/>
    <w:tmpl w:val="0AC0C11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783CCE"/>
    <w:multiLevelType w:val="hybridMultilevel"/>
    <w:tmpl w:val="B122D3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F4F4252"/>
    <w:multiLevelType w:val="hybridMultilevel"/>
    <w:tmpl w:val="5E3C8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637584"/>
    <w:multiLevelType w:val="hybridMultilevel"/>
    <w:tmpl w:val="4DCC023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52C50B9"/>
    <w:multiLevelType w:val="hybridMultilevel"/>
    <w:tmpl w:val="2B7A4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345251"/>
    <w:multiLevelType w:val="hybridMultilevel"/>
    <w:tmpl w:val="3EB04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AA064C"/>
    <w:multiLevelType w:val="hybridMultilevel"/>
    <w:tmpl w:val="94DA0D0C"/>
    <w:lvl w:ilvl="0" w:tplc="A938658C">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E565C4"/>
    <w:multiLevelType w:val="hybridMultilevel"/>
    <w:tmpl w:val="B012165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B707EC6"/>
    <w:multiLevelType w:val="hybridMultilevel"/>
    <w:tmpl w:val="6E2ACF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ED11DD"/>
    <w:multiLevelType w:val="hybridMultilevel"/>
    <w:tmpl w:val="6374DFFE"/>
    <w:lvl w:ilvl="0" w:tplc="BF2691FA">
      <w:start w:val="1"/>
      <w:numFmt w:val="decimal"/>
      <w:lvlText w:val="%1."/>
      <w:lvlJc w:val="left"/>
      <w:pPr>
        <w:ind w:left="720" w:hanging="360"/>
      </w:pPr>
      <w:rPr>
        <w:rFonts w:cs="Times New Roman"/>
        <w:b w:val="0"/>
        <w:i w:val="0"/>
      </w:rPr>
    </w:lvl>
    <w:lvl w:ilvl="1" w:tplc="BEA66636">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F8518A4"/>
    <w:multiLevelType w:val="hybridMultilevel"/>
    <w:tmpl w:val="01AA4DFC"/>
    <w:lvl w:ilvl="0" w:tplc="34EA7F82">
      <w:start w:val="1"/>
      <w:numFmt w:val="decimal"/>
      <w:lvlText w:val="%1."/>
      <w:lvlJc w:val="left"/>
      <w:pPr>
        <w:tabs>
          <w:tab w:val="num" w:pos="360"/>
        </w:tabs>
        <w:ind w:left="360" w:hanging="360"/>
      </w:pPr>
      <w:rPr>
        <w:rFonts w:ascii="Calibri" w:eastAsia="Times New Roman" w:hAnsi="Calibri" w:cs="Calibri"/>
        <w:sz w:val="13"/>
        <w:szCs w:val="13"/>
      </w:rPr>
    </w:lvl>
    <w:lvl w:ilvl="1" w:tplc="C4A0AFFC">
      <w:start w:val="1"/>
      <w:numFmt w:val="decimal"/>
      <w:lvlText w:val="%2."/>
      <w:lvlJc w:val="left"/>
      <w:pPr>
        <w:tabs>
          <w:tab w:val="num" w:pos="1455"/>
        </w:tabs>
        <w:ind w:left="1455" w:hanging="375"/>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15A62FE"/>
    <w:multiLevelType w:val="hybridMultilevel"/>
    <w:tmpl w:val="2F6C910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153F82"/>
    <w:multiLevelType w:val="hybridMultilevel"/>
    <w:tmpl w:val="BF384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C81E1F"/>
    <w:multiLevelType w:val="hybridMultilevel"/>
    <w:tmpl w:val="24AE6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3C2C2E"/>
    <w:multiLevelType w:val="hybridMultilevel"/>
    <w:tmpl w:val="627826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104A1E"/>
    <w:multiLevelType w:val="hybridMultilevel"/>
    <w:tmpl w:val="1E4A44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27"/>
  </w:num>
  <w:num w:numId="3">
    <w:abstractNumId w:val="23"/>
  </w:num>
  <w:num w:numId="4">
    <w:abstractNumId w:val="26"/>
  </w:num>
  <w:num w:numId="5">
    <w:abstractNumId w:val="34"/>
  </w:num>
  <w:num w:numId="6">
    <w:abstractNumId w:val="21"/>
  </w:num>
  <w:num w:numId="7">
    <w:abstractNumId w:val="6"/>
  </w:num>
  <w:num w:numId="8">
    <w:abstractNumId w:val="19"/>
  </w:num>
  <w:num w:numId="9">
    <w:abstractNumId w:val="35"/>
  </w:num>
  <w:num w:numId="10">
    <w:abstractNumId w:val="30"/>
  </w:num>
  <w:num w:numId="11">
    <w:abstractNumId w:val="29"/>
  </w:num>
  <w:num w:numId="12">
    <w:abstractNumId w:val="7"/>
  </w:num>
  <w:num w:numId="13">
    <w:abstractNumId w:val="11"/>
  </w:num>
  <w:num w:numId="14">
    <w:abstractNumId w:val="5"/>
  </w:num>
  <w:num w:numId="15">
    <w:abstractNumId w:val="18"/>
  </w:num>
  <w:num w:numId="16">
    <w:abstractNumId w:val="2"/>
  </w:num>
  <w:num w:numId="17">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9">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0">
    <w:abstractNumId w:val="1"/>
  </w:num>
  <w:num w:numId="21">
    <w:abstractNumId w:val="0"/>
  </w:num>
  <w:num w:numId="22">
    <w:abstractNumId w:val="15"/>
  </w:num>
  <w:num w:numId="23">
    <w:abstractNumId w:val="31"/>
  </w:num>
  <w:num w:numId="24">
    <w:abstractNumId w:val="3"/>
  </w:num>
  <w:num w:numId="25">
    <w:abstractNumId w:val="24"/>
  </w:num>
  <w:num w:numId="26">
    <w:abstractNumId w:val="8"/>
  </w:num>
  <w:num w:numId="27">
    <w:abstractNumId w:val="12"/>
  </w:num>
  <w:num w:numId="28">
    <w:abstractNumId w:val="22"/>
  </w:num>
  <w:num w:numId="29">
    <w:abstractNumId w:val="25"/>
  </w:num>
  <w:num w:numId="30">
    <w:abstractNumId w:val="33"/>
  </w:num>
  <w:num w:numId="31">
    <w:abstractNumId w:val="10"/>
  </w:num>
  <w:num w:numId="32">
    <w:abstractNumId w:val="17"/>
  </w:num>
  <w:num w:numId="33">
    <w:abstractNumId w:val="32"/>
  </w:num>
  <w:num w:numId="34">
    <w:abstractNumId w:val="16"/>
  </w:num>
  <w:num w:numId="35">
    <w:abstractNumId w:val="9"/>
  </w:num>
  <w:num w:numId="36">
    <w:abstractNumId w:val="4"/>
  </w:num>
  <w:num w:numId="37">
    <w:abstractNumId w:val="2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F49A621-3BD3-4A29-854B-BBD98DF29A2D}"/>
  </w:docVars>
  <w:rsids>
    <w:rsidRoot w:val="002474A6"/>
    <w:rsid w:val="00032856"/>
    <w:rsid w:val="000745F8"/>
    <w:rsid w:val="000770F7"/>
    <w:rsid w:val="000A4D76"/>
    <w:rsid w:val="000C468A"/>
    <w:rsid w:val="000F2E1F"/>
    <w:rsid w:val="000F4FDB"/>
    <w:rsid w:val="001017B3"/>
    <w:rsid w:val="00102DD4"/>
    <w:rsid w:val="001139F8"/>
    <w:rsid w:val="00122B04"/>
    <w:rsid w:val="00123A45"/>
    <w:rsid w:val="001328F6"/>
    <w:rsid w:val="00143FF0"/>
    <w:rsid w:val="00156EFE"/>
    <w:rsid w:val="001634A8"/>
    <w:rsid w:val="001828DF"/>
    <w:rsid w:val="00185634"/>
    <w:rsid w:val="0018610F"/>
    <w:rsid w:val="001F0B21"/>
    <w:rsid w:val="00214143"/>
    <w:rsid w:val="00230648"/>
    <w:rsid w:val="00233A4B"/>
    <w:rsid w:val="00235833"/>
    <w:rsid w:val="002474A6"/>
    <w:rsid w:val="002546A4"/>
    <w:rsid w:val="00255E44"/>
    <w:rsid w:val="00272102"/>
    <w:rsid w:val="00285508"/>
    <w:rsid w:val="00285FFD"/>
    <w:rsid w:val="002B6EE1"/>
    <w:rsid w:val="002E014C"/>
    <w:rsid w:val="003107CC"/>
    <w:rsid w:val="00336C24"/>
    <w:rsid w:val="00343F66"/>
    <w:rsid w:val="00350B84"/>
    <w:rsid w:val="00357561"/>
    <w:rsid w:val="00357D3C"/>
    <w:rsid w:val="003714B4"/>
    <w:rsid w:val="00377BBB"/>
    <w:rsid w:val="003869BF"/>
    <w:rsid w:val="0039690B"/>
    <w:rsid w:val="0039780B"/>
    <w:rsid w:val="003B3268"/>
    <w:rsid w:val="003D56ED"/>
    <w:rsid w:val="003D6AF9"/>
    <w:rsid w:val="003E6491"/>
    <w:rsid w:val="003E7854"/>
    <w:rsid w:val="003F2A0D"/>
    <w:rsid w:val="00402C7F"/>
    <w:rsid w:val="00407584"/>
    <w:rsid w:val="00411281"/>
    <w:rsid w:val="00423B3C"/>
    <w:rsid w:val="00427A6D"/>
    <w:rsid w:val="00430383"/>
    <w:rsid w:val="004520A8"/>
    <w:rsid w:val="0045666B"/>
    <w:rsid w:val="00485300"/>
    <w:rsid w:val="00487574"/>
    <w:rsid w:val="00496EB7"/>
    <w:rsid w:val="004A0B9A"/>
    <w:rsid w:val="004A1435"/>
    <w:rsid w:val="004A186E"/>
    <w:rsid w:val="004A23C4"/>
    <w:rsid w:val="004C0334"/>
    <w:rsid w:val="004C20A4"/>
    <w:rsid w:val="00500524"/>
    <w:rsid w:val="0050056E"/>
    <w:rsid w:val="00510D74"/>
    <w:rsid w:val="00514BE4"/>
    <w:rsid w:val="005156D8"/>
    <w:rsid w:val="00521BBF"/>
    <w:rsid w:val="00530A3C"/>
    <w:rsid w:val="00531393"/>
    <w:rsid w:val="00533476"/>
    <w:rsid w:val="0053455B"/>
    <w:rsid w:val="00544B11"/>
    <w:rsid w:val="00545D3D"/>
    <w:rsid w:val="0055088F"/>
    <w:rsid w:val="00561509"/>
    <w:rsid w:val="00562585"/>
    <w:rsid w:val="00575911"/>
    <w:rsid w:val="005767F7"/>
    <w:rsid w:val="00577DD6"/>
    <w:rsid w:val="0059437D"/>
    <w:rsid w:val="005B30F6"/>
    <w:rsid w:val="005C35E7"/>
    <w:rsid w:val="005C5C8B"/>
    <w:rsid w:val="005F2509"/>
    <w:rsid w:val="00600F09"/>
    <w:rsid w:val="006075C3"/>
    <w:rsid w:val="00637CF3"/>
    <w:rsid w:val="006527C4"/>
    <w:rsid w:val="00653B3B"/>
    <w:rsid w:val="00655AE1"/>
    <w:rsid w:val="006648A2"/>
    <w:rsid w:val="00667FA3"/>
    <w:rsid w:val="00670F2D"/>
    <w:rsid w:val="0067630E"/>
    <w:rsid w:val="006A4FFA"/>
    <w:rsid w:val="006B2BE8"/>
    <w:rsid w:val="006B3B2E"/>
    <w:rsid w:val="006C631F"/>
    <w:rsid w:val="006D1AEB"/>
    <w:rsid w:val="006D4C49"/>
    <w:rsid w:val="006E46FC"/>
    <w:rsid w:val="006E6959"/>
    <w:rsid w:val="006E7847"/>
    <w:rsid w:val="0070362D"/>
    <w:rsid w:val="00704414"/>
    <w:rsid w:val="00704B5C"/>
    <w:rsid w:val="00711A7A"/>
    <w:rsid w:val="00721261"/>
    <w:rsid w:val="00722766"/>
    <w:rsid w:val="00735CE1"/>
    <w:rsid w:val="00736ABF"/>
    <w:rsid w:val="00742380"/>
    <w:rsid w:val="007609E7"/>
    <w:rsid w:val="00767426"/>
    <w:rsid w:val="007C2F6E"/>
    <w:rsid w:val="007C3C06"/>
    <w:rsid w:val="007D53F1"/>
    <w:rsid w:val="007F1316"/>
    <w:rsid w:val="00816DFB"/>
    <w:rsid w:val="00836040"/>
    <w:rsid w:val="0085049B"/>
    <w:rsid w:val="00860565"/>
    <w:rsid w:val="008670E4"/>
    <w:rsid w:val="00875299"/>
    <w:rsid w:val="00880270"/>
    <w:rsid w:val="00895B2A"/>
    <w:rsid w:val="008A3220"/>
    <w:rsid w:val="008A325E"/>
    <w:rsid w:val="008A7A4E"/>
    <w:rsid w:val="008B4F4F"/>
    <w:rsid w:val="008C16F7"/>
    <w:rsid w:val="00910ABF"/>
    <w:rsid w:val="00916C2A"/>
    <w:rsid w:val="009218B7"/>
    <w:rsid w:val="009239DF"/>
    <w:rsid w:val="0092696B"/>
    <w:rsid w:val="009438DA"/>
    <w:rsid w:val="0096153E"/>
    <w:rsid w:val="00963DCD"/>
    <w:rsid w:val="00965228"/>
    <w:rsid w:val="00971B8B"/>
    <w:rsid w:val="009729DA"/>
    <w:rsid w:val="0097422D"/>
    <w:rsid w:val="00976A77"/>
    <w:rsid w:val="009836D9"/>
    <w:rsid w:val="0099054F"/>
    <w:rsid w:val="00990B41"/>
    <w:rsid w:val="00991849"/>
    <w:rsid w:val="00994FB3"/>
    <w:rsid w:val="009B4118"/>
    <w:rsid w:val="009C150A"/>
    <w:rsid w:val="009D2A3E"/>
    <w:rsid w:val="00A018C6"/>
    <w:rsid w:val="00A2614C"/>
    <w:rsid w:val="00A30BBC"/>
    <w:rsid w:val="00A33C54"/>
    <w:rsid w:val="00A34886"/>
    <w:rsid w:val="00A47A2D"/>
    <w:rsid w:val="00A508ED"/>
    <w:rsid w:val="00A53207"/>
    <w:rsid w:val="00A6291C"/>
    <w:rsid w:val="00A63DA0"/>
    <w:rsid w:val="00A64C90"/>
    <w:rsid w:val="00A747BB"/>
    <w:rsid w:val="00AA16C1"/>
    <w:rsid w:val="00AA2909"/>
    <w:rsid w:val="00AA3C4B"/>
    <w:rsid w:val="00AB0993"/>
    <w:rsid w:val="00AC1120"/>
    <w:rsid w:val="00AE171B"/>
    <w:rsid w:val="00AE6139"/>
    <w:rsid w:val="00B03A22"/>
    <w:rsid w:val="00B208E9"/>
    <w:rsid w:val="00B33675"/>
    <w:rsid w:val="00B34F22"/>
    <w:rsid w:val="00B37B8C"/>
    <w:rsid w:val="00B458CF"/>
    <w:rsid w:val="00B52969"/>
    <w:rsid w:val="00B6302B"/>
    <w:rsid w:val="00B678E6"/>
    <w:rsid w:val="00B7334F"/>
    <w:rsid w:val="00B97473"/>
    <w:rsid w:val="00BA4376"/>
    <w:rsid w:val="00BA7976"/>
    <w:rsid w:val="00BB112B"/>
    <w:rsid w:val="00BE24E6"/>
    <w:rsid w:val="00BF0616"/>
    <w:rsid w:val="00C35986"/>
    <w:rsid w:val="00C60FF0"/>
    <w:rsid w:val="00C90302"/>
    <w:rsid w:val="00CA49FF"/>
    <w:rsid w:val="00CB148E"/>
    <w:rsid w:val="00CB3959"/>
    <w:rsid w:val="00CD28C0"/>
    <w:rsid w:val="00CD7796"/>
    <w:rsid w:val="00CE7401"/>
    <w:rsid w:val="00CF1FD2"/>
    <w:rsid w:val="00CF2677"/>
    <w:rsid w:val="00CF5AB8"/>
    <w:rsid w:val="00D23A1E"/>
    <w:rsid w:val="00D26B54"/>
    <w:rsid w:val="00D53532"/>
    <w:rsid w:val="00D7511C"/>
    <w:rsid w:val="00D8005C"/>
    <w:rsid w:val="00D90E3F"/>
    <w:rsid w:val="00DB0770"/>
    <w:rsid w:val="00DB13D9"/>
    <w:rsid w:val="00DD4B7A"/>
    <w:rsid w:val="00DE4437"/>
    <w:rsid w:val="00DF26E6"/>
    <w:rsid w:val="00E06C54"/>
    <w:rsid w:val="00E07AD2"/>
    <w:rsid w:val="00E1781B"/>
    <w:rsid w:val="00E21106"/>
    <w:rsid w:val="00E24A0F"/>
    <w:rsid w:val="00E35BD7"/>
    <w:rsid w:val="00E470B6"/>
    <w:rsid w:val="00E56367"/>
    <w:rsid w:val="00E61C43"/>
    <w:rsid w:val="00E70820"/>
    <w:rsid w:val="00E72BA4"/>
    <w:rsid w:val="00E77206"/>
    <w:rsid w:val="00E830A3"/>
    <w:rsid w:val="00EA2416"/>
    <w:rsid w:val="00EA36B6"/>
    <w:rsid w:val="00EB315B"/>
    <w:rsid w:val="00EB3493"/>
    <w:rsid w:val="00EB4809"/>
    <w:rsid w:val="00EB7BBD"/>
    <w:rsid w:val="00EC3717"/>
    <w:rsid w:val="00ED0EF7"/>
    <w:rsid w:val="00ED7405"/>
    <w:rsid w:val="00ED742E"/>
    <w:rsid w:val="00EE28C9"/>
    <w:rsid w:val="00EE539E"/>
    <w:rsid w:val="00F008C1"/>
    <w:rsid w:val="00F02091"/>
    <w:rsid w:val="00F03799"/>
    <w:rsid w:val="00F05811"/>
    <w:rsid w:val="00F058A9"/>
    <w:rsid w:val="00F113E8"/>
    <w:rsid w:val="00F13B0C"/>
    <w:rsid w:val="00F20650"/>
    <w:rsid w:val="00F36505"/>
    <w:rsid w:val="00F42C3F"/>
    <w:rsid w:val="00F43C6F"/>
    <w:rsid w:val="00F51163"/>
    <w:rsid w:val="00F55C4E"/>
    <w:rsid w:val="00F62A9B"/>
    <w:rsid w:val="00F62E31"/>
    <w:rsid w:val="00F6347C"/>
    <w:rsid w:val="00F66563"/>
    <w:rsid w:val="00FC03F6"/>
    <w:rsid w:val="00FE3786"/>
    <w:rsid w:val="00FE3DB7"/>
    <w:rsid w:val="00FE4928"/>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85660"/>
  <w15:docId w15:val="{A36BDB41-459A-4B75-8594-F71D63B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4A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474A6"/>
    <w:pPr>
      <w:keepNext/>
      <w:jc w:val="center"/>
      <w:outlineLvl w:val="0"/>
    </w:pPr>
    <w:rPr>
      <w:rFonts w:ascii="Arial" w:hAnsi="Arial" w:cs="Arial"/>
      <w:b/>
      <w:bCs/>
    </w:rPr>
  </w:style>
  <w:style w:type="paragraph" w:styleId="Nagwek2">
    <w:name w:val="heading 2"/>
    <w:basedOn w:val="Normalny"/>
    <w:next w:val="Normalny"/>
    <w:link w:val="Nagwek2Znak"/>
    <w:uiPriority w:val="99"/>
    <w:qFormat/>
    <w:rsid w:val="002474A6"/>
    <w:pPr>
      <w:keepNext/>
      <w:jc w:val="center"/>
      <w:outlineLvl w:val="1"/>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474A6"/>
    <w:rPr>
      <w:rFonts w:ascii="Arial" w:hAnsi="Arial" w:cs="Arial"/>
      <w:b/>
      <w:bCs/>
      <w:sz w:val="24"/>
      <w:szCs w:val="24"/>
      <w:lang w:eastAsia="pl-PL"/>
    </w:rPr>
  </w:style>
  <w:style w:type="character" w:customStyle="1" w:styleId="Nagwek2Znak">
    <w:name w:val="Nagłówek 2 Znak"/>
    <w:basedOn w:val="Domylnaczcionkaakapitu"/>
    <w:link w:val="Nagwek2"/>
    <w:uiPriority w:val="99"/>
    <w:locked/>
    <w:rsid w:val="002474A6"/>
    <w:rPr>
      <w:rFonts w:ascii="Arial" w:hAnsi="Arial" w:cs="Arial"/>
      <w:b/>
      <w:bCs/>
      <w:sz w:val="28"/>
      <w:szCs w:val="28"/>
      <w:lang w:eastAsia="pl-PL"/>
    </w:rPr>
  </w:style>
  <w:style w:type="paragraph" w:styleId="Akapitzlist">
    <w:name w:val="List Paragraph"/>
    <w:basedOn w:val="Normalny"/>
    <w:uiPriority w:val="99"/>
    <w:qFormat/>
    <w:rsid w:val="00BB112B"/>
    <w:pPr>
      <w:ind w:left="720"/>
      <w:contextualSpacing/>
    </w:pPr>
  </w:style>
  <w:style w:type="paragraph" w:styleId="Tekstprzypisukocowego">
    <w:name w:val="endnote text"/>
    <w:basedOn w:val="Normalny"/>
    <w:link w:val="TekstprzypisukocowegoZnak"/>
    <w:uiPriority w:val="99"/>
    <w:semiHidden/>
    <w:rsid w:val="00D23A1E"/>
    <w:rPr>
      <w:sz w:val="20"/>
      <w:szCs w:val="20"/>
    </w:rPr>
  </w:style>
  <w:style w:type="character" w:customStyle="1" w:styleId="TekstprzypisukocowegoZnak">
    <w:name w:val="Tekst przypisu końcowego Znak"/>
    <w:basedOn w:val="Domylnaczcionkaakapitu"/>
    <w:link w:val="Tekstprzypisukocowego"/>
    <w:uiPriority w:val="99"/>
    <w:semiHidden/>
    <w:locked/>
    <w:rsid w:val="00D23A1E"/>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D23A1E"/>
    <w:rPr>
      <w:rFonts w:cs="Times New Roman"/>
      <w:vertAlign w:val="superscript"/>
    </w:rPr>
  </w:style>
  <w:style w:type="paragraph" w:styleId="Nagwek">
    <w:name w:val="header"/>
    <w:basedOn w:val="Normalny"/>
    <w:link w:val="NagwekZnak"/>
    <w:uiPriority w:val="99"/>
    <w:rsid w:val="00836040"/>
    <w:pPr>
      <w:tabs>
        <w:tab w:val="center" w:pos="4536"/>
        <w:tab w:val="right" w:pos="9072"/>
      </w:tabs>
    </w:pPr>
  </w:style>
  <w:style w:type="character" w:customStyle="1" w:styleId="NagwekZnak">
    <w:name w:val="Nagłówek Znak"/>
    <w:basedOn w:val="Domylnaczcionkaakapitu"/>
    <w:link w:val="Nagwek"/>
    <w:uiPriority w:val="99"/>
    <w:semiHidden/>
    <w:locked/>
    <w:rsid w:val="00156EFE"/>
    <w:rPr>
      <w:rFonts w:ascii="Times New Roman" w:hAnsi="Times New Roman" w:cs="Times New Roman"/>
      <w:sz w:val="24"/>
      <w:szCs w:val="24"/>
    </w:rPr>
  </w:style>
  <w:style w:type="paragraph" w:styleId="Stopka">
    <w:name w:val="footer"/>
    <w:basedOn w:val="Normalny"/>
    <w:link w:val="StopkaZnak"/>
    <w:uiPriority w:val="99"/>
    <w:rsid w:val="00836040"/>
    <w:pPr>
      <w:tabs>
        <w:tab w:val="center" w:pos="4536"/>
        <w:tab w:val="right" w:pos="9072"/>
      </w:tabs>
    </w:pPr>
  </w:style>
  <w:style w:type="character" w:customStyle="1" w:styleId="StopkaZnak">
    <w:name w:val="Stopka Znak"/>
    <w:basedOn w:val="Domylnaczcionkaakapitu"/>
    <w:link w:val="Stopka"/>
    <w:uiPriority w:val="99"/>
    <w:semiHidden/>
    <w:locked/>
    <w:rsid w:val="00156EFE"/>
    <w:rPr>
      <w:rFonts w:ascii="Times New Roman" w:hAnsi="Times New Roman" w:cs="Times New Roman"/>
      <w:sz w:val="24"/>
      <w:szCs w:val="24"/>
    </w:rPr>
  </w:style>
  <w:style w:type="paragraph" w:customStyle="1" w:styleId="Akapitzlist1">
    <w:name w:val="Akapit z listą1"/>
    <w:basedOn w:val="Normalny"/>
    <w:rsid w:val="00272102"/>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39"/>
    <w:locked/>
    <w:rsid w:val="00AB099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55E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E44"/>
    <w:rPr>
      <w:rFonts w:ascii="Segoe UI" w:eastAsia="Times New Roman" w:hAnsi="Segoe UI" w:cs="Segoe UI"/>
      <w:sz w:val="18"/>
      <w:szCs w:val="18"/>
    </w:rPr>
  </w:style>
  <w:style w:type="character" w:styleId="Hipercze">
    <w:name w:val="Hyperlink"/>
    <w:basedOn w:val="Domylnaczcionkaakapitu"/>
    <w:uiPriority w:val="99"/>
    <w:unhideWhenUsed/>
    <w:rsid w:val="004A0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44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a-gdansk.pl/ogloszenia/oferty-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A621-3BD3-4A29-854B-BBD98DF29A2D}">
  <ds:schemaRefs>
    <ds:schemaRef ds:uri="http://www.w3.org/2001/XMLSchema"/>
  </ds:schemaRefs>
</ds:datastoreItem>
</file>

<file path=customXml/itemProps2.xml><?xml version="1.0" encoding="utf-8"?>
<ds:datastoreItem xmlns:ds="http://schemas.openxmlformats.org/officeDocument/2006/customXml" ds:itemID="{E96C5B77-F6FA-4D86-99E0-F0F43BB4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11167</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POMORSKI OŚRODEK ADOPCYJNY</vt:lpstr>
    </vt:vector>
  </TitlesOfParts>
  <Company>Microsoft</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POMORSKI OŚRODEK ADOPCYJNY</dc:title>
  <dc:creator>akadzikiewicz</dc:creator>
  <cp:lastModifiedBy>Pawłowski Karol</cp:lastModifiedBy>
  <cp:revision>2</cp:revision>
  <cp:lastPrinted>2022-07-22T11:10:00Z</cp:lastPrinted>
  <dcterms:created xsi:type="dcterms:W3CDTF">2022-09-09T08:35:00Z</dcterms:created>
  <dcterms:modified xsi:type="dcterms:W3CDTF">2022-09-09T08:35:00Z</dcterms:modified>
</cp:coreProperties>
</file>