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535"/>
        <w:tblW w:w="10485" w:type="dxa"/>
        <w:tblLook w:val="04A0" w:firstRow="1" w:lastRow="0" w:firstColumn="1" w:lastColumn="0" w:noHBand="0" w:noVBand="1"/>
      </w:tblPr>
      <w:tblGrid>
        <w:gridCol w:w="1422"/>
        <w:gridCol w:w="1680"/>
        <w:gridCol w:w="7383"/>
      </w:tblGrid>
      <w:tr w:rsidR="00DA1D66" w:rsidRPr="001D26B0" w14:paraId="11311138" w14:textId="77777777" w:rsidTr="00DA1D66">
        <w:tc>
          <w:tcPr>
            <w:tcW w:w="1422" w:type="dxa"/>
          </w:tcPr>
          <w:p w14:paraId="1F050F90" w14:textId="77777777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1680" w:type="dxa"/>
          </w:tcPr>
          <w:p w14:paraId="58BB4072" w14:textId="77777777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</w:tc>
        <w:tc>
          <w:tcPr>
            <w:tcW w:w="7383" w:type="dxa"/>
          </w:tcPr>
          <w:p w14:paraId="22A43925" w14:textId="77777777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 xml:space="preserve">Tematyka </w:t>
            </w:r>
          </w:p>
        </w:tc>
      </w:tr>
      <w:tr w:rsidR="00DA1D66" w:rsidRPr="001D26B0" w14:paraId="2E4A6662" w14:textId="77777777" w:rsidTr="00DA1D66">
        <w:tc>
          <w:tcPr>
            <w:tcW w:w="1422" w:type="dxa"/>
          </w:tcPr>
          <w:p w14:paraId="07D8C78F" w14:textId="3F7FDF5D" w:rsidR="00DA1D66" w:rsidRPr="001D26B0" w:rsidRDefault="0003341A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06.12.2022</w:t>
            </w:r>
          </w:p>
        </w:tc>
        <w:tc>
          <w:tcPr>
            <w:tcW w:w="1680" w:type="dxa"/>
          </w:tcPr>
          <w:p w14:paraId="3690ABDD" w14:textId="5DE9A0B4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10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00 -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11:30</w:t>
            </w:r>
          </w:p>
          <w:p w14:paraId="671E05AA" w14:textId="5FE99DD5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83" w:type="dxa"/>
          </w:tcPr>
          <w:p w14:paraId="05CC366F" w14:textId="77777777" w:rsidR="00DA1D66" w:rsidRPr="001D26B0" w:rsidRDefault="00DA1D66" w:rsidP="00DA1D66">
            <w:pPr>
              <w:pStyle w:val="Nagwek4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szCs w:val="20"/>
              </w:rPr>
              <w:t>Dostępność – w</w:t>
            </w: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prowadzenie</w:t>
            </w:r>
          </w:p>
          <w:p w14:paraId="0650F47A" w14:textId="77777777" w:rsidR="00DA1D66" w:rsidRPr="001D26B0" w:rsidRDefault="00DA1D66" w:rsidP="00DA1D66">
            <w:pPr>
              <w:pStyle w:val="Tekstpodstawowy"/>
              <w:keepNext/>
              <w:keepLines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Zagadnienia do omówienia:</w:t>
            </w:r>
          </w:p>
          <w:p w14:paraId="6ABFAFFA" w14:textId="77777777" w:rsidR="00DA1D66" w:rsidRPr="001D26B0" w:rsidRDefault="00DA1D66" w:rsidP="00DA1D66">
            <w:pPr>
              <w:keepNext/>
              <w:keepLines/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podstawowe pojęcia, w tym dotyczące definicji osoby z niepełnosprawnością oraz pojęcia dyskryminacji na gruncie Konwencji ONZ o Prawach Osób Niepełnosprawnych;</w:t>
            </w:r>
          </w:p>
          <w:p w14:paraId="56CF0AD9" w14:textId="085D30BA" w:rsidR="00DA1D66" w:rsidRPr="001D26B0" w:rsidRDefault="00DA1D66" w:rsidP="00DA1D66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podstawy prawne i dokumenty regulujące zasady równości szans i niedyskryminacji, w tym dostępności dla osób z niepełnosprawnościami;</w:t>
            </w:r>
          </w:p>
          <w:p w14:paraId="5FDFF86D" w14:textId="77777777" w:rsidR="00DA1D66" w:rsidRPr="001D26B0" w:rsidRDefault="00DA1D66" w:rsidP="003E092F">
            <w:pPr>
              <w:spacing w:line="276" w:lineRule="auto"/>
              <w:ind w:left="28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1D66" w:rsidRPr="001D26B0" w14:paraId="6C3D1BD5" w14:textId="77777777" w:rsidTr="00DA1D66">
        <w:tc>
          <w:tcPr>
            <w:tcW w:w="1422" w:type="dxa"/>
          </w:tcPr>
          <w:p w14:paraId="77468FF2" w14:textId="0F468440" w:rsidR="00DA1D66" w:rsidRPr="001D26B0" w:rsidRDefault="0003341A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06.12.2022</w:t>
            </w:r>
          </w:p>
        </w:tc>
        <w:tc>
          <w:tcPr>
            <w:tcW w:w="1680" w:type="dxa"/>
          </w:tcPr>
          <w:p w14:paraId="38DD84AE" w14:textId="450E7550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0-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11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383" w:type="dxa"/>
          </w:tcPr>
          <w:p w14:paraId="2537E446" w14:textId="77777777" w:rsidR="00DA1D66" w:rsidRPr="001D26B0" w:rsidRDefault="00DA1D66" w:rsidP="00DA1D66">
            <w:pPr>
              <w:pStyle w:val="Nagwek4"/>
              <w:outlineLvl w:val="3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Przerwa kawowa </w:t>
            </w:r>
          </w:p>
        </w:tc>
      </w:tr>
      <w:tr w:rsidR="00DA1D66" w:rsidRPr="001D26B0" w14:paraId="37402BC7" w14:textId="77777777" w:rsidTr="00DA1D66">
        <w:tc>
          <w:tcPr>
            <w:tcW w:w="1422" w:type="dxa"/>
          </w:tcPr>
          <w:p w14:paraId="7F61A260" w14:textId="4EA14E1E" w:rsidR="00DA1D66" w:rsidRPr="001D26B0" w:rsidRDefault="0003341A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06.12.2022</w:t>
            </w:r>
          </w:p>
        </w:tc>
        <w:tc>
          <w:tcPr>
            <w:tcW w:w="1680" w:type="dxa"/>
          </w:tcPr>
          <w:p w14:paraId="7BA37240" w14:textId="0D0C8436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50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-13.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00</w:t>
            </w:r>
          </w:p>
          <w:p w14:paraId="4862F6E3" w14:textId="2BAC4D4C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83" w:type="dxa"/>
          </w:tcPr>
          <w:p w14:paraId="14108DA1" w14:textId="77777777" w:rsidR="003E092F" w:rsidRPr="001D26B0" w:rsidRDefault="003E092F" w:rsidP="003E092F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realizacja zasady równości szans i niedyskryminacji, w tym dostępności dla osób z niepełnosprawnościami w procesie wdrażania Europejskiego Funduszu Społecznego (EFS), Europejskiego Funduszu Rozwoju Regionalnego (EFRR) i Funduszu Spójności (FS);</w:t>
            </w:r>
          </w:p>
          <w:p w14:paraId="5A1611E8" w14:textId="77777777" w:rsidR="003E092F" w:rsidRPr="001D26B0" w:rsidRDefault="003E092F" w:rsidP="003E092F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uniwersalne projektowanie i racjonalne usprawnienia oraz mechanizm racjonalnych usprawnień w projektach finansowanych ze środków EFS (EFS+);</w:t>
            </w:r>
          </w:p>
          <w:p w14:paraId="1BB9E8DF" w14:textId="77777777" w:rsidR="003E092F" w:rsidRPr="001D26B0" w:rsidRDefault="003E092F" w:rsidP="003E092F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 xml:space="preserve">Program </w:t>
            </w:r>
            <w:r w:rsidRPr="001D26B0">
              <w:rPr>
                <w:rFonts w:asciiTheme="majorHAnsi" w:hAnsiTheme="majorHAnsi" w:cstheme="majorHAnsi"/>
                <w:iCs/>
                <w:sz w:val="20"/>
                <w:szCs w:val="20"/>
              </w:rPr>
              <w:t>Dostępność plus</w:t>
            </w: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75F8A0F" w14:textId="6889C526" w:rsidR="00DA1D66" w:rsidRPr="001D26B0" w:rsidRDefault="00DA1D66" w:rsidP="003E092F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DA1D66" w:rsidRPr="001D26B0" w14:paraId="3AF916E1" w14:textId="77777777" w:rsidTr="00DA1D66">
        <w:tc>
          <w:tcPr>
            <w:tcW w:w="1422" w:type="dxa"/>
          </w:tcPr>
          <w:p w14:paraId="33DC5254" w14:textId="07C565B7" w:rsidR="00DA1D66" w:rsidRPr="001D26B0" w:rsidRDefault="0003341A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06.12.2022</w:t>
            </w:r>
          </w:p>
        </w:tc>
        <w:tc>
          <w:tcPr>
            <w:tcW w:w="1680" w:type="dxa"/>
          </w:tcPr>
          <w:p w14:paraId="44095A13" w14:textId="5745BC83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13.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00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– 14.00</w:t>
            </w:r>
          </w:p>
        </w:tc>
        <w:tc>
          <w:tcPr>
            <w:tcW w:w="7383" w:type="dxa"/>
          </w:tcPr>
          <w:p w14:paraId="35D156BB" w14:textId="77777777" w:rsidR="00DA1D66" w:rsidRPr="001D26B0" w:rsidRDefault="00DA1D66" w:rsidP="00DA1D6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Obiad</w:t>
            </w:r>
          </w:p>
        </w:tc>
      </w:tr>
      <w:tr w:rsidR="00DA1D66" w:rsidRPr="001D26B0" w14:paraId="2E707F37" w14:textId="77777777" w:rsidTr="00DA1D66">
        <w:tc>
          <w:tcPr>
            <w:tcW w:w="1422" w:type="dxa"/>
          </w:tcPr>
          <w:p w14:paraId="00EF9281" w14:textId="2075BB73" w:rsidR="00DA1D66" w:rsidRPr="001D26B0" w:rsidRDefault="0003341A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06.12.2022</w:t>
            </w:r>
          </w:p>
        </w:tc>
        <w:tc>
          <w:tcPr>
            <w:tcW w:w="1680" w:type="dxa"/>
          </w:tcPr>
          <w:p w14:paraId="3F12ADD0" w14:textId="51A5FF48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14.00 – 1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5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.</w:t>
            </w:r>
            <w:r w:rsidR="001F748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</w:t>
            </w:r>
          </w:p>
          <w:p w14:paraId="4AA2ECE6" w14:textId="6E8627A8" w:rsidR="00DA1D66" w:rsidRPr="001D26B0" w:rsidRDefault="00DA1D66" w:rsidP="00DA1D66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83" w:type="dxa"/>
          </w:tcPr>
          <w:p w14:paraId="19811B01" w14:textId="77777777" w:rsidR="003E092F" w:rsidRPr="001D26B0" w:rsidRDefault="003E092F" w:rsidP="003E092F">
            <w:pPr>
              <w:pStyle w:val="Nagwek4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Dostępność cyfrowa</w:t>
            </w:r>
          </w:p>
          <w:p w14:paraId="08F5BDAC" w14:textId="77777777" w:rsidR="003E092F" w:rsidRPr="001D26B0" w:rsidRDefault="003E092F" w:rsidP="003E092F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Redagowanie dokumentów elektronicznych – część teoretyczna:</w:t>
            </w:r>
          </w:p>
          <w:p w14:paraId="567A2DD3" w14:textId="77777777" w:rsidR="003E092F" w:rsidRPr="001D26B0" w:rsidRDefault="003E092F" w:rsidP="003E092F">
            <w:pPr>
              <w:pStyle w:val="Tekstpodstawowy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284" w:right="120" w:hanging="284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edytor tekstów,</w:t>
            </w:r>
          </w:p>
          <w:p w14:paraId="283CD64A" w14:textId="77777777" w:rsidR="003E092F" w:rsidRPr="001D26B0" w:rsidRDefault="003E092F" w:rsidP="003E092F">
            <w:pPr>
              <w:pStyle w:val="Tekstpodstawowy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284" w:right="120" w:hanging="284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arkusz kalkulacyjny,</w:t>
            </w:r>
          </w:p>
          <w:p w14:paraId="40F5982B" w14:textId="77777777" w:rsidR="003E092F" w:rsidRPr="001D26B0" w:rsidRDefault="003E092F" w:rsidP="003E092F">
            <w:pPr>
              <w:pStyle w:val="Tekstpodstawowy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284" w:right="120" w:hanging="284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prezentacje.</w:t>
            </w:r>
          </w:p>
          <w:p w14:paraId="28DB87CF" w14:textId="77777777" w:rsidR="003E092F" w:rsidRPr="001D26B0" w:rsidRDefault="003E092F" w:rsidP="003E092F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 xml:space="preserve">Redagowanie dokumentów elektronicznych – część praktyczna: </w:t>
            </w:r>
          </w:p>
          <w:p w14:paraId="08F5D00B" w14:textId="77777777" w:rsidR="003E092F" w:rsidRPr="001D26B0" w:rsidRDefault="003E092F" w:rsidP="003E092F">
            <w:pPr>
              <w:pStyle w:val="Tekstpodstawowy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line="276" w:lineRule="auto"/>
              <w:ind w:left="284"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 xml:space="preserve">narzędzie sprawdzania ułatwień dostępu, </w:t>
            </w:r>
          </w:p>
          <w:p w14:paraId="593AE02E" w14:textId="77777777" w:rsidR="003E092F" w:rsidRPr="001D26B0" w:rsidRDefault="003E092F" w:rsidP="003E092F">
            <w:pPr>
              <w:pStyle w:val="Tekstpodstawowy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line="276" w:lineRule="auto"/>
              <w:ind w:left="284"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 xml:space="preserve">odczyt dokumentów przez czytnik ekranu. </w:t>
            </w:r>
          </w:p>
          <w:p w14:paraId="42B728AA" w14:textId="77777777" w:rsidR="003E092F" w:rsidRPr="001D26B0" w:rsidRDefault="003E092F" w:rsidP="003E092F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poprawa/ dostosowanie przykładowych niedostępnych dokumentów elektronicznych i ich ponowna weryfikacja pod kątem dostępności.</w:t>
            </w:r>
          </w:p>
          <w:p w14:paraId="162F44D6" w14:textId="76C90992" w:rsidR="00DA1D66" w:rsidRPr="001D26B0" w:rsidRDefault="00DA1D66" w:rsidP="003E092F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1F748F" w:rsidRPr="001D26B0" w14:paraId="268C0F2D" w14:textId="77777777" w:rsidTr="00DA1D66">
        <w:tc>
          <w:tcPr>
            <w:tcW w:w="1422" w:type="dxa"/>
          </w:tcPr>
          <w:p w14:paraId="11D1D623" w14:textId="22723A5F" w:rsidR="001F748F" w:rsidRPr="001D26B0" w:rsidRDefault="001F748F" w:rsidP="001F748F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06.12.2022</w:t>
            </w:r>
          </w:p>
        </w:tc>
        <w:tc>
          <w:tcPr>
            <w:tcW w:w="1680" w:type="dxa"/>
          </w:tcPr>
          <w:p w14:paraId="3A10B25D" w14:textId="7E052750" w:rsidR="001F748F" w:rsidRPr="001D26B0" w:rsidRDefault="001F748F" w:rsidP="001F748F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15.30 – 15.50</w:t>
            </w:r>
          </w:p>
        </w:tc>
        <w:tc>
          <w:tcPr>
            <w:tcW w:w="7383" w:type="dxa"/>
          </w:tcPr>
          <w:p w14:paraId="2D9775B9" w14:textId="6F6E8585" w:rsidR="001F748F" w:rsidRPr="001D26B0" w:rsidRDefault="001F748F" w:rsidP="001F748F">
            <w:pPr>
              <w:pStyle w:val="Nagwek4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Przerwa kawowa</w:t>
            </w:r>
          </w:p>
        </w:tc>
      </w:tr>
      <w:tr w:rsidR="001F748F" w:rsidRPr="001D26B0" w14:paraId="30887FA5" w14:textId="77777777" w:rsidTr="00DA1D66">
        <w:tc>
          <w:tcPr>
            <w:tcW w:w="1422" w:type="dxa"/>
          </w:tcPr>
          <w:p w14:paraId="5BA25AFC" w14:textId="45C2EF79" w:rsidR="001F748F" w:rsidRPr="001D26B0" w:rsidRDefault="001F748F" w:rsidP="001F748F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06.12.2022</w:t>
            </w:r>
          </w:p>
        </w:tc>
        <w:tc>
          <w:tcPr>
            <w:tcW w:w="1680" w:type="dxa"/>
          </w:tcPr>
          <w:p w14:paraId="7E896B8E" w14:textId="58B40AD4" w:rsidR="001F748F" w:rsidRPr="001D26B0" w:rsidRDefault="001F748F" w:rsidP="001F748F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15.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5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0 – 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17:00</w:t>
            </w:r>
          </w:p>
        </w:tc>
        <w:tc>
          <w:tcPr>
            <w:tcW w:w="7383" w:type="dxa"/>
          </w:tcPr>
          <w:p w14:paraId="59224A8A" w14:textId="77777777" w:rsidR="003E092F" w:rsidRPr="001D26B0" w:rsidRDefault="003E092F" w:rsidP="003E092F">
            <w:pPr>
              <w:pStyle w:val="Tekstpodstawowy"/>
              <w:keepNext/>
              <w:keepLines/>
              <w:widowControl w:val="0"/>
              <w:suppressAutoHyphens w:val="0"/>
              <w:autoSpaceDE w:val="0"/>
              <w:autoSpaceDN w:val="0"/>
              <w:spacing w:line="276" w:lineRule="auto"/>
              <w:ind w:right="119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lang w:eastAsia="en-US"/>
              </w:rPr>
              <w:t>Podstawy dostępności multimediów:</w:t>
            </w:r>
          </w:p>
          <w:p w14:paraId="13927BCF" w14:textId="77777777" w:rsidR="003E092F" w:rsidRPr="001D26B0" w:rsidRDefault="003E092F" w:rsidP="003E092F">
            <w:pPr>
              <w:pStyle w:val="Tekstpodstawowy"/>
              <w:keepNext/>
              <w:keepLines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before="80" w:line="276" w:lineRule="auto"/>
              <w:ind w:right="119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lang w:eastAsia="en-US"/>
              </w:rPr>
              <w:t>napisy (na żywo, rozszerzone do filmów),</w:t>
            </w:r>
          </w:p>
          <w:p w14:paraId="75A46859" w14:textId="77777777" w:rsidR="003E092F" w:rsidRPr="001D26B0" w:rsidRDefault="003E092F" w:rsidP="003E092F">
            <w:pPr>
              <w:pStyle w:val="Tekstpodstawowy"/>
              <w:keepNext/>
              <w:keepLines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before="80" w:line="276" w:lineRule="auto"/>
              <w:ind w:right="120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proofErr w:type="spellStart"/>
            <w:r w:rsidRPr="001D26B0">
              <w:rPr>
                <w:rFonts w:asciiTheme="majorHAnsi" w:eastAsiaTheme="minorHAnsi" w:hAnsiTheme="majorHAnsi" w:cstheme="majorHAnsi"/>
                <w:sz w:val="20"/>
                <w:lang w:eastAsia="en-US"/>
              </w:rPr>
              <w:t>audiodeskrypcja</w:t>
            </w:r>
            <w:proofErr w:type="spellEnd"/>
            <w:r w:rsidRPr="001D26B0">
              <w:rPr>
                <w:rFonts w:asciiTheme="majorHAnsi" w:eastAsiaTheme="minorHAnsi" w:hAnsiTheme="majorHAnsi" w:cstheme="majorHAnsi"/>
                <w:sz w:val="20"/>
                <w:lang w:eastAsia="en-US"/>
              </w:rPr>
              <w:t>,</w:t>
            </w:r>
          </w:p>
          <w:p w14:paraId="3F44085B" w14:textId="77777777" w:rsidR="003E092F" w:rsidRPr="001D26B0" w:rsidRDefault="003E092F" w:rsidP="003E092F">
            <w:pPr>
              <w:pStyle w:val="Tekstpodstawowy"/>
              <w:keepNext/>
              <w:keepLines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before="80" w:line="276" w:lineRule="auto"/>
              <w:ind w:right="120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lang w:eastAsia="en-US"/>
              </w:rPr>
              <w:lastRenderedPageBreak/>
              <w:t>tłumaczenie na język migowy,</w:t>
            </w:r>
          </w:p>
          <w:p w14:paraId="300165CC" w14:textId="77777777" w:rsidR="003E092F" w:rsidRPr="001D26B0" w:rsidRDefault="003E092F" w:rsidP="003E092F">
            <w:pPr>
              <w:pStyle w:val="Tekstpodstawowy"/>
              <w:keepNext/>
              <w:keepLines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before="80" w:line="276" w:lineRule="auto"/>
              <w:ind w:right="119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lang w:eastAsia="en-US"/>
              </w:rPr>
              <w:t>komunikacja w czasie kryzysu,</w:t>
            </w:r>
          </w:p>
          <w:p w14:paraId="78F02A02" w14:textId="40AB1BAD" w:rsidR="001F748F" w:rsidRPr="001D26B0" w:rsidRDefault="003E092F" w:rsidP="003E092F">
            <w:pPr>
              <w:pStyle w:val="Nagwek4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szCs w:val="20"/>
              </w:rPr>
              <w:t>przykłady zapisów na temat wymagań dostępności cyfrowej na przykład w dokumentacji zamówień publicznych</w:t>
            </w:r>
          </w:p>
        </w:tc>
      </w:tr>
    </w:tbl>
    <w:p w14:paraId="088FCD75" w14:textId="77777777" w:rsidR="00DA1D66" w:rsidRPr="001D26B0" w:rsidRDefault="00DA1D66" w:rsidP="00DA1D66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35"/>
        <w:tblW w:w="10485" w:type="dxa"/>
        <w:tblLook w:val="04A0" w:firstRow="1" w:lastRow="0" w:firstColumn="1" w:lastColumn="0" w:noHBand="0" w:noVBand="1"/>
      </w:tblPr>
      <w:tblGrid>
        <w:gridCol w:w="1422"/>
        <w:gridCol w:w="1680"/>
        <w:gridCol w:w="7383"/>
      </w:tblGrid>
      <w:tr w:rsidR="00DA1D66" w:rsidRPr="001D26B0" w14:paraId="5EF995DA" w14:textId="77777777" w:rsidTr="00DA1D66">
        <w:tc>
          <w:tcPr>
            <w:tcW w:w="1422" w:type="dxa"/>
          </w:tcPr>
          <w:p w14:paraId="31B46C04" w14:textId="77777777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1680" w:type="dxa"/>
          </w:tcPr>
          <w:p w14:paraId="38559141" w14:textId="77777777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</w:tc>
        <w:tc>
          <w:tcPr>
            <w:tcW w:w="7383" w:type="dxa"/>
          </w:tcPr>
          <w:p w14:paraId="45B229C7" w14:textId="77777777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 xml:space="preserve">Tematyka </w:t>
            </w:r>
          </w:p>
        </w:tc>
      </w:tr>
      <w:tr w:rsidR="00DA1D66" w:rsidRPr="001D26B0" w14:paraId="2942C097" w14:textId="77777777" w:rsidTr="00DA1D66">
        <w:tc>
          <w:tcPr>
            <w:tcW w:w="1422" w:type="dxa"/>
          </w:tcPr>
          <w:p w14:paraId="27F6AEE1" w14:textId="0ECE9CE9" w:rsidR="00DA1D66" w:rsidRPr="001D26B0" w:rsidRDefault="0003341A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07.12.2022</w:t>
            </w:r>
          </w:p>
        </w:tc>
        <w:tc>
          <w:tcPr>
            <w:tcW w:w="1680" w:type="dxa"/>
          </w:tcPr>
          <w:p w14:paraId="313D5E0A" w14:textId="2E32666F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9.00-1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0:30</w:t>
            </w:r>
          </w:p>
        </w:tc>
        <w:tc>
          <w:tcPr>
            <w:tcW w:w="7383" w:type="dxa"/>
          </w:tcPr>
          <w:p w14:paraId="2364ADEB" w14:textId="77777777" w:rsidR="00DA1D66" w:rsidRPr="001D26B0" w:rsidRDefault="00DA1D66" w:rsidP="00DA1D66">
            <w:pPr>
              <w:pStyle w:val="Nagwek4"/>
              <w:outlineLvl w:val="3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szCs w:val="20"/>
              </w:rPr>
              <w:t>Dostępność informacyjno-komunikacyjna</w:t>
            </w: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870CE69" w14:textId="77777777" w:rsidR="00DA1D66" w:rsidRPr="001D26B0" w:rsidRDefault="00DA1D66" w:rsidP="00DA1D66">
            <w:pPr>
              <w:pStyle w:val="Tekstpodstawowy"/>
              <w:keepNext/>
              <w:keepLines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Zagadnienia do omówienia:</w:t>
            </w:r>
          </w:p>
          <w:p w14:paraId="4AAB7B45" w14:textId="77777777" w:rsidR="00DA1D66" w:rsidRPr="001D26B0" w:rsidRDefault="00DA1D66" w:rsidP="00DA1D66">
            <w:pPr>
              <w:pStyle w:val="Tekstpodstawowy"/>
              <w:keepNext/>
              <w:keepLines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osoby w urzędach odpowiedzialne za realizację d</w:t>
            </w: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ostępności informacyjno-komunikacyjnej,</w:t>
            </w:r>
          </w:p>
          <w:p w14:paraId="2FA4D9D6" w14:textId="77777777" w:rsidR="00DA1D66" w:rsidRPr="001D26B0" w:rsidRDefault="00DA1D66" w:rsidP="00DA1D66">
            <w:pPr>
              <w:pStyle w:val="Tekstpodstawowy"/>
              <w:keepNext/>
              <w:keepLines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zapewnianie usługi tłumacza online,</w:t>
            </w:r>
          </w:p>
          <w:p w14:paraId="6245C36D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stosowanie pętli indukcyjnych,</w:t>
            </w:r>
          </w:p>
          <w:p w14:paraId="296720E3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line="276" w:lineRule="auto"/>
              <w:ind w:left="567" w:right="120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przygotowywanie i zamieszczanie informacji o zakresie działania podmiotu w Polskim Języku Migowym oraz tekście łatwym do czytania i zrozumienia,</w:t>
            </w:r>
          </w:p>
          <w:p w14:paraId="1A4D79B4" w14:textId="3F4B0FAC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line="276" w:lineRule="auto"/>
              <w:ind w:left="567" w:right="120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podstawy obsługi osób ze szczególnymi potrzebami.</w:t>
            </w:r>
          </w:p>
        </w:tc>
      </w:tr>
      <w:tr w:rsidR="00DA1D66" w:rsidRPr="001D26B0" w14:paraId="0FD12E72" w14:textId="77777777" w:rsidTr="00DA1D66">
        <w:tc>
          <w:tcPr>
            <w:tcW w:w="1422" w:type="dxa"/>
          </w:tcPr>
          <w:p w14:paraId="00E31E4D" w14:textId="6A235AEC" w:rsidR="00DA1D66" w:rsidRPr="001D26B0" w:rsidRDefault="0003341A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07.12.2022</w:t>
            </w:r>
          </w:p>
        </w:tc>
        <w:tc>
          <w:tcPr>
            <w:tcW w:w="1680" w:type="dxa"/>
          </w:tcPr>
          <w:p w14:paraId="3733BFBB" w14:textId="6D1047F8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0-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10:50</w:t>
            </w:r>
          </w:p>
        </w:tc>
        <w:tc>
          <w:tcPr>
            <w:tcW w:w="7383" w:type="dxa"/>
          </w:tcPr>
          <w:p w14:paraId="077432E5" w14:textId="61F88C01" w:rsidR="00DA1D66" w:rsidRPr="001D26B0" w:rsidRDefault="00DA1D66" w:rsidP="00DA1D66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Przerwa kawowa</w:t>
            </w:r>
          </w:p>
        </w:tc>
      </w:tr>
      <w:tr w:rsidR="00DA1D66" w:rsidRPr="001D26B0" w14:paraId="2C9EE2CA" w14:textId="77777777" w:rsidTr="00DA1D66">
        <w:tc>
          <w:tcPr>
            <w:tcW w:w="1422" w:type="dxa"/>
          </w:tcPr>
          <w:p w14:paraId="66EF93AE" w14:textId="3D6B4B61" w:rsidR="00DA1D66" w:rsidRPr="001D26B0" w:rsidRDefault="0003341A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07.12.2022</w:t>
            </w:r>
          </w:p>
        </w:tc>
        <w:tc>
          <w:tcPr>
            <w:tcW w:w="1680" w:type="dxa"/>
          </w:tcPr>
          <w:p w14:paraId="21FD4A83" w14:textId="49C514A6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50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-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12:30</w:t>
            </w:r>
          </w:p>
        </w:tc>
        <w:tc>
          <w:tcPr>
            <w:tcW w:w="7383" w:type="dxa"/>
          </w:tcPr>
          <w:p w14:paraId="4170100D" w14:textId="60E9A4D0" w:rsidR="003E092F" w:rsidRPr="001D26B0" w:rsidRDefault="003E092F" w:rsidP="00DA1D66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Dostępność Architektoniczna </w:t>
            </w:r>
          </w:p>
          <w:p w14:paraId="0EEFC449" w14:textId="2D30BA83" w:rsidR="00DA1D66" w:rsidRPr="001D26B0" w:rsidRDefault="00DA1D66" w:rsidP="00DA1D66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Praktyczne zastosowanie uniwersalnego projektowania oraz racjonalnych usprawnień w przestrzeni lokalnej społeczności, przede wszystkim: </w:t>
            </w:r>
          </w:p>
          <w:p w14:paraId="1F49ED21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20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informacja tekstowa i </w:t>
            </w:r>
            <w:proofErr w:type="spellStart"/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ikonografiki</w:t>
            </w:r>
            <w:proofErr w:type="spellEnd"/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 w przestrzeni publicznej (tekst, wielkość kolor),</w:t>
            </w:r>
          </w:p>
          <w:p w14:paraId="721ABED6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informacja dotykowa (plany </w:t>
            </w:r>
            <w:proofErr w:type="spellStart"/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tyflograficzne</w:t>
            </w:r>
            <w:proofErr w:type="spellEnd"/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),</w:t>
            </w:r>
          </w:p>
          <w:p w14:paraId="07180C42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informacja dźwiękowa w przestrzeni publicznej,</w:t>
            </w:r>
          </w:p>
          <w:p w14:paraId="409B04D6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infrastruktura społeczna i komunalna, </w:t>
            </w:r>
          </w:p>
          <w:p w14:paraId="16155CD0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strefa wejść do budynków,</w:t>
            </w:r>
          </w:p>
          <w:p w14:paraId="4C964D96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toalety publiczne,</w:t>
            </w:r>
          </w:p>
          <w:p w14:paraId="3D2B4BE8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mała architektura, </w:t>
            </w:r>
          </w:p>
          <w:p w14:paraId="410BEA02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parki i tereny zielone, podwórka, w tym place zabaw,</w:t>
            </w:r>
          </w:p>
          <w:p w14:paraId="011D29B2" w14:textId="77777777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20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ciągi pieszo-komunikacyjne, </w:t>
            </w:r>
          </w:p>
          <w:p w14:paraId="0D205664" w14:textId="3FE67EEB" w:rsidR="00DA1D66" w:rsidRPr="001D26B0" w:rsidRDefault="00DA1D66" w:rsidP="00DA1D66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20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parkingi i miejsca postojowe, w tym prawidłowe oznakowanie miejsca, automaty płatnicze.</w:t>
            </w:r>
          </w:p>
        </w:tc>
      </w:tr>
      <w:tr w:rsidR="00DA1D66" w:rsidRPr="001D26B0" w14:paraId="37EA2EB3" w14:textId="77777777" w:rsidTr="00DA1D66">
        <w:tc>
          <w:tcPr>
            <w:tcW w:w="1422" w:type="dxa"/>
          </w:tcPr>
          <w:p w14:paraId="666F3C84" w14:textId="689F72F4" w:rsidR="00DA1D66" w:rsidRPr="001D26B0" w:rsidRDefault="0003341A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07.12.2022</w:t>
            </w:r>
          </w:p>
        </w:tc>
        <w:tc>
          <w:tcPr>
            <w:tcW w:w="1680" w:type="dxa"/>
          </w:tcPr>
          <w:p w14:paraId="2226AAA3" w14:textId="24F29506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2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30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-1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7383" w:type="dxa"/>
          </w:tcPr>
          <w:p w14:paraId="595BF59B" w14:textId="742116E1" w:rsidR="00DA1D66" w:rsidRPr="001D26B0" w:rsidRDefault="00DA1D66" w:rsidP="00DA1D6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Obiad</w:t>
            </w:r>
          </w:p>
        </w:tc>
      </w:tr>
      <w:tr w:rsidR="00DA1D66" w:rsidRPr="001D26B0" w14:paraId="7EA77026" w14:textId="77777777" w:rsidTr="00DA1D66">
        <w:tc>
          <w:tcPr>
            <w:tcW w:w="1422" w:type="dxa"/>
          </w:tcPr>
          <w:p w14:paraId="2E0E5861" w14:textId="3FE3996B" w:rsidR="00DA1D66" w:rsidRPr="001D26B0" w:rsidRDefault="0003341A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lastRenderedPageBreak/>
              <w:t>07.12.2022</w:t>
            </w:r>
          </w:p>
        </w:tc>
        <w:tc>
          <w:tcPr>
            <w:tcW w:w="1680" w:type="dxa"/>
          </w:tcPr>
          <w:p w14:paraId="693E2A7C" w14:textId="718595E4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3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0-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15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:00</w:t>
            </w:r>
          </w:p>
        </w:tc>
        <w:tc>
          <w:tcPr>
            <w:tcW w:w="7383" w:type="dxa"/>
          </w:tcPr>
          <w:p w14:paraId="4BE5F816" w14:textId="3288A636" w:rsidR="00DA1D66" w:rsidRPr="001D26B0" w:rsidRDefault="00DA1D66" w:rsidP="004E2A3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Zajęcia Warsztatowe</w:t>
            </w:r>
            <w:r w:rsidR="007A1517" w:rsidRPr="001D26B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1F7A2FC7" w14:textId="6FBE0596" w:rsidR="007A1517" w:rsidRPr="001D26B0" w:rsidRDefault="007A1517" w:rsidP="004E2A3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- Zrozumieć, jak by to było, być niewidomym – poruszanie się o lasce</w:t>
            </w:r>
            <w:r w:rsidR="00805F06" w:rsidRPr="001D26B0">
              <w:rPr>
                <w:rFonts w:asciiTheme="majorHAnsi" w:hAnsiTheme="majorHAnsi" w:cstheme="majorHAnsi"/>
                <w:sz w:val="20"/>
                <w:szCs w:val="20"/>
              </w:rPr>
              <w:t>, przygotowanie p</w:t>
            </w:r>
            <w:r w:rsidR="00183AD4" w:rsidRPr="001D26B0">
              <w:rPr>
                <w:rFonts w:asciiTheme="majorHAnsi" w:hAnsiTheme="majorHAnsi" w:cstheme="majorHAnsi"/>
                <w:sz w:val="20"/>
                <w:szCs w:val="20"/>
              </w:rPr>
              <w:t>osiłku, przygotowanie napoju</w:t>
            </w:r>
          </w:p>
          <w:p w14:paraId="2E92C04A" w14:textId="761B8E97" w:rsidR="00DA1D66" w:rsidRPr="001D26B0" w:rsidRDefault="00DA1D66" w:rsidP="004E2A3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Audytowanie Hotelu Novotel jedna grupa</w:t>
            </w:r>
          </w:p>
          <w:p w14:paraId="10F0BDA0" w14:textId="545D8411" w:rsidR="00DA1D66" w:rsidRPr="001D26B0" w:rsidRDefault="00DA1D66" w:rsidP="004E2A3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sz w:val="20"/>
                <w:szCs w:val="20"/>
              </w:rPr>
              <w:t>Audytowanie Pomorski Urząd Skarbowy w Gdańsku druga grupa</w:t>
            </w:r>
          </w:p>
        </w:tc>
      </w:tr>
      <w:tr w:rsidR="00DA1D66" w:rsidRPr="001D26B0" w14:paraId="342DB618" w14:textId="77777777" w:rsidTr="00DA1D66">
        <w:tc>
          <w:tcPr>
            <w:tcW w:w="1422" w:type="dxa"/>
          </w:tcPr>
          <w:p w14:paraId="78865784" w14:textId="18B77D53" w:rsidR="00DA1D66" w:rsidRPr="001D26B0" w:rsidRDefault="0003341A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07.12.2022</w:t>
            </w:r>
          </w:p>
        </w:tc>
        <w:tc>
          <w:tcPr>
            <w:tcW w:w="1680" w:type="dxa"/>
          </w:tcPr>
          <w:p w14:paraId="2D922304" w14:textId="32773722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5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.00-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15:20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</w:tcPr>
          <w:p w14:paraId="590BC913" w14:textId="3D7489D5" w:rsidR="00DA1D66" w:rsidRPr="001D26B0" w:rsidRDefault="00DA1D66" w:rsidP="00DA1D66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1D26B0">
              <w:rPr>
                <w:rFonts w:asciiTheme="majorHAnsi" w:hAnsiTheme="majorHAnsi" w:cstheme="majorHAnsi"/>
                <w:bCs/>
                <w:sz w:val="20"/>
              </w:rPr>
              <w:t>Przerwa kawowa</w:t>
            </w:r>
          </w:p>
        </w:tc>
      </w:tr>
      <w:tr w:rsidR="00DA1D66" w:rsidRPr="001D26B0" w14:paraId="26F8D7F7" w14:textId="77777777" w:rsidTr="00DA1D66">
        <w:tc>
          <w:tcPr>
            <w:tcW w:w="1422" w:type="dxa"/>
          </w:tcPr>
          <w:p w14:paraId="58AF888A" w14:textId="51B8C3D0" w:rsidR="00DA1D66" w:rsidRPr="001D26B0" w:rsidRDefault="0003341A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07.12.2022</w:t>
            </w:r>
          </w:p>
        </w:tc>
        <w:tc>
          <w:tcPr>
            <w:tcW w:w="1680" w:type="dxa"/>
          </w:tcPr>
          <w:p w14:paraId="23A95DDA" w14:textId="42ACD4F8" w:rsidR="00DA1D66" w:rsidRPr="001D26B0" w:rsidRDefault="00DA1D66" w:rsidP="004E2A35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5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20</w:t>
            </w:r>
            <w:r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-</w:t>
            </w:r>
            <w:r w:rsidR="003E092F" w:rsidRPr="001D26B0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16:00</w:t>
            </w:r>
          </w:p>
        </w:tc>
        <w:tc>
          <w:tcPr>
            <w:tcW w:w="7383" w:type="dxa"/>
          </w:tcPr>
          <w:p w14:paraId="338240B3" w14:textId="63CF75CF" w:rsidR="00DA1D66" w:rsidRPr="001D26B0" w:rsidRDefault="00DA1D66" w:rsidP="00DA1D66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1D26B0">
              <w:rPr>
                <w:rFonts w:asciiTheme="majorHAnsi" w:eastAsiaTheme="minorHAnsi" w:hAnsiTheme="majorHAnsi" w:cstheme="majorHAnsi"/>
                <w:sz w:val="20"/>
                <w:lang w:eastAsia="en-US"/>
              </w:rPr>
              <w:t xml:space="preserve">Podsumowanie </w:t>
            </w:r>
          </w:p>
        </w:tc>
      </w:tr>
    </w:tbl>
    <w:p w14:paraId="3EF675AB" w14:textId="77777777" w:rsidR="00DA1D66" w:rsidRPr="001D26B0" w:rsidRDefault="00DA1D66" w:rsidP="00DA1D66">
      <w:pPr>
        <w:rPr>
          <w:rFonts w:asciiTheme="majorHAnsi" w:hAnsiTheme="majorHAnsi" w:cstheme="majorHAnsi"/>
          <w:sz w:val="20"/>
          <w:szCs w:val="20"/>
        </w:rPr>
      </w:pPr>
    </w:p>
    <w:sectPr w:rsidR="00DA1D66" w:rsidRPr="001D26B0" w:rsidSect="00ED6B8B">
      <w:headerReference w:type="default" r:id="rId8"/>
      <w:pgSz w:w="11910" w:h="16840"/>
      <w:pgMar w:top="1700" w:right="1300" w:bottom="960" w:left="743" w:header="567" w:footer="78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8B0C3" w14:textId="77777777" w:rsidR="00571B5D" w:rsidRDefault="00571B5D" w:rsidP="007D198B">
      <w:pPr>
        <w:spacing w:after="0" w:line="240" w:lineRule="auto"/>
      </w:pPr>
      <w:r>
        <w:separator/>
      </w:r>
    </w:p>
  </w:endnote>
  <w:endnote w:type="continuationSeparator" w:id="0">
    <w:p w14:paraId="6DE3B5A4" w14:textId="77777777" w:rsidR="00571B5D" w:rsidRDefault="00571B5D" w:rsidP="007D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D6B85" w14:textId="77777777" w:rsidR="00571B5D" w:rsidRDefault="00571B5D" w:rsidP="007D198B">
      <w:pPr>
        <w:spacing w:after="0" w:line="240" w:lineRule="auto"/>
      </w:pPr>
      <w:r>
        <w:separator/>
      </w:r>
    </w:p>
  </w:footnote>
  <w:footnote w:type="continuationSeparator" w:id="0">
    <w:p w14:paraId="649D9F97" w14:textId="77777777" w:rsidR="00571B5D" w:rsidRDefault="00571B5D" w:rsidP="007D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D05A" w14:textId="349D4696" w:rsidR="007D198B" w:rsidRDefault="0071395B" w:rsidP="00DA1D66">
    <w:pPr>
      <w:pStyle w:val="Nagwek"/>
      <w:jc w:val="center"/>
    </w:pPr>
    <w:r>
      <w:rPr>
        <w:noProof/>
      </w:rPr>
      <w:object w:dxaOrig="1440" w:dyaOrig="1440" w14:anchorId="41D63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Trzy logotypy, od lewej: Fundusze Europejskie Pomoc Techniczna, Urzad Marszałkowski Województwa Pomorskiego, Unia Europejska Fundusz Spójności." style="position:absolute;left:0;text-align:left;margin-left:30.6pt;margin-top:-.4pt;width:534.1pt;height:54.65pt;z-index:251658240;mso-position-horizontal-relative:page">
          <v:imagedata r:id="rId1" o:title=""/>
          <w10:wrap type="square" anchorx="page"/>
        </v:shape>
        <o:OLEObject Type="Embed" ProgID="CorelDraw.Graphic.15" ShapeID="_x0000_s1025" DrawAspect="Content" ObjectID="_1731217123" r:id="rId2"/>
      </w:object>
    </w:r>
    <w:r w:rsidR="00DA1D66">
      <w:t>HARMONOGRAM</w:t>
    </w:r>
  </w:p>
  <w:p w14:paraId="10A9AC28" w14:textId="4B4323DF" w:rsidR="00CB3A37" w:rsidRDefault="00CB3A37" w:rsidP="00DA1D66">
    <w:pPr>
      <w:pStyle w:val="Nagwek"/>
      <w:jc w:val="center"/>
    </w:pPr>
    <w:r w:rsidRPr="00CB3A37">
      <w:t>NOVOTEL GDAŃSK CENTRUM 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D33"/>
    <w:multiLevelType w:val="hybridMultilevel"/>
    <w:tmpl w:val="1E169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E14DF"/>
    <w:multiLevelType w:val="hybridMultilevel"/>
    <w:tmpl w:val="E66A2C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28E0A56"/>
    <w:multiLevelType w:val="hybridMultilevel"/>
    <w:tmpl w:val="59F0C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0CA2"/>
    <w:multiLevelType w:val="hybridMultilevel"/>
    <w:tmpl w:val="9564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30EC"/>
    <w:multiLevelType w:val="hybridMultilevel"/>
    <w:tmpl w:val="08923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7A54"/>
    <w:multiLevelType w:val="hybridMultilevel"/>
    <w:tmpl w:val="56A2FBA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10E850A-AC61-468F-B69F-A038F864D66B}"/>
  </w:docVars>
  <w:rsids>
    <w:rsidRoot w:val="007D198B"/>
    <w:rsid w:val="0003341A"/>
    <w:rsid w:val="00183AD4"/>
    <w:rsid w:val="001B71B4"/>
    <w:rsid w:val="001D26B0"/>
    <w:rsid w:val="001F748F"/>
    <w:rsid w:val="003E092F"/>
    <w:rsid w:val="00571B5D"/>
    <w:rsid w:val="006945CD"/>
    <w:rsid w:val="0071395B"/>
    <w:rsid w:val="007A1517"/>
    <w:rsid w:val="007D198B"/>
    <w:rsid w:val="007F58AD"/>
    <w:rsid w:val="00805F06"/>
    <w:rsid w:val="009A4A56"/>
    <w:rsid w:val="00B4627F"/>
    <w:rsid w:val="00C01545"/>
    <w:rsid w:val="00CB3A37"/>
    <w:rsid w:val="00D2603D"/>
    <w:rsid w:val="00DA1D66"/>
    <w:rsid w:val="00ED6B8B"/>
    <w:rsid w:val="00F3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05642"/>
  <w15:chartTrackingRefBased/>
  <w15:docId w15:val="{A3DBB7F7-3B90-4287-903D-0F2F44CA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nhideWhenUsed/>
    <w:qFormat/>
    <w:rsid w:val="00DA1D66"/>
    <w:pPr>
      <w:tabs>
        <w:tab w:val="left" w:pos="284"/>
      </w:tabs>
      <w:spacing w:before="240" w:after="120" w:line="276" w:lineRule="auto"/>
      <w:ind w:left="708"/>
      <w:outlineLvl w:val="2"/>
    </w:pPr>
    <w:rPr>
      <w:rFonts w:asciiTheme="minorBidi" w:hAnsiTheme="min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A1D66"/>
    <w:pPr>
      <w:keepNext/>
      <w:keepLines/>
      <w:spacing w:before="120" w:after="120" w:line="276" w:lineRule="auto"/>
      <w:outlineLvl w:val="3"/>
    </w:pPr>
    <w:rPr>
      <w:rFonts w:ascii="Arial" w:eastAsiaTheme="majorEastAsia" w:hAnsi="Arial" w:cstheme="majorBidi"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98B"/>
  </w:style>
  <w:style w:type="paragraph" w:styleId="Stopka">
    <w:name w:val="footer"/>
    <w:basedOn w:val="Normalny"/>
    <w:link w:val="StopkaZnak"/>
    <w:uiPriority w:val="99"/>
    <w:unhideWhenUsed/>
    <w:rsid w:val="007D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98B"/>
  </w:style>
  <w:style w:type="character" w:customStyle="1" w:styleId="Nagwek3Znak">
    <w:name w:val="Nagłówek 3 Znak"/>
    <w:basedOn w:val="Domylnaczcionkaakapitu"/>
    <w:link w:val="Nagwek3"/>
    <w:rsid w:val="00DA1D66"/>
    <w:rPr>
      <w:rFonts w:asciiTheme="minorBidi" w:hAnsiTheme="min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A1D66"/>
    <w:rPr>
      <w:rFonts w:ascii="Arial" w:eastAsiaTheme="majorEastAsia" w:hAnsi="Arial" w:cstheme="majorBidi"/>
      <w:iCs/>
      <w:sz w:val="24"/>
    </w:rPr>
  </w:style>
  <w:style w:type="paragraph" w:styleId="Tekstpodstawowy">
    <w:name w:val="Body Text"/>
    <w:basedOn w:val="Normalny"/>
    <w:link w:val="TekstpodstawowyZnak"/>
    <w:semiHidden/>
    <w:rsid w:val="00DA1D6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D66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DA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A1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10E850A-AC61-468F-B69F-A038F864D6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Kantor</dc:creator>
  <cp:keywords/>
  <dc:description/>
  <cp:lastModifiedBy>Pawłowski Karol</cp:lastModifiedBy>
  <cp:revision>2</cp:revision>
  <dcterms:created xsi:type="dcterms:W3CDTF">2022-11-29T07:52:00Z</dcterms:created>
  <dcterms:modified xsi:type="dcterms:W3CDTF">2022-11-29T07:52:00Z</dcterms:modified>
</cp:coreProperties>
</file>