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D0" w:rsidRDefault="00B70FD0">
      <w:pPr>
        <w:rPr>
          <w:rFonts w:ascii="Arial" w:hAnsi="Arial" w:cs="Arial"/>
          <w:sz w:val="22"/>
          <w:szCs w:val="22"/>
        </w:rPr>
      </w:pPr>
    </w:p>
    <w:p w:rsidR="00B70FD0" w:rsidRDefault="00B70FD0">
      <w:pPr>
        <w:rPr>
          <w:rFonts w:ascii="Arial" w:hAnsi="Arial" w:cs="Arial"/>
          <w:sz w:val="22"/>
          <w:szCs w:val="22"/>
        </w:rPr>
      </w:pPr>
    </w:p>
    <w:p w:rsidR="00B70FD0" w:rsidRDefault="00B70FD0">
      <w:pPr>
        <w:rPr>
          <w:rFonts w:ascii="Arial" w:hAnsi="Arial" w:cs="Arial"/>
          <w:sz w:val="22"/>
          <w:szCs w:val="22"/>
        </w:rPr>
      </w:pPr>
    </w:p>
    <w:p w:rsidR="003C1FCC" w:rsidRDefault="00B70FD0" w:rsidP="00EB42D7">
      <w:pPr>
        <w:pStyle w:val="Nagwek1"/>
      </w:pPr>
      <w:r w:rsidRPr="00BB2CFA">
        <w:t>KOMUNIKAT</w:t>
      </w:r>
      <w:r w:rsidR="00BB2CFA" w:rsidRPr="00BB2CFA">
        <w:t xml:space="preserve"> </w:t>
      </w:r>
    </w:p>
    <w:p w:rsidR="00B70FD0" w:rsidRPr="00EB42D7" w:rsidRDefault="00B70FD0" w:rsidP="00EB42D7">
      <w:pPr>
        <w:pStyle w:val="Nagwek1"/>
      </w:pPr>
      <w:r w:rsidRPr="00BB2CFA">
        <w:rPr>
          <w:rFonts w:cs="Arial"/>
          <w:szCs w:val="28"/>
        </w:rPr>
        <w:t>ZARZĄDU WOJEWÓDZTWA POMORSKIEGO</w:t>
      </w:r>
    </w:p>
    <w:p w:rsidR="007F005E" w:rsidRDefault="00D241F8" w:rsidP="00D241F8">
      <w:pPr>
        <w:spacing w:before="360" w:after="240" w:line="276" w:lineRule="auto"/>
        <w:rPr>
          <w:rFonts w:ascii="Arial" w:hAnsi="Arial" w:cs="Arial"/>
          <w:b/>
          <w:sz w:val="22"/>
          <w:szCs w:val="22"/>
        </w:rPr>
      </w:pPr>
      <w:r w:rsidRPr="00D241F8">
        <w:rPr>
          <w:rFonts w:ascii="Arial" w:hAnsi="Arial" w:cs="Arial"/>
          <w:b/>
          <w:sz w:val="22"/>
          <w:szCs w:val="22"/>
        </w:rPr>
        <w:t>o konsultacjach 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B42D7">
        <w:rPr>
          <w:rFonts w:ascii="Arial" w:hAnsi="Arial" w:cs="Arial"/>
          <w:b/>
          <w:sz w:val="22"/>
          <w:szCs w:val="22"/>
        </w:rPr>
        <w:t>projektu</w:t>
      </w:r>
      <w:r w:rsidR="007F005E" w:rsidRPr="007F005E">
        <w:rPr>
          <w:rFonts w:ascii="Arial" w:hAnsi="Arial" w:cs="Arial"/>
          <w:b/>
          <w:sz w:val="22"/>
          <w:szCs w:val="22"/>
        </w:rPr>
        <w:t xml:space="preserve"> </w:t>
      </w:r>
      <w:r w:rsidR="00EB42D7">
        <w:rPr>
          <w:rFonts w:ascii="Arial" w:hAnsi="Arial" w:cs="Arial"/>
          <w:b/>
          <w:sz w:val="22"/>
          <w:szCs w:val="22"/>
        </w:rPr>
        <w:t>U</w:t>
      </w:r>
      <w:r w:rsidR="007F005E" w:rsidRPr="007F005E">
        <w:rPr>
          <w:rFonts w:ascii="Arial" w:hAnsi="Arial" w:cs="Arial"/>
          <w:b/>
          <w:sz w:val="22"/>
          <w:szCs w:val="22"/>
        </w:rPr>
        <w:t>chwały</w:t>
      </w:r>
      <w:r w:rsidR="00650BE1">
        <w:rPr>
          <w:rFonts w:ascii="Arial" w:hAnsi="Arial" w:cs="Arial"/>
          <w:b/>
          <w:sz w:val="22"/>
          <w:szCs w:val="22"/>
        </w:rPr>
        <w:t xml:space="preserve"> </w:t>
      </w:r>
      <w:r w:rsidR="00650BE1" w:rsidRPr="00650BE1">
        <w:rPr>
          <w:rFonts w:ascii="Arial" w:hAnsi="Arial" w:cs="Arial"/>
          <w:b/>
          <w:sz w:val="22"/>
          <w:szCs w:val="22"/>
        </w:rPr>
        <w:t>Sejmiku Województwa Pomorskiego</w:t>
      </w:r>
      <w:r w:rsidR="007F005E" w:rsidRPr="007F005E">
        <w:rPr>
          <w:rFonts w:ascii="Arial" w:hAnsi="Arial" w:cs="Arial"/>
          <w:b/>
          <w:sz w:val="22"/>
          <w:szCs w:val="22"/>
        </w:rPr>
        <w:t xml:space="preserve"> </w:t>
      </w:r>
      <w:r w:rsidR="000F02FC">
        <w:rPr>
          <w:rFonts w:ascii="Arial" w:hAnsi="Arial" w:cs="Arial"/>
          <w:b/>
          <w:sz w:val="22"/>
          <w:szCs w:val="22"/>
        </w:rPr>
        <w:br/>
      </w:r>
      <w:r w:rsidR="007F005E" w:rsidRPr="007F005E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005E" w:rsidRPr="007F005E">
        <w:rPr>
          <w:rFonts w:ascii="Arial" w:hAnsi="Arial" w:cs="Arial"/>
          <w:b/>
          <w:sz w:val="22"/>
          <w:szCs w:val="22"/>
        </w:rPr>
        <w:t xml:space="preserve">sprawie </w:t>
      </w:r>
      <w:r w:rsidR="00650BE1">
        <w:rPr>
          <w:rFonts w:ascii="Arial" w:hAnsi="Arial" w:cs="Arial"/>
          <w:b/>
          <w:sz w:val="22"/>
          <w:szCs w:val="22"/>
        </w:rPr>
        <w:t xml:space="preserve">określenia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0D6A">
        <w:rPr>
          <w:rFonts w:ascii="Arial" w:hAnsi="Arial" w:cs="Arial"/>
          <w:b/>
          <w:sz w:val="22"/>
          <w:szCs w:val="22"/>
        </w:rPr>
        <w:t>P</w:t>
      </w:r>
      <w:r w:rsidR="007F005E" w:rsidRPr="007F005E">
        <w:rPr>
          <w:rFonts w:ascii="Arial" w:hAnsi="Arial" w:cs="Arial"/>
          <w:b/>
          <w:sz w:val="22"/>
          <w:szCs w:val="22"/>
        </w:rPr>
        <w:t xml:space="preserve">rogramu ochrony powietrza dla strefy </w:t>
      </w:r>
      <w:r w:rsidR="00C203FC" w:rsidRPr="00C203FC">
        <w:rPr>
          <w:rFonts w:ascii="Arial" w:hAnsi="Arial" w:cs="Arial"/>
          <w:b/>
          <w:sz w:val="22"/>
          <w:szCs w:val="22"/>
        </w:rPr>
        <w:t>aglomeracji trójmiejskiej, w której został przekroczony poziom dopuszczalny dwutlenku siarki</w:t>
      </w:r>
    </w:p>
    <w:p w:rsidR="007F005E" w:rsidRDefault="007F005E" w:rsidP="00650BE1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7F005E">
        <w:rPr>
          <w:rFonts w:ascii="Arial" w:hAnsi="Arial" w:cs="Arial"/>
          <w:sz w:val="22"/>
          <w:szCs w:val="22"/>
        </w:rPr>
        <w:t>Na podstawie § 4 Uchwały Nr 1232/LI/10 Sejmiku Województwa Pomorskiego z dnia 27 września 2010 roku w sprawie określenia szczegółowego sposobu konsultowania projektów aktów prawa miejscowego z wojewódzką radą działalności pożytku publicznego lub organizacjami pozarządowymi oraz innymi podmiotami wymienionymi w art. 3 ust. 3 ustawy o działalności pożytku publicznego i o wolontariacie w dziedzinach dotyczących działalności statutowej tych organizacji</w:t>
      </w:r>
    </w:p>
    <w:p w:rsidR="003C1FCC" w:rsidRDefault="00B70FD0" w:rsidP="00650BE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23805782"/>
      <w:r w:rsidRPr="00D04AF8">
        <w:rPr>
          <w:rFonts w:ascii="Arial" w:hAnsi="Arial" w:cs="Arial"/>
          <w:b/>
          <w:sz w:val="22"/>
          <w:szCs w:val="22"/>
        </w:rPr>
        <w:t>Zarząd Województwa Pomorskiego</w:t>
      </w:r>
      <w:r w:rsidR="00650BE1">
        <w:rPr>
          <w:rFonts w:ascii="Arial" w:hAnsi="Arial" w:cs="Arial"/>
          <w:b/>
          <w:sz w:val="22"/>
          <w:szCs w:val="22"/>
        </w:rPr>
        <w:t xml:space="preserve"> </w:t>
      </w:r>
    </w:p>
    <w:p w:rsidR="00B70FD0" w:rsidRPr="00D04AF8" w:rsidRDefault="00B70FD0" w:rsidP="00650BE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4AF8">
        <w:rPr>
          <w:rFonts w:ascii="Arial" w:hAnsi="Arial" w:cs="Arial"/>
          <w:b/>
          <w:sz w:val="22"/>
          <w:szCs w:val="22"/>
        </w:rPr>
        <w:t>zawiadamia, że:</w:t>
      </w:r>
    </w:p>
    <w:bookmarkEnd w:id="0"/>
    <w:p w:rsidR="007F005E" w:rsidRDefault="007F005E" w:rsidP="007F005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F005E">
        <w:rPr>
          <w:rFonts w:ascii="Arial" w:hAnsi="Arial" w:cs="Arial"/>
          <w:sz w:val="22"/>
          <w:szCs w:val="22"/>
        </w:rPr>
        <w:t xml:space="preserve">Przekazuje się projekt uchwały Sejmiku Województwa Pomorskiego </w:t>
      </w:r>
      <w:r w:rsidR="00C203FC" w:rsidRPr="00C203FC">
        <w:rPr>
          <w:rFonts w:ascii="Arial" w:hAnsi="Arial" w:cs="Arial"/>
          <w:sz w:val="22"/>
          <w:szCs w:val="22"/>
        </w:rPr>
        <w:t xml:space="preserve">w sprawie określenia Programu ochrony powietrza dla strefy aglomeracji trójmiejskiej, w której został przekroczony poziom dopuszczalny dwutlenku siarki </w:t>
      </w:r>
      <w:r w:rsidRPr="007F005E">
        <w:rPr>
          <w:rFonts w:ascii="Arial" w:hAnsi="Arial" w:cs="Arial"/>
          <w:sz w:val="22"/>
          <w:szCs w:val="22"/>
        </w:rPr>
        <w:t xml:space="preserve">do konsultacji z organizacjami pozarządowymi </w:t>
      </w:r>
      <w:r w:rsidR="00C203FC">
        <w:rPr>
          <w:rFonts w:ascii="Arial" w:hAnsi="Arial" w:cs="Arial"/>
          <w:sz w:val="22"/>
          <w:szCs w:val="22"/>
        </w:rPr>
        <w:br/>
      </w:r>
      <w:r w:rsidRPr="007F005E">
        <w:rPr>
          <w:rFonts w:ascii="Arial" w:hAnsi="Arial" w:cs="Arial"/>
          <w:sz w:val="22"/>
          <w:szCs w:val="22"/>
        </w:rPr>
        <w:t xml:space="preserve">i podmiotami wymienionymi w art. 3 ust. 3 ustawy o działalności pożytku publicznego </w:t>
      </w:r>
      <w:r w:rsidR="00C203FC">
        <w:rPr>
          <w:rFonts w:ascii="Arial" w:hAnsi="Arial" w:cs="Arial"/>
          <w:sz w:val="22"/>
          <w:szCs w:val="22"/>
        </w:rPr>
        <w:br/>
      </w:r>
      <w:r w:rsidRPr="007F005E">
        <w:rPr>
          <w:rFonts w:ascii="Arial" w:hAnsi="Arial" w:cs="Arial"/>
          <w:sz w:val="22"/>
          <w:szCs w:val="22"/>
        </w:rPr>
        <w:t>i o wolontariacie, których działalności statutowej dotyczy konsultowany akt.</w:t>
      </w:r>
    </w:p>
    <w:p w:rsidR="00601B99" w:rsidRDefault="007F005E" w:rsidP="007F005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F005E">
        <w:rPr>
          <w:rFonts w:ascii="Arial" w:hAnsi="Arial" w:cs="Arial"/>
          <w:sz w:val="22"/>
          <w:szCs w:val="22"/>
        </w:rPr>
        <w:t xml:space="preserve">Z treścią projektu przedmiotowej uchwały można zapoznać się w siedzibie Urzędu Marszałkowskiego Województwa Pomorskiego przy ulicy Augustyńskiego 2 w sekretariacie Departamentu Środowiska i Rolnictwa oraz na stronie internetowej </w:t>
      </w:r>
      <w:hyperlink r:id="rId6" w:history="1">
        <w:r w:rsidR="004C4236" w:rsidRPr="00F8462B">
          <w:rPr>
            <w:rStyle w:val="Hipercze"/>
            <w:rFonts w:ascii="Arial" w:hAnsi="Arial" w:cs="Arial"/>
            <w:sz w:val="22"/>
            <w:szCs w:val="22"/>
          </w:rPr>
          <w:t>www.rops.pomorskie.eu</w:t>
        </w:r>
      </w:hyperlink>
      <w:r w:rsidR="004C4236">
        <w:rPr>
          <w:rFonts w:ascii="Arial" w:hAnsi="Arial" w:cs="Arial"/>
          <w:sz w:val="22"/>
          <w:szCs w:val="22"/>
        </w:rPr>
        <w:t xml:space="preserve"> </w:t>
      </w:r>
      <w:r w:rsidRPr="007F005E">
        <w:rPr>
          <w:rFonts w:ascii="Arial" w:hAnsi="Arial" w:cs="Arial"/>
          <w:sz w:val="22"/>
          <w:szCs w:val="22"/>
        </w:rPr>
        <w:t xml:space="preserve"> w zakładce NGO - Konsultacje społeczne.</w:t>
      </w:r>
    </w:p>
    <w:p w:rsidR="00B70FD0" w:rsidRDefault="003141F3" w:rsidP="00601B99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Uwagi i wnioski można składać w terminie </w:t>
      </w:r>
      <w:r w:rsidR="001A76B1">
        <w:rPr>
          <w:rFonts w:ascii="Arial" w:hAnsi="Arial" w:cs="Arial"/>
          <w:b/>
          <w:sz w:val="22"/>
          <w:szCs w:val="22"/>
        </w:rPr>
        <w:t>od</w:t>
      </w:r>
      <w:r w:rsidR="009F7FAD">
        <w:rPr>
          <w:rFonts w:ascii="Arial" w:hAnsi="Arial" w:cs="Arial"/>
          <w:b/>
          <w:sz w:val="22"/>
          <w:szCs w:val="22"/>
        </w:rPr>
        <w:t xml:space="preserve"> 27</w:t>
      </w:r>
      <w:r w:rsidR="001A76B1">
        <w:rPr>
          <w:rFonts w:ascii="Arial" w:hAnsi="Arial" w:cs="Arial"/>
          <w:b/>
          <w:sz w:val="22"/>
          <w:szCs w:val="22"/>
        </w:rPr>
        <w:t xml:space="preserve"> </w:t>
      </w:r>
      <w:r w:rsidR="00C203FC">
        <w:rPr>
          <w:rFonts w:ascii="Arial" w:hAnsi="Arial" w:cs="Arial"/>
          <w:b/>
          <w:sz w:val="22"/>
          <w:szCs w:val="22"/>
        </w:rPr>
        <w:t>stycznia</w:t>
      </w:r>
      <w:r w:rsidRPr="00AF0F70">
        <w:rPr>
          <w:rFonts w:ascii="Arial" w:hAnsi="Arial" w:cs="Arial"/>
          <w:b/>
          <w:sz w:val="22"/>
          <w:szCs w:val="22"/>
        </w:rPr>
        <w:t xml:space="preserve"> </w:t>
      </w:r>
      <w:r w:rsidR="00DF18FF">
        <w:rPr>
          <w:rFonts w:ascii="Arial" w:hAnsi="Arial" w:cs="Arial"/>
          <w:b/>
          <w:sz w:val="22"/>
          <w:szCs w:val="22"/>
        </w:rPr>
        <w:t>do</w:t>
      </w:r>
      <w:r w:rsidR="006D1484">
        <w:rPr>
          <w:rFonts w:ascii="Arial" w:hAnsi="Arial" w:cs="Arial"/>
          <w:b/>
          <w:sz w:val="22"/>
          <w:szCs w:val="22"/>
        </w:rPr>
        <w:t xml:space="preserve"> </w:t>
      </w:r>
      <w:r w:rsidR="009F7FAD">
        <w:rPr>
          <w:rFonts w:ascii="Arial" w:hAnsi="Arial" w:cs="Arial"/>
          <w:b/>
          <w:sz w:val="22"/>
          <w:szCs w:val="22"/>
        </w:rPr>
        <w:t>10</w:t>
      </w:r>
      <w:bookmarkStart w:id="1" w:name="_GoBack"/>
      <w:bookmarkEnd w:id="1"/>
      <w:r w:rsidR="00EF0D6A">
        <w:rPr>
          <w:rFonts w:ascii="Arial" w:hAnsi="Arial" w:cs="Arial"/>
          <w:b/>
          <w:sz w:val="22"/>
          <w:szCs w:val="22"/>
        </w:rPr>
        <w:t xml:space="preserve"> </w:t>
      </w:r>
      <w:r w:rsidR="00C203FC">
        <w:rPr>
          <w:rFonts w:ascii="Arial" w:hAnsi="Arial" w:cs="Arial"/>
          <w:b/>
          <w:sz w:val="22"/>
          <w:szCs w:val="22"/>
        </w:rPr>
        <w:t>lutego</w:t>
      </w:r>
      <w:r w:rsidR="00DF18FF">
        <w:rPr>
          <w:rFonts w:ascii="Arial" w:hAnsi="Arial" w:cs="Arial"/>
          <w:b/>
          <w:sz w:val="22"/>
          <w:szCs w:val="22"/>
        </w:rPr>
        <w:t xml:space="preserve"> 202</w:t>
      </w:r>
      <w:r w:rsidR="00C203FC">
        <w:rPr>
          <w:rFonts w:ascii="Arial" w:hAnsi="Arial" w:cs="Arial"/>
          <w:b/>
          <w:sz w:val="22"/>
          <w:szCs w:val="22"/>
        </w:rPr>
        <w:t>3</w:t>
      </w:r>
      <w:r w:rsidRPr="00AF0F70">
        <w:rPr>
          <w:rFonts w:ascii="Arial" w:hAnsi="Arial" w:cs="Arial"/>
          <w:b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</w:t>
      </w:r>
      <w:r w:rsidR="007F005E" w:rsidRPr="007F005E">
        <w:rPr>
          <w:rFonts w:ascii="Arial" w:hAnsi="Arial" w:cs="Arial"/>
          <w:sz w:val="22"/>
          <w:szCs w:val="22"/>
        </w:rPr>
        <w:t xml:space="preserve">za pomocą środków komunikacji elektronicznej bez konieczności opatrywania ich kwalifikowanym podpisem elektronicznym na adres e-mail: </w:t>
      </w:r>
      <w:hyperlink r:id="rId7" w:history="1">
        <w:r w:rsidR="007F005E" w:rsidRPr="00DE1EEA">
          <w:rPr>
            <w:rStyle w:val="Hipercze"/>
            <w:rFonts w:ascii="Arial" w:hAnsi="Arial" w:cs="Arial"/>
            <w:sz w:val="22"/>
            <w:szCs w:val="22"/>
          </w:rPr>
          <w:t>konsultacje-srodowisko@pomorskie.eu</w:t>
        </w:r>
      </w:hyperlink>
      <w:r w:rsidR="007F005E" w:rsidRPr="007F005E">
        <w:rPr>
          <w:rFonts w:ascii="Arial" w:hAnsi="Arial" w:cs="Arial"/>
          <w:sz w:val="22"/>
          <w:szCs w:val="22"/>
        </w:rPr>
        <w:t>, ustnie do protokołu, lub p</w:t>
      </w:r>
      <w:r w:rsidR="00BB4F19">
        <w:rPr>
          <w:rFonts w:ascii="Arial" w:hAnsi="Arial" w:cs="Arial"/>
          <w:sz w:val="22"/>
          <w:szCs w:val="22"/>
        </w:rPr>
        <w:t>isemnie na adres</w:t>
      </w:r>
      <w:r w:rsidR="00AF0F70">
        <w:rPr>
          <w:rFonts w:ascii="Arial" w:hAnsi="Arial" w:cs="Arial"/>
          <w:sz w:val="22"/>
          <w:szCs w:val="22"/>
        </w:rPr>
        <w:t>:</w:t>
      </w:r>
    </w:p>
    <w:p w:rsidR="007F005E" w:rsidRDefault="007F005E" w:rsidP="00EB42D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70FD0" w:rsidRPr="00641106" w:rsidRDefault="00B70FD0" w:rsidP="005612EB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Urząd Marszałkowski Województwa Pomorskiego</w:t>
      </w:r>
    </w:p>
    <w:p w:rsidR="00B70FD0" w:rsidRPr="00641106" w:rsidRDefault="00B70FD0" w:rsidP="005612EB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Departament Środowiska i Rolnictwa</w:t>
      </w:r>
    </w:p>
    <w:p w:rsidR="00B70FD0" w:rsidRPr="00641106" w:rsidRDefault="00B70FD0" w:rsidP="005612EB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ul. Okopowa 21/27</w:t>
      </w:r>
    </w:p>
    <w:p w:rsidR="00EB42D7" w:rsidRDefault="00B70FD0" w:rsidP="00EB42D7">
      <w:pPr>
        <w:spacing w:line="276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80-810 Gdańsk</w:t>
      </w:r>
    </w:p>
    <w:p w:rsidR="00EB42D7" w:rsidRDefault="00EB42D7" w:rsidP="00EB42D7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3C1FCC" w:rsidRDefault="003C1FCC" w:rsidP="00EB42D7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A3857" w:rsidRDefault="005A3857" w:rsidP="00EB42D7">
      <w:pPr>
        <w:spacing w:line="276" w:lineRule="auto"/>
        <w:rPr>
          <w:rFonts w:ascii="Arial" w:hAnsi="Arial" w:cs="Arial"/>
          <w:sz w:val="22"/>
          <w:szCs w:val="22"/>
        </w:rPr>
      </w:pPr>
    </w:p>
    <w:p w:rsidR="005A3857" w:rsidRDefault="005A3857" w:rsidP="00EB42D7">
      <w:pPr>
        <w:spacing w:line="276" w:lineRule="auto"/>
        <w:rPr>
          <w:rFonts w:ascii="Arial" w:hAnsi="Arial" w:cs="Arial"/>
          <w:sz w:val="22"/>
          <w:szCs w:val="22"/>
        </w:rPr>
      </w:pPr>
    </w:p>
    <w:p w:rsidR="00EB42D7" w:rsidRPr="00641106" w:rsidRDefault="00EB42D7" w:rsidP="00EB42D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E2900">
        <w:rPr>
          <w:rFonts w:ascii="Arial" w:hAnsi="Arial" w:cs="Arial"/>
          <w:sz w:val="22"/>
          <w:szCs w:val="22"/>
        </w:rPr>
        <w:lastRenderedPageBreak/>
        <w:t>Niniejszy komunikat zostanie opublikowany w Biuletynie Informacji Publicznej Samorządu Województwa Pomorskiego oraz umieszczony na tablicy ogłoszeń w Siedzibie Samorządu Województwa Pomorskiego</w:t>
      </w:r>
      <w:r>
        <w:rPr>
          <w:rFonts w:ascii="Arial" w:hAnsi="Arial" w:cs="Arial"/>
          <w:sz w:val="22"/>
          <w:szCs w:val="22"/>
        </w:rPr>
        <w:t>.</w:t>
      </w:r>
    </w:p>
    <w:sectPr w:rsidR="00EB42D7" w:rsidRPr="00641106" w:rsidSect="005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1C0"/>
    <w:multiLevelType w:val="hybridMultilevel"/>
    <w:tmpl w:val="A20C108A"/>
    <w:lvl w:ilvl="0" w:tplc="AF3C0DD2">
      <w:start w:val="1"/>
      <w:numFmt w:val="bullet"/>
      <w:lvlText w:val="­"/>
      <w:lvlJc w:val="left"/>
      <w:pPr>
        <w:tabs>
          <w:tab w:val="num" w:pos="680"/>
        </w:tabs>
        <w:ind w:left="680" w:hanging="51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C37"/>
    <w:multiLevelType w:val="hybridMultilevel"/>
    <w:tmpl w:val="5D920512"/>
    <w:lvl w:ilvl="0" w:tplc="72E2D4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EC3E47"/>
    <w:multiLevelType w:val="hybridMultilevel"/>
    <w:tmpl w:val="E8AE0DD0"/>
    <w:name w:val="WW8Num16232222"/>
    <w:lvl w:ilvl="0" w:tplc="63960B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957A69"/>
    <w:multiLevelType w:val="hybridMultilevel"/>
    <w:tmpl w:val="DAD0E88C"/>
    <w:lvl w:ilvl="0" w:tplc="4616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6936EC1-84D5-47D5-8E33-7A377DA0A7C5}"/>
  </w:docVars>
  <w:rsids>
    <w:rsidRoot w:val="00E36F96"/>
    <w:rsid w:val="000204BE"/>
    <w:rsid w:val="00027DE8"/>
    <w:rsid w:val="000328EF"/>
    <w:rsid w:val="000508E8"/>
    <w:rsid w:val="000F02FC"/>
    <w:rsid w:val="0010265E"/>
    <w:rsid w:val="001163A2"/>
    <w:rsid w:val="00151B85"/>
    <w:rsid w:val="00153B6B"/>
    <w:rsid w:val="00187CBA"/>
    <w:rsid w:val="001971B4"/>
    <w:rsid w:val="001A76B1"/>
    <w:rsid w:val="001B5303"/>
    <w:rsid w:val="001B6168"/>
    <w:rsid w:val="001F45BC"/>
    <w:rsid w:val="0023291A"/>
    <w:rsid w:val="00234646"/>
    <w:rsid w:val="002447FF"/>
    <w:rsid w:val="00247CDF"/>
    <w:rsid w:val="002B3E4A"/>
    <w:rsid w:val="003141F3"/>
    <w:rsid w:val="00327A32"/>
    <w:rsid w:val="00354E53"/>
    <w:rsid w:val="00384215"/>
    <w:rsid w:val="00390799"/>
    <w:rsid w:val="0039789C"/>
    <w:rsid w:val="003C1FCC"/>
    <w:rsid w:val="0041075A"/>
    <w:rsid w:val="0041194C"/>
    <w:rsid w:val="004126F4"/>
    <w:rsid w:val="0044630D"/>
    <w:rsid w:val="004568C5"/>
    <w:rsid w:val="00467C6C"/>
    <w:rsid w:val="004877F9"/>
    <w:rsid w:val="004C4236"/>
    <w:rsid w:val="004D33FC"/>
    <w:rsid w:val="00514C5A"/>
    <w:rsid w:val="0052551C"/>
    <w:rsid w:val="00557508"/>
    <w:rsid w:val="005612EB"/>
    <w:rsid w:val="0058350E"/>
    <w:rsid w:val="00583F7D"/>
    <w:rsid w:val="005A3857"/>
    <w:rsid w:val="005B1A20"/>
    <w:rsid w:val="005E0D17"/>
    <w:rsid w:val="00601B99"/>
    <w:rsid w:val="006117F7"/>
    <w:rsid w:val="00633AD6"/>
    <w:rsid w:val="00641106"/>
    <w:rsid w:val="00650BE1"/>
    <w:rsid w:val="00657F70"/>
    <w:rsid w:val="00664D99"/>
    <w:rsid w:val="0066677C"/>
    <w:rsid w:val="00687611"/>
    <w:rsid w:val="00695B89"/>
    <w:rsid w:val="006A07BA"/>
    <w:rsid w:val="006A5762"/>
    <w:rsid w:val="006A747D"/>
    <w:rsid w:val="006B2588"/>
    <w:rsid w:val="006B31D9"/>
    <w:rsid w:val="006B6CA9"/>
    <w:rsid w:val="006C6A10"/>
    <w:rsid w:val="006D1484"/>
    <w:rsid w:val="00715407"/>
    <w:rsid w:val="0073645B"/>
    <w:rsid w:val="007468B0"/>
    <w:rsid w:val="007540CA"/>
    <w:rsid w:val="007749AE"/>
    <w:rsid w:val="007908EF"/>
    <w:rsid w:val="007B02C6"/>
    <w:rsid w:val="007B6365"/>
    <w:rsid w:val="007C5841"/>
    <w:rsid w:val="007D383D"/>
    <w:rsid w:val="007F005E"/>
    <w:rsid w:val="007F42A5"/>
    <w:rsid w:val="00836721"/>
    <w:rsid w:val="00843F48"/>
    <w:rsid w:val="008E5176"/>
    <w:rsid w:val="009105CC"/>
    <w:rsid w:val="00917842"/>
    <w:rsid w:val="0099622D"/>
    <w:rsid w:val="009B1DC2"/>
    <w:rsid w:val="009D775A"/>
    <w:rsid w:val="009F7FAD"/>
    <w:rsid w:val="00A067B9"/>
    <w:rsid w:val="00A217C9"/>
    <w:rsid w:val="00A31F9E"/>
    <w:rsid w:val="00A5363D"/>
    <w:rsid w:val="00A83946"/>
    <w:rsid w:val="00AA087D"/>
    <w:rsid w:val="00AC53B7"/>
    <w:rsid w:val="00AE2004"/>
    <w:rsid w:val="00AE4421"/>
    <w:rsid w:val="00AF0F70"/>
    <w:rsid w:val="00AF100A"/>
    <w:rsid w:val="00AF205C"/>
    <w:rsid w:val="00B52948"/>
    <w:rsid w:val="00B70FD0"/>
    <w:rsid w:val="00B91D79"/>
    <w:rsid w:val="00BB2CFA"/>
    <w:rsid w:val="00BB4F19"/>
    <w:rsid w:val="00C053A2"/>
    <w:rsid w:val="00C126A5"/>
    <w:rsid w:val="00C203FC"/>
    <w:rsid w:val="00C2078E"/>
    <w:rsid w:val="00C25A2E"/>
    <w:rsid w:val="00C624F8"/>
    <w:rsid w:val="00CE4E0B"/>
    <w:rsid w:val="00CF48EB"/>
    <w:rsid w:val="00D00E71"/>
    <w:rsid w:val="00D04AF8"/>
    <w:rsid w:val="00D20A07"/>
    <w:rsid w:val="00D241F8"/>
    <w:rsid w:val="00D95BAC"/>
    <w:rsid w:val="00DA13E0"/>
    <w:rsid w:val="00DB2DDC"/>
    <w:rsid w:val="00DC0188"/>
    <w:rsid w:val="00DE2921"/>
    <w:rsid w:val="00DE49CD"/>
    <w:rsid w:val="00DF18FF"/>
    <w:rsid w:val="00E36F96"/>
    <w:rsid w:val="00E62B79"/>
    <w:rsid w:val="00E8002E"/>
    <w:rsid w:val="00EB42D7"/>
    <w:rsid w:val="00EF0D6A"/>
    <w:rsid w:val="00F04F74"/>
    <w:rsid w:val="00F401EF"/>
    <w:rsid w:val="00F51A04"/>
    <w:rsid w:val="00F534CE"/>
    <w:rsid w:val="00F61550"/>
    <w:rsid w:val="00F622B8"/>
    <w:rsid w:val="00F6264D"/>
    <w:rsid w:val="00F81524"/>
    <w:rsid w:val="00FA7FBA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2DB42"/>
  <w15:docId w15:val="{25AC127B-6C03-45C4-B076-DB85933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5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B2CFA"/>
    <w:pPr>
      <w:keepNext/>
      <w:keepLines/>
      <w:spacing w:before="240" w:after="24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35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7C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uiPriority w:val="99"/>
    <w:rsid w:val="00695B8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27A3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67C6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2CFA"/>
    <w:rPr>
      <w:rFonts w:ascii="Arial" w:eastAsiaTheme="majorEastAsia" w:hAnsi="Arial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A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sultacje-srodowisko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6936EC1-84D5-47D5-8E33-7A377DA0A7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UMWP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umwp</dc:creator>
  <cp:lastModifiedBy>Rudnicka Justyna</cp:lastModifiedBy>
  <cp:revision>19</cp:revision>
  <cp:lastPrinted>2022-04-29T08:53:00Z</cp:lastPrinted>
  <dcterms:created xsi:type="dcterms:W3CDTF">2022-09-20T09:10:00Z</dcterms:created>
  <dcterms:modified xsi:type="dcterms:W3CDTF">2023-01-17T08:24:00Z</dcterms:modified>
</cp:coreProperties>
</file>