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8633" w14:textId="5B250C6A" w:rsidR="000B3074" w:rsidRPr="00E346E2" w:rsidRDefault="000B3074" w:rsidP="000B30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46E2">
        <w:rPr>
          <w:rFonts w:ascii="Times New Roman" w:hAnsi="Times New Roman" w:cs="Times New Roman"/>
          <w:b/>
          <w:sz w:val="24"/>
          <w:szCs w:val="24"/>
        </w:rPr>
        <w:t xml:space="preserve">POMORSKI ZESPÓŁ DS. KOBIET </w:t>
      </w:r>
    </w:p>
    <w:p w14:paraId="21822267" w14:textId="772265FE" w:rsidR="000B3074" w:rsidRPr="00E346E2" w:rsidRDefault="000B3074" w:rsidP="000B307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46E2">
        <w:rPr>
          <w:rFonts w:ascii="Times New Roman" w:hAnsi="Times New Roman" w:cs="Times New Roman"/>
          <w:b/>
          <w:sz w:val="24"/>
          <w:szCs w:val="24"/>
        </w:rPr>
        <w:t xml:space="preserve">Stanowisko nr </w:t>
      </w:r>
      <w:r w:rsidR="003328C5">
        <w:rPr>
          <w:rFonts w:ascii="Times New Roman" w:hAnsi="Times New Roman" w:cs="Times New Roman"/>
          <w:b/>
          <w:sz w:val="24"/>
          <w:szCs w:val="24"/>
        </w:rPr>
        <w:t>10</w:t>
      </w:r>
      <w:r w:rsidRPr="00E34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104">
        <w:rPr>
          <w:rFonts w:ascii="Times New Roman" w:hAnsi="Times New Roman" w:cs="Times New Roman"/>
          <w:b/>
          <w:sz w:val="24"/>
          <w:szCs w:val="24"/>
        </w:rPr>
        <w:t>(5/23)</w:t>
      </w:r>
    </w:p>
    <w:p w14:paraId="186E9506" w14:textId="77777777" w:rsidR="000B3074" w:rsidRPr="00E346E2" w:rsidRDefault="000B3074" w:rsidP="000B3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6E2">
        <w:rPr>
          <w:rFonts w:ascii="Times New Roman" w:hAnsi="Times New Roman" w:cs="Times New Roman"/>
          <w:sz w:val="24"/>
          <w:szCs w:val="24"/>
        </w:rPr>
        <w:t xml:space="preserve">Pomorskiego Zespołu ds. Kobiet </w:t>
      </w:r>
    </w:p>
    <w:p w14:paraId="6557C538" w14:textId="4424B5E5" w:rsidR="000B3074" w:rsidRPr="00E346E2" w:rsidRDefault="000B3074" w:rsidP="000B3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E2">
        <w:rPr>
          <w:rFonts w:ascii="Times New Roman" w:hAnsi="Times New Roman" w:cs="Times New Roman"/>
          <w:b/>
          <w:sz w:val="24"/>
          <w:szCs w:val="24"/>
        </w:rPr>
        <w:t>z dnia</w:t>
      </w:r>
      <w:r w:rsidR="003328C5">
        <w:rPr>
          <w:rFonts w:ascii="Times New Roman" w:hAnsi="Times New Roman" w:cs="Times New Roman"/>
          <w:b/>
          <w:sz w:val="24"/>
          <w:szCs w:val="24"/>
        </w:rPr>
        <w:t xml:space="preserve"> 01.06.2023</w:t>
      </w:r>
      <w:r w:rsidRPr="00E346E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90839F1" w14:textId="2C3254CE" w:rsidR="000B3074" w:rsidRPr="00E346E2" w:rsidRDefault="00E346E2" w:rsidP="000B30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</w:t>
      </w:r>
      <w:r w:rsidR="000B3074" w:rsidRPr="00E346E2">
        <w:rPr>
          <w:rFonts w:ascii="Times New Roman" w:hAnsi="Times New Roman" w:cs="Times New Roman"/>
          <w:bCs/>
        </w:rPr>
        <w:t xml:space="preserve"> sprawie: </w:t>
      </w:r>
      <w:r w:rsidR="000B3074" w:rsidRPr="00E346E2">
        <w:rPr>
          <w:rFonts w:ascii="Times New Roman" w:hAnsi="Times New Roman" w:cs="Times New Roman"/>
          <w:b/>
          <w:bCs/>
        </w:rPr>
        <w:t>eliminacji wykluczenia menstruacyjnego</w:t>
      </w:r>
    </w:p>
    <w:p w14:paraId="06E894BC" w14:textId="60C7B6B7" w:rsidR="007C491A" w:rsidRPr="00E346E2" w:rsidRDefault="00F34B38" w:rsidP="000E40F6">
      <w:pPr>
        <w:jc w:val="both"/>
        <w:rPr>
          <w:rFonts w:ascii="Times New Roman" w:hAnsi="Times New Roman" w:cs="Times New Roman"/>
        </w:rPr>
      </w:pPr>
      <w:r w:rsidRPr="00E346E2">
        <w:rPr>
          <w:rFonts w:ascii="Times New Roman" w:hAnsi="Times New Roman" w:cs="Times New Roman"/>
        </w:rPr>
        <w:t>Podstawowe środki higieny w postaci papieru toaletowego, mydła, ręczników papierowych, dostępu do toalet mamy zapewnione</w:t>
      </w:r>
      <w:r w:rsidR="000E40F6" w:rsidRPr="00E346E2">
        <w:rPr>
          <w:rFonts w:ascii="Times New Roman" w:hAnsi="Times New Roman" w:cs="Times New Roman"/>
        </w:rPr>
        <w:t xml:space="preserve"> i dostępne</w:t>
      </w:r>
      <w:r w:rsidRPr="00E346E2">
        <w:rPr>
          <w:rFonts w:ascii="Times New Roman" w:hAnsi="Times New Roman" w:cs="Times New Roman"/>
        </w:rPr>
        <w:t xml:space="preserve"> w szkołach, uczelniach,  miejscach publicznych, zakładach pracy. 51% społeczeństwa nie ma</w:t>
      </w:r>
      <w:r w:rsidR="000E40F6" w:rsidRPr="00E346E2">
        <w:rPr>
          <w:rFonts w:ascii="Times New Roman" w:hAnsi="Times New Roman" w:cs="Times New Roman"/>
        </w:rPr>
        <w:t xml:space="preserve"> jednak</w:t>
      </w:r>
      <w:r w:rsidRPr="00E346E2">
        <w:rPr>
          <w:rFonts w:ascii="Times New Roman" w:hAnsi="Times New Roman" w:cs="Times New Roman"/>
        </w:rPr>
        <w:t xml:space="preserve"> zapewnionego dostępu do środków higieny związanych </w:t>
      </w:r>
      <w:r w:rsidR="00E346E2">
        <w:rPr>
          <w:rFonts w:ascii="Times New Roman" w:hAnsi="Times New Roman" w:cs="Times New Roman"/>
        </w:rPr>
        <w:br/>
      </w:r>
      <w:r w:rsidRPr="00E346E2">
        <w:rPr>
          <w:rFonts w:ascii="Times New Roman" w:hAnsi="Times New Roman" w:cs="Times New Roman"/>
        </w:rPr>
        <w:t xml:space="preserve">z menstruacją. </w:t>
      </w:r>
      <w:r w:rsidR="00E346E2">
        <w:rPr>
          <w:rFonts w:ascii="Times New Roman" w:hAnsi="Times New Roman" w:cs="Times New Roman"/>
        </w:rPr>
        <w:t xml:space="preserve">Jak podaje załączony do naszego stanowiska </w:t>
      </w:r>
      <w:r w:rsidR="00E346E2" w:rsidRPr="00E346E2">
        <w:rPr>
          <w:rFonts w:ascii="Times New Roman" w:hAnsi="Times New Roman" w:cs="Times New Roman"/>
        </w:rPr>
        <w:t>Raport dla Ku</w:t>
      </w:r>
      <w:r w:rsidR="00040959">
        <w:rPr>
          <w:rFonts w:ascii="Times New Roman" w:hAnsi="Times New Roman" w:cs="Times New Roman"/>
        </w:rPr>
        <w:t>l</w:t>
      </w:r>
      <w:r w:rsidR="00E346E2" w:rsidRPr="00E346E2">
        <w:rPr>
          <w:rFonts w:ascii="Times New Roman" w:hAnsi="Times New Roman" w:cs="Times New Roman"/>
        </w:rPr>
        <w:t>czyk F</w:t>
      </w:r>
      <w:r w:rsidR="00040959">
        <w:rPr>
          <w:rFonts w:ascii="Times New Roman" w:hAnsi="Times New Roman" w:cs="Times New Roman"/>
        </w:rPr>
        <w:t>o</w:t>
      </w:r>
      <w:r w:rsidR="00E346E2" w:rsidRPr="00E346E2">
        <w:rPr>
          <w:rFonts w:ascii="Times New Roman" w:hAnsi="Times New Roman" w:cs="Times New Roman"/>
        </w:rPr>
        <w:t>undation</w:t>
      </w:r>
      <w:r w:rsidR="007E3CCB">
        <w:rPr>
          <w:rStyle w:val="Odwoanieprzypisukocowego"/>
          <w:rFonts w:ascii="Times New Roman" w:hAnsi="Times New Roman" w:cs="Times New Roman"/>
        </w:rPr>
        <w:endnoteReference w:id="1"/>
      </w:r>
      <w:r w:rsidR="00E346E2" w:rsidRPr="00E346E2">
        <w:rPr>
          <w:rFonts w:ascii="Times New Roman" w:hAnsi="Times New Roman" w:cs="Times New Roman"/>
        </w:rPr>
        <w:t xml:space="preserve"> z lutego 2020 roku</w:t>
      </w:r>
      <w:r w:rsidR="00040959">
        <w:rPr>
          <w:rFonts w:ascii="Times New Roman" w:hAnsi="Times New Roman" w:cs="Times New Roman"/>
        </w:rPr>
        <w:t>, c</w:t>
      </w:r>
      <w:r w:rsidR="00631E0F" w:rsidRPr="00E346E2">
        <w:rPr>
          <w:rFonts w:ascii="Times New Roman" w:hAnsi="Times New Roman" w:cs="Times New Roman"/>
        </w:rPr>
        <w:t>ztery proc. Polek, czyli niemal pół miliona osób, nie ma pieniędzy na zakup środków higienicznych. 21 proc. nastolatek musiało wyjść ze szkoły ze względu na ich brak, 10 proc. z powodu ograniczonego dostępu do podpasek w ogóle nie wyszło z domu</w:t>
      </w:r>
      <w:r w:rsidRPr="00E346E2">
        <w:rPr>
          <w:rFonts w:ascii="Times New Roman" w:hAnsi="Times New Roman" w:cs="Times New Roman"/>
        </w:rPr>
        <w:t xml:space="preserve">. Zdarza się, że kobiety z </w:t>
      </w:r>
      <w:r w:rsidR="00040959">
        <w:rPr>
          <w:rFonts w:ascii="Times New Roman" w:hAnsi="Times New Roman" w:cs="Times New Roman"/>
        </w:rPr>
        <w:t xml:space="preserve">powodu </w:t>
      </w:r>
      <w:r w:rsidRPr="00E346E2">
        <w:rPr>
          <w:rFonts w:ascii="Times New Roman" w:hAnsi="Times New Roman" w:cs="Times New Roman"/>
        </w:rPr>
        <w:t xml:space="preserve">braku środków rezygnują z zakupu środków higieny menstruacyjnej. </w:t>
      </w:r>
      <w:r w:rsidR="000E40F6" w:rsidRPr="00E346E2">
        <w:rPr>
          <w:rFonts w:ascii="Times New Roman" w:hAnsi="Times New Roman" w:cs="Times New Roman"/>
        </w:rPr>
        <w:t xml:space="preserve">Brak tak podstawowych </w:t>
      </w:r>
      <w:r w:rsidR="00040959">
        <w:rPr>
          <w:rFonts w:ascii="Times New Roman" w:hAnsi="Times New Roman" w:cs="Times New Roman"/>
        </w:rPr>
        <w:t>produktów higieny</w:t>
      </w:r>
      <w:r w:rsidR="000B3074" w:rsidRPr="00E346E2">
        <w:rPr>
          <w:rFonts w:ascii="Times New Roman" w:hAnsi="Times New Roman" w:cs="Times New Roman"/>
        </w:rPr>
        <w:t xml:space="preserve"> </w:t>
      </w:r>
      <w:r w:rsidR="000E40F6" w:rsidRPr="00E346E2">
        <w:rPr>
          <w:rFonts w:ascii="Times New Roman" w:hAnsi="Times New Roman" w:cs="Times New Roman"/>
        </w:rPr>
        <w:t xml:space="preserve">jest źródłem stresu, niekomfortowych sytuacji i </w:t>
      </w:r>
      <w:r w:rsidR="00040959">
        <w:rPr>
          <w:rFonts w:ascii="Times New Roman" w:hAnsi="Times New Roman" w:cs="Times New Roman"/>
        </w:rPr>
        <w:t xml:space="preserve">przede wszystkim </w:t>
      </w:r>
      <w:r w:rsidR="000E40F6" w:rsidRPr="00E346E2">
        <w:rPr>
          <w:rFonts w:ascii="Times New Roman" w:hAnsi="Times New Roman" w:cs="Times New Roman"/>
        </w:rPr>
        <w:t xml:space="preserve">wykluczenia. </w:t>
      </w:r>
    </w:p>
    <w:p w14:paraId="5DE6B526" w14:textId="77777777" w:rsidR="00040959" w:rsidRDefault="00040959" w:rsidP="000409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świecie wdraża się już różne, dobre praktyki w zakresie ubóstwa menstruacyjnego. </w:t>
      </w:r>
      <w:r w:rsidR="000E40F6" w:rsidRPr="00E346E2">
        <w:rPr>
          <w:rFonts w:ascii="Times New Roman" w:hAnsi="Times New Roman" w:cs="Times New Roman"/>
        </w:rPr>
        <w:t xml:space="preserve">Wzorem na jaki chcielibyśmy/chciałybyśmy się powołać jest głębokie zrozumienie tematu i zaangażowanie w higienę całej społeczności jakie ma miejsce w Szkocji. </w:t>
      </w:r>
    </w:p>
    <w:p w14:paraId="107AC663" w14:textId="4A1849D0" w:rsidR="00F34B38" w:rsidRPr="00E346E2" w:rsidRDefault="00F34B38" w:rsidP="00040959">
      <w:pPr>
        <w:jc w:val="both"/>
        <w:rPr>
          <w:rFonts w:ascii="Times New Roman" w:hAnsi="Times New Roman" w:cs="Times New Roman"/>
        </w:rPr>
      </w:pPr>
      <w:r w:rsidRPr="00E346E2">
        <w:rPr>
          <w:rFonts w:ascii="Times New Roman" w:hAnsi="Times New Roman" w:cs="Times New Roman"/>
        </w:rPr>
        <w:t xml:space="preserve">W 2018 roku wszedł </w:t>
      </w:r>
      <w:r w:rsidR="000E40F6" w:rsidRPr="00E346E2">
        <w:rPr>
          <w:rFonts w:ascii="Times New Roman" w:hAnsi="Times New Roman" w:cs="Times New Roman"/>
        </w:rPr>
        <w:t xml:space="preserve">tam </w:t>
      </w:r>
      <w:r w:rsidRPr="00E346E2">
        <w:rPr>
          <w:rFonts w:ascii="Times New Roman" w:hAnsi="Times New Roman" w:cs="Times New Roman"/>
        </w:rPr>
        <w:t>w życi</w:t>
      </w:r>
      <w:r w:rsidR="000E40F6" w:rsidRPr="00E346E2">
        <w:rPr>
          <w:rFonts w:ascii="Times New Roman" w:hAnsi="Times New Roman" w:cs="Times New Roman"/>
        </w:rPr>
        <w:t>e</w:t>
      </w:r>
      <w:r w:rsidRPr="00E346E2">
        <w:rPr>
          <w:rFonts w:ascii="Times New Roman" w:hAnsi="Times New Roman" w:cs="Times New Roman"/>
        </w:rPr>
        <w:t xml:space="preserve"> wymóg zapewnienia darmowego dostępu do </w:t>
      </w:r>
      <w:r w:rsidR="000E40F6" w:rsidRPr="00E346E2">
        <w:rPr>
          <w:rFonts w:ascii="Times New Roman" w:hAnsi="Times New Roman" w:cs="Times New Roman"/>
        </w:rPr>
        <w:t xml:space="preserve">podpasek, tamponów </w:t>
      </w:r>
      <w:r w:rsidR="00040959">
        <w:rPr>
          <w:rFonts w:ascii="Times New Roman" w:hAnsi="Times New Roman" w:cs="Times New Roman"/>
        </w:rPr>
        <w:br/>
      </w:r>
      <w:r w:rsidR="000E40F6" w:rsidRPr="00E346E2">
        <w:rPr>
          <w:rFonts w:ascii="Times New Roman" w:hAnsi="Times New Roman" w:cs="Times New Roman"/>
        </w:rPr>
        <w:t>i innych p</w:t>
      </w:r>
      <w:r w:rsidRPr="00E346E2">
        <w:rPr>
          <w:rFonts w:ascii="Times New Roman" w:hAnsi="Times New Roman" w:cs="Times New Roman"/>
        </w:rPr>
        <w:t>roduktów we wszystkich szkołach i na uczelniach wyższych. Dwa lata późn</w:t>
      </w:r>
      <w:r w:rsidR="000E40F6" w:rsidRPr="00E346E2">
        <w:rPr>
          <w:rFonts w:ascii="Times New Roman" w:hAnsi="Times New Roman" w:cs="Times New Roman"/>
        </w:rPr>
        <w:t>iej</w:t>
      </w:r>
      <w:r w:rsidRPr="00E346E2">
        <w:rPr>
          <w:rFonts w:ascii="Times New Roman" w:hAnsi="Times New Roman" w:cs="Times New Roman"/>
        </w:rPr>
        <w:t xml:space="preserve"> poszerzono zapis o wszystkie budynki publiczne.</w:t>
      </w:r>
      <w:r w:rsidR="000E40F6" w:rsidRPr="00E346E2">
        <w:rPr>
          <w:rFonts w:ascii="Times New Roman" w:hAnsi="Times New Roman" w:cs="Times New Roman"/>
        </w:rPr>
        <w:t xml:space="preserve"> W</w:t>
      </w:r>
      <w:r w:rsidRPr="00E346E2">
        <w:rPr>
          <w:rFonts w:ascii="Times New Roman" w:hAnsi="Times New Roman" w:cs="Times New Roman"/>
        </w:rPr>
        <w:t xml:space="preserve"> połowie sierpnia</w:t>
      </w:r>
      <w:r w:rsidR="000E40F6" w:rsidRPr="00E346E2">
        <w:rPr>
          <w:rFonts w:ascii="Times New Roman" w:hAnsi="Times New Roman" w:cs="Times New Roman"/>
        </w:rPr>
        <w:t xml:space="preserve"> 2022</w:t>
      </w:r>
      <w:r w:rsidRPr="00E346E2">
        <w:rPr>
          <w:rFonts w:ascii="Times New Roman" w:hAnsi="Times New Roman" w:cs="Times New Roman"/>
        </w:rPr>
        <w:t xml:space="preserve">, weszło w życie specjalne prawo gwarantujące darmowe produkty menstruacyjne. Każda osoba może pobrać specjalną aplikację </w:t>
      </w:r>
      <w:r w:rsidR="00040959">
        <w:rPr>
          <w:rFonts w:ascii="Times New Roman" w:hAnsi="Times New Roman" w:cs="Times New Roman"/>
        </w:rPr>
        <w:br/>
      </w:r>
      <w:r w:rsidRPr="00E346E2">
        <w:rPr>
          <w:rFonts w:ascii="Times New Roman" w:hAnsi="Times New Roman" w:cs="Times New Roman"/>
        </w:rPr>
        <w:t>i sprawdzić najbliższe punkty odbioru. Jest ich już ponad tysiąc.</w:t>
      </w:r>
    </w:p>
    <w:p w14:paraId="67D7C94C" w14:textId="358B1EAC" w:rsidR="000E40F6" w:rsidRPr="00E346E2" w:rsidRDefault="000E40F6" w:rsidP="000E40F6">
      <w:pPr>
        <w:pStyle w:val="paragraph"/>
        <w:jc w:val="both"/>
        <w:rPr>
          <w:sz w:val="22"/>
          <w:szCs w:val="22"/>
        </w:rPr>
      </w:pPr>
      <w:r w:rsidRPr="00E346E2">
        <w:rPr>
          <w:sz w:val="22"/>
          <w:szCs w:val="22"/>
        </w:rPr>
        <w:t>W Polsce staraniem fundacji Różowa Skrzyneczka postało wiele punktów wsparcia ułatwiających zaopatrzenie w środki higieniczne. Głównie ma to miejsce w szkołach oraz samorządach</w:t>
      </w:r>
      <w:r w:rsidR="00E03753">
        <w:rPr>
          <w:sz w:val="22"/>
          <w:szCs w:val="22"/>
        </w:rPr>
        <w:t>. Są to wspaniałe inicjatywy ale niestety nie są one wystarczające w stosunku do ogromnych potrzeb kobiet.</w:t>
      </w:r>
    </w:p>
    <w:p w14:paraId="5B840469" w14:textId="47C7B241" w:rsidR="000B3074" w:rsidRPr="00E346E2" w:rsidRDefault="000B3074" w:rsidP="000B3074">
      <w:pPr>
        <w:pStyle w:val="paragraph"/>
        <w:jc w:val="center"/>
        <w:rPr>
          <w:b/>
          <w:bCs/>
          <w:sz w:val="22"/>
          <w:szCs w:val="22"/>
        </w:rPr>
      </w:pPr>
      <w:r w:rsidRPr="00E346E2">
        <w:rPr>
          <w:b/>
          <w:bCs/>
          <w:sz w:val="22"/>
          <w:szCs w:val="22"/>
        </w:rPr>
        <w:t>REKOMENDACJE</w:t>
      </w:r>
    </w:p>
    <w:p w14:paraId="41519CC5" w14:textId="3CEDAAA1" w:rsidR="000E40F6" w:rsidRPr="00E346E2" w:rsidRDefault="000E40F6" w:rsidP="000E40F6">
      <w:pPr>
        <w:pStyle w:val="paragraph"/>
        <w:jc w:val="both"/>
        <w:rPr>
          <w:sz w:val="22"/>
          <w:szCs w:val="22"/>
        </w:rPr>
      </w:pPr>
      <w:r w:rsidRPr="00E346E2">
        <w:rPr>
          <w:sz w:val="22"/>
          <w:szCs w:val="22"/>
        </w:rPr>
        <w:t xml:space="preserve">Apelujemy do </w:t>
      </w:r>
      <w:r w:rsidR="00A84B98">
        <w:rPr>
          <w:sz w:val="22"/>
          <w:szCs w:val="22"/>
        </w:rPr>
        <w:t>s</w:t>
      </w:r>
      <w:r w:rsidRPr="00E346E2">
        <w:rPr>
          <w:sz w:val="22"/>
          <w:szCs w:val="22"/>
        </w:rPr>
        <w:t xml:space="preserve">amorządów </w:t>
      </w:r>
      <w:r w:rsidR="00A84B98">
        <w:rPr>
          <w:sz w:val="22"/>
          <w:szCs w:val="22"/>
        </w:rPr>
        <w:t>w</w:t>
      </w:r>
      <w:r w:rsidRPr="00E346E2">
        <w:rPr>
          <w:sz w:val="22"/>
          <w:szCs w:val="22"/>
        </w:rPr>
        <w:t xml:space="preserve">ojewództwa </w:t>
      </w:r>
      <w:r w:rsidR="00A84B98">
        <w:rPr>
          <w:sz w:val="22"/>
          <w:szCs w:val="22"/>
        </w:rPr>
        <w:t>p</w:t>
      </w:r>
      <w:r w:rsidRPr="00E346E2">
        <w:rPr>
          <w:sz w:val="22"/>
          <w:szCs w:val="22"/>
        </w:rPr>
        <w:t xml:space="preserve">omorskiego, </w:t>
      </w:r>
      <w:r w:rsidR="00A84B98">
        <w:rPr>
          <w:sz w:val="22"/>
          <w:szCs w:val="22"/>
        </w:rPr>
        <w:t>s</w:t>
      </w:r>
      <w:r w:rsidRPr="00E346E2">
        <w:rPr>
          <w:sz w:val="22"/>
          <w:szCs w:val="22"/>
        </w:rPr>
        <w:t xml:space="preserve">zkół, </w:t>
      </w:r>
      <w:r w:rsidR="00A84B98">
        <w:rPr>
          <w:sz w:val="22"/>
          <w:szCs w:val="22"/>
        </w:rPr>
        <w:t>u</w:t>
      </w:r>
      <w:r w:rsidRPr="00E346E2">
        <w:rPr>
          <w:sz w:val="22"/>
          <w:szCs w:val="22"/>
        </w:rPr>
        <w:t xml:space="preserve">czelni </w:t>
      </w:r>
      <w:r w:rsidR="00A84B98">
        <w:rPr>
          <w:sz w:val="22"/>
          <w:szCs w:val="22"/>
        </w:rPr>
        <w:t>w</w:t>
      </w:r>
      <w:r w:rsidRPr="00E346E2">
        <w:rPr>
          <w:sz w:val="22"/>
          <w:szCs w:val="22"/>
        </w:rPr>
        <w:t>yższych</w:t>
      </w:r>
      <w:r w:rsidR="00CC19B3">
        <w:rPr>
          <w:sz w:val="22"/>
          <w:szCs w:val="22"/>
        </w:rPr>
        <w:t xml:space="preserve"> oraz </w:t>
      </w:r>
      <w:r w:rsidRPr="00E346E2">
        <w:rPr>
          <w:sz w:val="22"/>
          <w:szCs w:val="22"/>
        </w:rPr>
        <w:t>instytucji publicznych w naszym województwie o</w:t>
      </w:r>
      <w:r w:rsidR="000B3074" w:rsidRPr="00E346E2">
        <w:rPr>
          <w:sz w:val="22"/>
          <w:szCs w:val="22"/>
        </w:rPr>
        <w:t xml:space="preserve"> podjęcie prac nad eliminacją wykluczenia menstruacyjnego. </w:t>
      </w:r>
      <w:r w:rsidRPr="00E346E2">
        <w:rPr>
          <w:sz w:val="22"/>
          <w:szCs w:val="22"/>
        </w:rPr>
        <w:t xml:space="preserve"> </w:t>
      </w:r>
      <w:r w:rsidR="000B3074" w:rsidRPr="00E346E2">
        <w:rPr>
          <w:sz w:val="22"/>
          <w:szCs w:val="22"/>
        </w:rPr>
        <w:t xml:space="preserve">Rozpoczęcie działań rekomendowane jest poprzez </w:t>
      </w:r>
      <w:r w:rsidRPr="00E346E2">
        <w:rPr>
          <w:sz w:val="22"/>
          <w:szCs w:val="22"/>
        </w:rPr>
        <w:t xml:space="preserve">wprowadzanie </w:t>
      </w:r>
      <w:r w:rsidR="00EF20D5">
        <w:rPr>
          <w:sz w:val="22"/>
          <w:szCs w:val="22"/>
        </w:rPr>
        <w:t>skrzyneczek menstruacyjnych do jak największej ilości łazienek w powyżej wspomnianych instytucjach i zaopatrzanie ich w środki higieny menstruacyjnej dla kobiet w każdym wieku.</w:t>
      </w:r>
    </w:p>
    <w:p w14:paraId="6DC0480E" w14:textId="1B27A92C" w:rsidR="0093662C" w:rsidRPr="00E346E2" w:rsidRDefault="0093662C" w:rsidP="000E40F6">
      <w:pPr>
        <w:pStyle w:val="paragraph"/>
        <w:jc w:val="both"/>
        <w:rPr>
          <w:sz w:val="22"/>
          <w:szCs w:val="22"/>
        </w:rPr>
      </w:pPr>
      <w:r w:rsidRPr="00E346E2">
        <w:rPr>
          <w:sz w:val="22"/>
          <w:szCs w:val="22"/>
        </w:rPr>
        <w:t>Uznajemy, że wprowadzanie nieodpłatnego zaopatrzenia w środki higieny menstruacyjnej</w:t>
      </w:r>
      <w:r w:rsidR="00CC0D56">
        <w:rPr>
          <w:sz w:val="22"/>
          <w:szCs w:val="22"/>
        </w:rPr>
        <w:t xml:space="preserve"> </w:t>
      </w:r>
      <w:r w:rsidRPr="00E346E2">
        <w:rPr>
          <w:sz w:val="22"/>
          <w:szCs w:val="22"/>
        </w:rPr>
        <w:t>jest</w:t>
      </w:r>
      <w:r w:rsidR="007E3CCB">
        <w:rPr>
          <w:sz w:val="22"/>
          <w:szCs w:val="22"/>
        </w:rPr>
        <w:t xml:space="preserve"> </w:t>
      </w:r>
      <w:r w:rsidRPr="00E346E2">
        <w:rPr>
          <w:sz w:val="22"/>
          <w:szCs w:val="22"/>
        </w:rPr>
        <w:t>dowodem dojrzałości i poziomu cywilizacyjnego społeczeństw. To wyraz troski, równego traktowania obywateli oraz dbałości o ich zdrowie i komfort psychiczny</w:t>
      </w:r>
      <w:r w:rsidR="00EF20D5">
        <w:rPr>
          <w:sz w:val="22"/>
          <w:szCs w:val="22"/>
        </w:rPr>
        <w:t>, a także szacunku i dbałości o godność kobiet.</w:t>
      </w:r>
    </w:p>
    <w:p w14:paraId="60716E34" w14:textId="1975A088" w:rsidR="00F34B38" w:rsidRPr="003328C5" w:rsidRDefault="003328C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3328C5">
        <w:rPr>
          <w:rFonts w:ascii="Times New Roman" w:hAnsi="Times New Roman" w:cs="Times New Roman"/>
          <w:i/>
          <w:iCs/>
        </w:rPr>
        <w:t xml:space="preserve"> Pomorski Zespół ds. </w:t>
      </w:r>
      <w:r w:rsidR="00A84B98">
        <w:rPr>
          <w:rFonts w:ascii="Times New Roman" w:hAnsi="Times New Roman" w:cs="Times New Roman"/>
          <w:i/>
          <w:iCs/>
        </w:rPr>
        <w:t>K</w:t>
      </w:r>
      <w:r w:rsidRPr="003328C5">
        <w:rPr>
          <w:rFonts w:ascii="Times New Roman" w:hAnsi="Times New Roman" w:cs="Times New Roman"/>
          <w:i/>
          <w:iCs/>
        </w:rPr>
        <w:t>obiet</w:t>
      </w:r>
    </w:p>
    <w:sectPr w:rsidR="00F34B38" w:rsidRPr="0033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7D3C" w14:textId="77777777" w:rsidR="007216EA" w:rsidRDefault="007216EA" w:rsidP="007E3CCB">
      <w:pPr>
        <w:spacing w:after="0" w:line="240" w:lineRule="auto"/>
      </w:pPr>
      <w:r>
        <w:separator/>
      </w:r>
    </w:p>
  </w:endnote>
  <w:endnote w:type="continuationSeparator" w:id="0">
    <w:p w14:paraId="05404800" w14:textId="77777777" w:rsidR="007216EA" w:rsidRDefault="007216EA" w:rsidP="007E3CCB">
      <w:pPr>
        <w:spacing w:after="0" w:line="240" w:lineRule="auto"/>
      </w:pPr>
      <w:r>
        <w:continuationSeparator/>
      </w:r>
    </w:p>
  </w:endnote>
  <w:endnote w:id="1">
    <w:p w14:paraId="68B97C85" w14:textId="108E6488" w:rsidR="007E3CCB" w:rsidRDefault="007E3CC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E3CCB">
        <w:rPr>
          <w:rFonts w:ascii="Times New Roman" w:hAnsi="Times New Roman" w:cs="Times New Roman"/>
        </w:rPr>
        <w:t xml:space="preserve">Raport dostępny jest tutaj: </w:t>
      </w:r>
      <w:hyperlink r:id="rId1" w:history="1">
        <w:r w:rsidRPr="007E3CCB">
          <w:rPr>
            <w:rStyle w:val="Hipercze"/>
            <w:rFonts w:ascii="Times New Roman" w:hAnsi="Times New Roman" w:cs="Times New Roman"/>
            <w:color w:val="auto"/>
          </w:rPr>
          <w:t>https://kulczykfoundation.org.pl/uploads/media/default/0001/05/0fbe618f4aa748170c8b3f096367e2c607888eb8.pdf</w:t>
        </w:r>
      </w:hyperlink>
    </w:p>
    <w:p w14:paraId="71E7E949" w14:textId="77777777" w:rsidR="007E3CCB" w:rsidRPr="007E3CCB" w:rsidRDefault="007E3CC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78047" w14:textId="77777777" w:rsidR="007216EA" w:rsidRDefault="007216EA" w:rsidP="007E3CCB">
      <w:pPr>
        <w:spacing w:after="0" w:line="240" w:lineRule="auto"/>
      </w:pPr>
      <w:r>
        <w:separator/>
      </w:r>
    </w:p>
  </w:footnote>
  <w:footnote w:type="continuationSeparator" w:id="0">
    <w:p w14:paraId="761CEFE3" w14:textId="77777777" w:rsidR="007216EA" w:rsidRDefault="007216EA" w:rsidP="007E3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502774-83A3-435D-9DEF-B4C490DABA91}"/>
  </w:docVars>
  <w:rsids>
    <w:rsidRoot w:val="00631E0F"/>
    <w:rsid w:val="00040959"/>
    <w:rsid w:val="000B3074"/>
    <w:rsid w:val="000E40F6"/>
    <w:rsid w:val="001C1A90"/>
    <w:rsid w:val="00225E93"/>
    <w:rsid w:val="003328C5"/>
    <w:rsid w:val="00456047"/>
    <w:rsid w:val="00602E1F"/>
    <w:rsid w:val="00631E0F"/>
    <w:rsid w:val="006B2373"/>
    <w:rsid w:val="007216EA"/>
    <w:rsid w:val="007C491A"/>
    <w:rsid w:val="007E3CCB"/>
    <w:rsid w:val="007E7A5E"/>
    <w:rsid w:val="0093662C"/>
    <w:rsid w:val="00A84B98"/>
    <w:rsid w:val="00C8031F"/>
    <w:rsid w:val="00CA5104"/>
    <w:rsid w:val="00CC0D56"/>
    <w:rsid w:val="00CC19B3"/>
    <w:rsid w:val="00DB02BA"/>
    <w:rsid w:val="00DE1FCD"/>
    <w:rsid w:val="00E03753"/>
    <w:rsid w:val="00E346E2"/>
    <w:rsid w:val="00EF20D5"/>
    <w:rsid w:val="00F3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0A97"/>
  <w15:chartTrackingRefBased/>
  <w15:docId w15:val="{7925270A-7786-468F-A81A-AC3D5AEB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B3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3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C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C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ulczykfoundation.org.pl/uploads/media/default/0001/05/0fbe618f4aa748170c8b3f096367e2c607888eb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2774-83A3-435D-9DEF-B4C490DABA9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577707-E43F-4620-AA11-F44602F8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GFKM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Szydłowska</dc:creator>
  <cp:keywords/>
  <dc:description/>
  <cp:lastModifiedBy>Lipniewicz Małgorzata</cp:lastModifiedBy>
  <cp:revision>2</cp:revision>
  <dcterms:created xsi:type="dcterms:W3CDTF">2023-06-29T12:57:00Z</dcterms:created>
  <dcterms:modified xsi:type="dcterms:W3CDTF">2023-06-29T12:57:00Z</dcterms:modified>
</cp:coreProperties>
</file>