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F8B" w:rsidRPr="00FF5870" w:rsidRDefault="00B04F8B" w:rsidP="00FF5870">
      <w:pPr>
        <w:ind w:firstLine="708"/>
        <w:rPr>
          <w:rFonts w:cstheme="minorHAnsi"/>
          <w:b/>
          <w:sz w:val="22"/>
        </w:rPr>
      </w:pPr>
      <w:r w:rsidRPr="00FF5870">
        <w:rPr>
          <w:rFonts w:cstheme="minorHAnsi"/>
          <w:b/>
          <w:sz w:val="22"/>
        </w:rPr>
        <w:t>Współpraca jednostek samorządu terytorialnego z organizacjami pozarządowymi</w:t>
      </w:r>
    </w:p>
    <w:p w:rsidR="00B04F8B" w:rsidRPr="00FF5870" w:rsidRDefault="00B04F8B" w:rsidP="00FF5870">
      <w:pPr>
        <w:jc w:val="center"/>
        <w:rPr>
          <w:rFonts w:cstheme="minorHAnsi"/>
          <w:b/>
          <w:sz w:val="22"/>
        </w:rPr>
      </w:pPr>
      <w:r w:rsidRPr="00FF5870">
        <w:rPr>
          <w:rFonts w:cstheme="minorHAnsi"/>
          <w:b/>
          <w:sz w:val="22"/>
        </w:rPr>
        <w:t>11 września 2024 r. godz. 11.00-14.30</w:t>
      </w:r>
    </w:p>
    <w:p w:rsidR="00B04F8B" w:rsidRPr="00FF5870" w:rsidRDefault="00B04F8B" w:rsidP="00B04F8B">
      <w:pPr>
        <w:jc w:val="center"/>
        <w:rPr>
          <w:rFonts w:cstheme="minorHAnsi"/>
          <w:b/>
          <w:sz w:val="22"/>
        </w:rPr>
      </w:pPr>
    </w:p>
    <w:p w:rsidR="00B04F8B" w:rsidRPr="00FF5870" w:rsidRDefault="00B04F8B" w:rsidP="00FF5870">
      <w:pPr>
        <w:jc w:val="center"/>
        <w:rPr>
          <w:rFonts w:cstheme="minorHAnsi"/>
          <w:b/>
          <w:sz w:val="22"/>
        </w:rPr>
      </w:pPr>
      <w:r w:rsidRPr="00FF5870">
        <w:rPr>
          <w:rFonts w:cstheme="minorHAnsi"/>
          <w:b/>
          <w:sz w:val="22"/>
        </w:rPr>
        <w:t xml:space="preserve">Urząd Marszałkowski Województwa Pomorskiego </w:t>
      </w:r>
    </w:p>
    <w:p w:rsidR="00B04F8B" w:rsidRPr="00FF5870" w:rsidRDefault="00B04F8B" w:rsidP="00FF5870">
      <w:pPr>
        <w:spacing w:line="276" w:lineRule="auto"/>
        <w:jc w:val="center"/>
        <w:rPr>
          <w:rFonts w:cstheme="minorHAnsi"/>
          <w:b/>
          <w:sz w:val="22"/>
        </w:rPr>
      </w:pPr>
      <w:r w:rsidRPr="00FF5870">
        <w:rPr>
          <w:rFonts w:cstheme="minorHAnsi"/>
          <w:b/>
          <w:sz w:val="22"/>
        </w:rPr>
        <w:t>sala Niebo Polskie, ul. Augustyńskiego 1</w:t>
      </w:r>
    </w:p>
    <w:p w:rsidR="00B04F8B" w:rsidRPr="00B04F8B" w:rsidRDefault="00B04F8B" w:rsidP="00B04F8B">
      <w:pPr>
        <w:spacing w:after="120"/>
        <w:jc w:val="center"/>
        <w:rPr>
          <w:rFonts w:cstheme="minorHAnsi"/>
          <w:b/>
          <w:szCs w:val="20"/>
        </w:rPr>
      </w:pPr>
      <w:r w:rsidRPr="00B04F8B">
        <w:rPr>
          <w:rFonts w:cstheme="minorHAnsi"/>
          <w:b/>
          <w:szCs w:val="20"/>
        </w:rPr>
        <w:t>PROGRAM</w:t>
      </w:r>
    </w:p>
    <w:tbl>
      <w:tblPr>
        <w:tblStyle w:val="Tabela-Siatka"/>
        <w:tblW w:w="9770" w:type="dxa"/>
        <w:tblLook w:val="04A0" w:firstRow="1" w:lastRow="0" w:firstColumn="1" w:lastColumn="0" w:noHBand="0" w:noVBand="1"/>
      </w:tblPr>
      <w:tblGrid>
        <w:gridCol w:w="1696"/>
        <w:gridCol w:w="8074"/>
      </w:tblGrid>
      <w:tr w:rsidR="00B04F8B" w:rsidTr="00B04F8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8B" w:rsidRDefault="00B04F8B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10.30-11.00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8B" w:rsidRDefault="00B04F8B">
            <w:pPr>
              <w:spacing w:after="12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Kawa powitalna i rejestracja gości</w:t>
            </w:r>
          </w:p>
        </w:tc>
      </w:tr>
      <w:tr w:rsidR="00B04F8B" w:rsidTr="00B04F8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8B" w:rsidRDefault="00B04F8B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11.00-11.15 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8B" w:rsidRDefault="00B04F8B">
            <w:pPr>
              <w:spacing w:after="12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Przywitanie gości</w:t>
            </w:r>
          </w:p>
          <w:p w:rsidR="00B04F8B" w:rsidRDefault="00B04F8B">
            <w:pPr>
              <w:spacing w:after="120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Andrzej Kowalczys -Pełnomocnik Marszałka ds. współpracy z organizacjami pozarządowymi</w:t>
            </w:r>
          </w:p>
        </w:tc>
      </w:tr>
      <w:tr w:rsidR="00B04F8B" w:rsidTr="00B04F8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8B" w:rsidRDefault="00B04F8B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11.15-11.30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8B" w:rsidRDefault="00B04F8B">
            <w:pPr>
              <w:spacing w:after="12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Otwarcie konferencji</w:t>
            </w:r>
          </w:p>
          <w:p w:rsidR="00B04F8B" w:rsidRDefault="00B04F8B">
            <w:pPr>
              <w:spacing w:after="120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Agnieszka Baranowska – Członek Zarządu Województwa Pomorskiego</w:t>
            </w:r>
          </w:p>
        </w:tc>
      </w:tr>
      <w:tr w:rsidR="00B04F8B" w:rsidTr="00B04F8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8B" w:rsidRDefault="00B04F8B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11.30-12.10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8B" w:rsidRDefault="00B04F8B">
            <w:pPr>
              <w:spacing w:after="12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Działalność kontrolna Regionalnej Izby Obrachunkowej w Gdańsku w zakresie zlecania i rozliczania zadań publicznych organizacjom pozarządowym po roku 2018 (rozliczanie przez rezultaty)</w:t>
            </w:r>
          </w:p>
          <w:p w:rsidR="00B04F8B" w:rsidRDefault="00B04F8B">
            <w:pPr>
              <w:spacing w:after="120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Rafał Kalkowski - Naczelnik Wydziału Kontroli Gospodarki Finansowej Regionalnej Izby Obrachunkowej w Gdańsku</w:t>
            </w:r>
          </w:p>
        </w:tc>
      </w:tr>
      <w:tr w:rsidR="00B04F8B" w:rsidTr="00B04F8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8B" w:rsidRDefault="00B04F8B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12.10-12.30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8B" w:rsidRDefault="00B04F8B">
            <w:pPr>
              <w:spacing w:after="12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Idea partnerstwa w realizacji zadań publicznych</w:t>
            </w:r>
          </w:p>
          <w:p w:rsidR="00B04F8B" w:rsidRDefault="00B04F8B">
            <w:pPr>
              <w:spacing w:after="120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Beata Dunajewska – Radna Sejmiku Województwa Pomorskiego </w:t>
            </w:r>
          </w:p>
        </w:tc>
      </w:tr>
      <w:tr w:rsidR="00B04F8B" w:rsidTr="00B04F8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8B" w:rsidRDefault="00B04F8B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12.30-12.50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8B" w:rsidRDefault="00B04F8B">
            <w:pPr>
              <w:spacing w:after="12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Stan prac nad zmianami aktów prawnych dotyczących III sektora</w:t>
            </w:r>
          </w:p>
          <w:p w:rsidR="00B04F8B" w:rsidRDefault="00B04F8B">
            <w:pPr>
              <w:spacing w:after="120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Piotr Stec – Przewodniczący Rady Narodowego Instytutu Wolności; doradca w Kancelarii Premiera Rady Ministrów</w:t>
            </w:r>
          </w:p>
        </w:tc>
      </w:tr>
      <w:tr w:rsidR="00B04F8B" w:rsidTr="00B04F8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8B" w:rsidRDefault="00B04F8B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12.50-13.05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8B" w:rsidRDefault="00B04F8B">
            <w:pPr>
              <w:spacing w:after="12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Przerwa </w:t>
            </w:r>
          </w:p>
        </w:tc>
      </w:tr>
      <w:tr w:rsidR="00B04F8B" w:rsidTr="00B04F8B">
        <w:tc>
          <w:tcPr>
            <w:tcW w:w="9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8B" w:rsidRDefault="00B04F8B">
            <w:pPr>
              <w:spacing w:before="120" w:after="120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O</w:t>
            </w:r>
            <w:r w:rsidR="006F0D0E">
              <w:rPr>
                <w:rFonts w:cstheme="minorHAnsi"/>
                <w:b/>
                <w:szCs w:val="20"/>
              </w:rPr>
              <w:t>krągły</w:t>
            </w:r>
            <w:r>
              <w:rPr>
                <w:rFonts w:cstheme="minorHAnsi"/>
                <w:b/>
                <w:szCs w:val="20"/>
              </w:rPr>
              <w:t xml:space="preserve"> Stół </w:t>
            </w:r>
            <w:r w:rsidR="0008016D">
              <w:rPr>
                <w:rFonts w:cstheme="minorHAnsi"/>
                <w:b/>
                <w:szCs w:val="20"/>
              </w:rPr>
              <w:t>ds.</w:t>
            </w:r>
            <w:r>
              <w:rPr>
                <w:rFonts w:cstheme="minorHAnsi"/>
                <w:b/>
                <w:szCs w:val="20"/>
              </w:rPr>
              <w:t xml:space="preserve"> Pożytku Publicznego</w:t>
            </w:r>
          </w:p>
        </w:tc>
      </w:tr>
      <w:tr w:rsidR="00B04F8B" w:rsidTr="00B04F8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8B" w:rsidRDefault="00B04F8B">
            <w:pPr>
              <w:rPr>
                <w:rFonts w:cstheme="minorBidi"/>
                <w:b/>
                <w:szCs w:val="20"/>
              </w:rPr>
            </w:pPr>
            <w:r>
              <w:rPr>
                <w:b/>
                <w:szCs w:val="20"/>
              </w:rPr>
              <w:t>13.05-13.15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8B" w:rsidRDefault="00B04F8B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Idea Okrągłych Stołów dla Pożytku Publicznego</w:t>
            </w:r>
          </w:p>
          <w:p w:rsidR="00B04F8B" w:rsidRDefault="00B04F8B">
            <w:pPr>
              <w:spacing w:after="120"/>
              <w:rPr>
                <w:b/>
                <w:szCs w:val="20"/>
              </w:rPr>
            </w:pPr>
            <w:r>
              <w:rPr>
                <w:b/>
                <w:szCs w:val="20"/>
              </w:rPr>
              <w:t>Waldemar Weihs  - Wiceprezes WRZOS, Członek Prezydium Konwentu Wojewódzkich Rad Działalności Pożytku Publiczne</w:t>
            </w:r>
          </w:p>
        </w:tc>
        <w:bookmarkStart w:id="0" w:name="_GoBack"/>
        <w:bookmarkEnd w:id="0"/>
      </w:tr>
      <w:tr w:rsidR="00B04F8B" w:rsidTr="00B04F8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8B" w:rsidRDefault="00B04F8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13.15-13.30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8B" w:rsidRDefault="00B04F8B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Przyczynki do dyskusji o ustawie o działalności pożytku publicznego i o wolontariacie</w:t>
            </w:r>
          </w:p>
          <w:p w:rsidR="00B04F8B" w:rsidRDefault="00B04F8B">
            <w:pPr>
              <w:spacing w:after="120"/>
              <w:rPr>
                <w:b/>
                <w:szCs w:val="20"/>
              </w:rPr>
            </w:pPr>
            <w:r>
              <w:rPr>
                <w:b/>
                <w:szCs w:val="20"/>
              </w:rPr>
              <w:t>Małgorzata Niemkiewicz – dr nauk społecznych, dyrektor Morskiego Instytutu Edukacyjnego przy Caritas Archidiecezji Gdańskiej, współprzewodnicząca Regionalnego Komitetu Rozwoju Ekonomii Społecznej</w:t>
            </w:r>
          </w:p>
        </w:tc>
      </w:tr>
      <w:tr w:rsidR="00B04F8B" w:rsidTr="00B04F8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8B" w:rsidRDefault="00B04F8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13.30-13.40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8B" w:rsidRDefault="00B04F8B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Refleksje praktyków na temat ponad 20 lat funkcjonowania „konstytucji III sektora”</w:t>
            </w:r>
          </w:p>
          <w:p w:rsidR="00B04F8B" w:rsidRDefault="00B04F8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Beata Matyjaszczyk – Przewodnicząca Gdańskiej Rady Działalności Pożytku Publicznego</w:t>
            </w:r>
          </w:p>
          <w:p w:rsidR="00B04F8B" w:rsidRDefault="00B04F8B">
            <w:pPr>
              <w:spacing w:after="12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Dorota Grunholz-Łomińska – Pełnomocnik Burmistrza Rumi ds. </w:t>
            </w:r>
            <w:r w:rsidR="003D6C64">
              <w:rPr>
                <w:b/>
                <w:szCs w:val="20"/>
              </w:rPr>
              <w:t>Organizacji Pozarządowych</w:t>
            </w:r>
          </w:p>
        </w:tc>
      </w:tr>
      <w:tr w:rsidR="00B04F8B" w:rsidTr="00B04F8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8B" w:rsidRDefault="00B04F8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13.40-14.15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8B" w:rsidRDefault="00B04F8B">
            <w:pPr>
              <w:rPr>
                <w:szCs w:val="20"/>
              </w:rPr>
            </w:pPr>
            <w:r>
              <w:rPr>
                <w:szCs w:val="20"/>
              </w:rPr>
              <w:t>2 stoliki do dyskusji w tematach:</w:t>
            </w:r>
          </w:p>
          <w:p w:rsidR="00B04F8B" w:rsidRDefault="00B04F8B" w:rsidP="00A77C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Współpraca z administracją, pożytek publiczny</w:t>
            </w:r>
          </w:p>
          <w:p w:rsidR="00B04F8B" w:rsidRDefault="00B04F8B" w:rsidP="00A77C9A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Dialog obywatelski, reprezentatywność sektora pozarządowego</w:t>
            </w:r>
          </w:p>
          <w:p w:rsidR="00B04F8B" w:rsidRDefault="00B04F8B">
            <w:pPr>
              <w:spacing w:after="120"/>
              <w:rPr>
                <w:b/>
                <w:szCs w:val="20"/>
              </w:rPr>
            </w:pPr>
            <w:r>
              <w:rPr>
                <w:b/>
                <w:szCs w:val="20"/>
              </w:rPr>
              <w:t>Moderowanie: Małgorzata Niemkiewicz, Beata Matyjaszczyk</w:t>
            </w:r>
          </w:p>
        </w:tc>
      </w:tr>
      <w:tr w:rsidR="00B04F8B" w:rsidTr="00B04F8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8B" w:rsidRDefault="00B04F8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14.15-14.30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8B" w:rsidRDefault="00B04F8B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Podsumowanie warsztatów i zamknięcie konferencji</w:t>
            </w:r>
          </w:p>
        </w:tc>
      </w:tr>
      <w:tr w:rsidR="00B04F8B" w:rsidTr="00B04F8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8B" w:rsidRDefault="00B04F8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14.30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8B" w:rsidRDefault="00B04F8B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Lunch</w:t>
            </w:r>
          </w:p>
        </w:tc>
      </w:tr>
    </w:tbl>
    <w:p w:rsidR="00922704" w:rsidRDefault="006F0D0E" w:rsidP="00B04F8B">
      <w:pPr>
        <w:spacing w:line="276" w:lineRule="auto"/>
        <w:rPr>
          <w:sz w:val="24"/>
          <w:szCs w:val="24"/>
        </w:rPr>
      </w:pPr>
      <w:r>
        <w:rPr>
          <w:noProof/>
        </w:rPr>
        <w:t xml:space="preserve">  </w:t>
      </w:r>
      <w:r>
        <w:rPr>
          <w:sz w:val="24"/>
          <w:szCs w:val="24"/>
        </w:rPr>
        <w:t xml:space="preserve">                </w:t>
      </w:r>
      <w:r w:rsidR="00FF5870">
        <w:rPr>
          <w:noProof/>
        </w:rPr>
        <w:drawing>
          <wp:inline distT="0" distB="0" distL="0" distR="0">
            <wp:extent cx="6076950" cy="98107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080" cy="103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2704" w:rsidSect="006F0D0E">
      <w:headerReference w:type="first" r:id="rId10"/>
      <w:pgSz w:w="11906" w:h="16838"/>
      <w:pgMar w:top="1417" w:right="1417" w:bottom="284" w:left="99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A00" w:rsidRDefault="002A5A00" w:rsidP="000E1AA8">
      <w:r>
        <w:separator/>
      </w:r>
    </w:p>
  </w:endnote>
  <w:endnote w:type="continuationSeparator" w:id="0">
    <w:p w:rsidR="002A5A00" w:rsidRDefault="002A5A00" w:rsidP="000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A00" w:rsidRDefault="002A5A00" w:rsidP="000E1AA8">
      <w:r>
        <w:separator/>
      </w:r>
    </w:p>
  </w:footnote>
  <w:footnote w:type="continuationSeparator" w:id="0">
    <w:p w:rsidR="002A5A00" w:rsidRDefault="002A5A00" w:rsidP="000E1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AA8" w:rsidRDefault="00D6183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topMargin">
            <wp:posOffset>104140</wp:posOffset>
          </wp:positionV>
          <wp:extent cx="5648325" cy="582460"/>
          <wp:effectExtent l="0" t="0" r="0" b="8255"/>
          <wp:wrapNone/>
          <wp:docPr id="5" name="Obraz 5" descr="listownik umwp-kolor-nagl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 umwp-kolor-nagl-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8325" cy="58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07727"/>
    <w:multiLevelType w:val="hybridMultilevel"/>
    <w:tmpl w:val="C2DE7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9AFDC2C-A7B3-486E-AABF-DDEB7A47D522}"/>
  </w:docVars>
  <w:rsids>
    <w:rsidRoot w:val="00D61839"/>
    <w:rsid w:val="000068DB"/>
    <w:rsid w:val="00035EA3"/>
    <w:rsid w:val="0008016D"/>
    <w:rsid w:val="0008359C"/>
    <w:rsid w:val="000E1AA8"/>
    <w:rsid w:val="00101D58"/>
    <w:rsid w:val="0019227D"/>
    <w:rsid w:val="00263F41"/>
    <w:rsid w:val="00274449"/>
    <w:rsid w:val="00287FFA"/>
    <w:rsid w:val="002A5A00"/>
    <w:rsid w:val="003307EF"/>
    <w:rsid w:val="003C5AF3"/>
    <w:rsid w:val="003D6C64"/>
    <w:rsid w:val="0044080E"/>
    <w:rsid w:val="00495499"/>
    <w:rsid w:val="005A4836"/>
    <w:rsid w:val="005C0890"/>
    <w:rsid w:val="005F19DE"/>
    <w:rsid w:val="006476EF"/>
    <w:rsid w:val="006F0D0E"/>
    <w:rsid w:val="00754B13"/>
    <w:rsid w:val="007F6538"/>
    <w:rsid w:val="00922704"/>
    <w:rsid w:val="009B1BE5"/>
    <w:rsid w:val="00AC67D9"/>
    <w:rsid w:val="00B04F8B"/>
    <w:rsid w:val="00B51A7C"/>
    <w:rsid w:val="00C1351C"/>
    <w:rsid w:val="00C47C22"/>
    <w:rsid w:val="00D61839"/>
    <w:rsid w:val="00D82164"/>
    <w:rsid w:val="00E25D08"/>
    <w:rsid w:val="00E43A7C"/>
    <w:rsid w:val="00F27EB1"/>
    <w:rsid w:val="00FE0ED0"/>
    <w:rsid w:val="00FE3CA4"/>
    <w:rsid w:val="00FF001E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4D7EC"/>
  <w15:docId w15:val="{FE5B3290-F8C6-4470-97C1-16441BB7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AA8"/>
  </w:style>
  <w:style w:type="paragraph" w:styleId="Stopka">
    <w:name w:val="footer"/>
    <w:basedOn w:val="Normalny"/>
    <w:link w:val="Stopka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AA8"/>
  </w:style>
  <w:style w:type="paragraph" w:styleId="Tekstdymka">
    <w:name w:val="Balloon Text"/>
    <w:basedOn w:val="Normalny"/>
    <w:link w:val="TekstdymkaZnak"/>
    <w:uiPriority w:val="99"/>
    <w:semiHidden/>
    <w:unhideWhenUsed/>
    <w:rsid w:val="000E1A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1AA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B51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4F8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edrzejewska\Downloads\LISTOWNIK-ROPS-kolor-2021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FDC2C-A7B3-486E-AABF-DDEB7A47D52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46C8611-00D6-45EC-A725-B77EC18D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LISTOWNIK-ROPS-kolor-2021 (1).dot</Template>
  <TotalTime>46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Jędrzejewska Emilia</dc:creator>
  <cp:lastModifiedBy>Niemiec Barbara</cp:lastModifiedBy>
  <cp:revision>9</cp:revision>
  <cp:lastPrinted>2024-08-30T10:39:00Z</cp:lastPrinted>
  <dcterms:created xsi:type="dcterms:W3CDTF">2024-08-29T09:05:00Z</dcterms:created>
  <dcterms:modified xsi:type="dcterms:W3CDTF">2024-08-30T10:42:00Z</dcterms:modified>
</cp:coreProperties>
</file>