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906B" w14:textId="51A65C4C" w:rsidR="009B3F3E" w:rsidRPr="00957E03" w:rsidRDefault="009B3F3E" w:rsidP="00FF74F4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Załącznik do Uchwały </w:t>
      </w:r>
      <w:r w:rsidR="00B33361" w:rsidRPr="00957E03">
        <w:rPr>
          <w:rFonts w:asciiTheme="minorHAnsi" w:hAnsiTheme="minorHAnsi" w:cstheme="minorHAnsi"/>
          <w:sz w:val="24"/>
          <w:szCs w:val="24"/>
        </w:rPr>
        <w:t>N</w:t>
      </w:r>
      <w:r w:rsidRPr="00957E03">
        <w:rPr>
          <w:rFonts w:asciiTheme="minorHAnsi" w:hAnsiTheme="minorHAnsi" w:cstheme="minorHAnsi"/>
          <w:sz w:val="24"/>
          <w:szCs w:val="24"/>
        </w:rPr>
        <w:t>r</w:t>
      </w:r>
      <w:r w:rsidR="00321CB6" w:rsidRPr="00957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9A018E" w14:textId="77777777" w:rsidR="009B3F3E" w:rsidRPr="00957E03" w:rsidRDefault="009B3F3E" w:rsidP="00FF74F4">
      <w:p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Sejmiku Województwa Pomorskiego</w:t>
      </w:r>
    </w:p>
    <w:p w14:paraId="0D3A96A1" w14:textId="762FA759" w:rsidR="007D553F" w:rsidRPr="00957E03" w:rsidRDefault="009B3F3E" w:rsidP="00E874EE">
      <w:pPr>
        <w:spacing w:after="960" w:line="276" w:lineRule="auto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z dnia</w:t>
      </w:r>
      <w:r w:rsidR="00647753" w:rsidRPr="00957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9BBD5B" w14:textId="5A5B35B1" w:rsidR="007D553F" w:rsidRPr="00957E03" w:rsidRDefault="007D553F" w:rsidP="00E874EE">
      <w:pPr>
        <w:spacing w:after="2760" w:line="276" w:lineRule="auto"/>
        <w:rPr>
          <w:rFonts w:asciiTheme="minorHAnsi" w:hAnsiTheme="minorHAnsi" w:cstheme="minorHAnsi"/>
        </w:rPr>
      </w:pPr>
      <w:r w:rsidRPr="00957E03">
        <w:rPr>
          <w:rFonts w:cstheme="minorHAnsi"/>
          <w:b/>
          <w:noProof/>
          <w:sz w:val="36"/>
          <w:szCs w:val="36"/>
        </w:rPr>
        <w:drawing>
          <wp:inline distT="0" distB="0" distL="0" distR="0" wp14:anchorId="535871B2" wp14:editId="030E9C59">
            <wp:extent cx="900000" cy="1090800"/>
            <wp:effectExtent l="0" t="0" r="0" b="0"/>
            <wp:docPr id="4" name="Obraz 4" descr="Grafika przedstawia herb województwa pomorskiego - czarnego gryfa na żółtym t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WOJEWODZTWA-POMORSKIEGO-kolor-RGB-NIE DO DRU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6DB9" w14:textId="241533A4" w:rsidR="007D553F" w:rsidRPr="00957E03" w:rsidRDefault="007D553F" w:rsidP="00E874EE">
      <w:pPr>
        <w:spacing w:line="276" w:lineRule="auto"/>
        <w:ind w:right="-2"/>
        <w:rPr>
          <w:rFonts w:asciiTheme="minorHAnsi" w:hAnsiTheme="minorHAnsi" w:cstheme="minorHAnsi"/>
          <w:b/>
          <w:sz w:val="28"/>
          <w:szCs w:val="28"/>
        </w:rPr>
      </w:pPr>
      <w:r w:rsidRPr="00957E03">
        <w:rPr>
          <w:rFonts w:asciiTheme="minorHAnsi" w:hAnsiTheme="minorHAnsi" w:cstheme="minorHAnsi"/>
          <w:b/>
          <w:sz w:val="28"/>
          <w:szCs w:val="28"/>
        </w:rPr>
        <w:t>Program Współpracy Samorządu Województwa Pomorskiego</w:t>
      </w:r>
    </w:p>
    <w:p w14:paraId="17743005" w14:textId="6D73EA60" w:rsidR="007D553F" w:rsidRPr="00957E03" w:rsidRDefault="007D553F" w:rsidP="00E874EE">
      <w:pPr>
        <w:pStyle w:val="Nagwek1"/>
        <w:spacing w:after="5520" w:line="276" w:lineRule="auto"/>
        <w:rPr>
          <w:rFonts w:asciiTheme="minorHAnsi" w:hAnsiTheme="minorHAnsi" w:cstheme="minorHAnsi"/>
          <w:sz w:val="28"/>
          <w:szCs w:val="28"/>
        </w:rPr>
      </w:pPr>
      <w:r w:rsidRPr="00957E03">
        <w:rPr>
          <w:rFonts w:asciiTheme="minorHAnsi" w:hAnsiTheme="minorHAnsi" w:cstheme="minorHAnsi"/>
          <w:sz w:val="28"/>
          <w:szCs w:val="28"/>
        </w:rPr>
        <w:t xml:space="preserve">z organizacjami pozarządowymi na rok </w:t>
      </w:r>
      <w:r w:rsidR="00573F92" w:rsidRPr="00957E03">
        <w:rPr>
          <w:rFonts w:asciiTheme="minorHAnsi" w:hAnsiTheme="minorHAnsi" w:cstheme="minorHAnsi"/>
          <w:sz w:val="28"/>
          <w:szCs w:val="28"/>
        </w:rPr>
        <w:t>202</w:t>
      </w:r>
      <w:r w:rsidR="00BD7EA2" w:rsidRPr="00957E03">
        <w:rPr>
          <w:rFonts w:asciiTheme="minorHAnsi" w:hAnsiTheme="minorHAnsi" w:cstheme="minorHAnsi"/>
          <w:sz w:val="28"/>
          <w:szCs w:val="28"/>
        </w:rPr>
        <w:t>5</w:t>
      </w:r>
    </w:p>
    <w:p w14:paraId="2D0F5BCA" w14:textId="1D403030" w:rsidR="00EE7456" w:rsidRPr="00957E03" w:rsidRDefault="007D553F" w:rsidP="00EE7456">
      <w:pPr>
        <w:spacing w:after="960" w:line="276" w:lineRule="auto"/>
        <w:ind w:left="11" w:hanging="11"/>
        <w:jc w:val="center"/>
        <w:rPr>
          <w:rFonts w:asciiTheme="minorHAnsi" w:hAnsiTheme="minorHAnsi" w:cstheme="minorHAnsi"/>
          <w:b/>
        </w:rPr>
      </w:pPr>
      <w:r w:rsidRPr="00957E03">
        <w:rPr>
          <w:rFonts w:asciiTheme="minorHAnsi" w:hAnsiTheme="minorHAnsi" w:cstheme="minorHAnsi"/>
          <w:b/>
        </w:rPr>
        <w:t xml:space="preserve">Gdańsk, </w:t>
      </w:r>
      <w:r w:rsidR="00BC67DE" w:rsidRPr="00957E03">
        <w:rPr>
          <w:rFonts w:asciiTheme="minorHAnsi" w:hAnsiTheme="minorHAnsi" w:cstheme="minorHAnsi"/>
          <w:b/>
        </w:rPr>
        <w:t>202</w:t>
      </w:r>
      <w:r w:rsidR="00BD7EA2" w:rsidRPr="00957E03">
        <w:rPr>
          <w:rFonts w:asciiTheme="minorHAnsi" w:hAnsiTheme="minorHAnsi" w:cstheme="minorHAnsi"/>
          <w:b/>
        </w:rPr>
        <w:t>4</w:t>
      </w:r>
      <w:r w:rsidR="00EE7456" w:rsidRPr="00957E03">
        <w:rPr>
          <w:rFonts w:asciiTheme="minorHAnsi" w:hAnsiTheme="minorHAnsi" w:cstheme="minorHAnsi"/>
          <w:b/>
        </w:rPr>
        <w:br w:type="page"/>
      </w:r>
    </w:p>
    <w:p w14:paraId="705B4D0E" w14:textId="77777777" w:rsidR="009B3F3E" w:rsidRPr="00957E03" w:rsidRDefault="009B3F3E" w:rsidP="00035761">
      <w:pPr>
        <w:pStyle w:val="Tytu"/>
        <w:spacing w:before="240" w:after="120" w:line="276" w:lineRule="auto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szCs w:val="24"/>
        </w:rPr>
        <w:lastRenderedPageBreak/>
        <w:t>§ 1.</w:t>
      </w:r>
      <w:r w:rsidR="005B5A7C" w:rsidRPr="00957E03">
        <w:rPr>
          <w:rFonts w:asciiTheme="minorHAnsi" w:hAnsiTheme="minorHAnsi" w:cstheme="minorHAnsi"/>
          <w:szCs w:val="24"/>
        </w:rPr>
        <w:br/>
      </w:r>
      <w:r w:rsidRPr="00957E03">
        <w:rPr>
          <w:rFonts w:asciiTheme="minorHAnsi" w:hAnsiTheme="minorHAnsi" w:cstheme="minorHAnsi"/>
          <w:szCs w:val="24"/>
        </w:rPr>
        <w:t>POSTANOWIENIA WSTĘPNE</w:t>
      </w:r>
    </w:p>
    <w:p w14:paraId="79A811C3" w14:textId="107082AC" w:rsidR="009B3F3E" w:rsidRPr="00957E03" w:rsidRDefault="009B3F3E" w:rsidP="00695E26">
      <w:pPr>
        <w:pStyle w:val="Tytu"/>
        <w:numPr>
          <w:ilvl w:val="0"/>
          <w:numId w:val="12"/>
        </w:numPr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>Ilekroć w niniejszym Programie Współpracy Samorządu Województwa Pomorskiego z </w:t>
      </w:r>
      <w:r w:rsidRPr="00957E03">
        <w:rPr>
          <w:rFonts w:asciiTheme="minorHAnsi" w:hAnsiTheme="minorHAnsi" w:cstheme="minorHAnsi"/>
          <w:b w:val="0"/>
          <w:bCs/>
          <w:szCs w:val="24"/>
        </w:rPr>
        <w:t>organiz</w:t>
      </w:r>
      <w:r w:rsidR="00326B08" w:rsidRPr="00957E03">
        <w:rPr>
          <w:rFonts w:asciiTheme="minorHAnsi" w:hAnsiTheme="minorHAnsi" w:cstheme="minorHAnsi"/>
          <w:b w:val="0"/>
          <w:bCs/>
          <w:szCs w:val="24"/>
        </w:rPr>
        <w:t xml:space="preserve">acjami pozarządowymi na rok </w:t>
      </w:r>
      <w:r w:rsidR="00573F92" w:rsidRPr="00957E03">
        <w:rPr>
          <w:rFonts w:asciiTheme="minorHAnsi" w:hAnsiTheme="minorHAnsi" w:cstheme="minorHAnsi"/>
          <w:b w:val="0"/>
          <w:bCs/>
          <w:szCs w:val="24"/>
        </w:rPr>
        <w:t>202</w:t>
      </w:r>
      <w:r w:rsidR="00BD7EA2" w:rsidRPr="00957E03">
        <w:rPr>
          <w:rFonts w:asciiTheme="minorHAnsi" w:hAnsiTheme="minorHAnsi" w:cstheme="minorHAnsi"/>
          <w:b w:val="0"/>
          <w:bCs/>
          <w:szCs w:val="24"/>
        </w:rPr>
        <w:t>5</w:t>
      </w:r>
      <w:r w:rsidRPr="00957E03">
        <w:rPr>
          <w:rFonts w:asciiTheme="minorHAnsi" w:hAnsiTheme="minorHAnsi" w:cstheme="minorHAnsi"/>
          <w:b w:val="0"/>
          <w:bCs/>
          <w:szCs w:val="24"/>
        </w:rPr>
        <w:t xml:space="preserve">, zwanym dalej „Programem”, </w:t>
      </w:r>
      <w:r w:rsidRPr="00957E03">
        <w:rPr>
          <w:rFonts w:asciiTheme="minorHAnsi" w:hAnsiTheme="minorHAnsi" w:cstheme="minorHAnsi"/>
          <w:b w:val="0"/>
          <w:szCs w:val="24"/>
        </w:rPr>
        <w:t>jest mowa o:</w:t>
      </w:r>
    </w:p>
    <w:p w14:paraId="3FBE5376" w14:textId="77777777" w:rsidR="009B3F3E" w:rsidRPr="00957E03" w:rsidRDefault="009B3F3E" w:rsidP="00695E26">
      <w:pPr>
        <w:pStyle w:val="Akapitzlist"/>
        <w:numPr>
          <w:ilvl w:val="0"/>
          <w:numId w:val="1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ustawie – należy przez to rozumieć usta</w:t>
      </w:r>
      <w:r w:rsidR="00624351" w:rsidRPr="00957E03">
        <w:rPr>
          <w:rFonts w:asciiTheme="minorHAnsi" w:hAnsiTheme="minorHAnsi" w:cstheme="minorHAnsi"/>
          <w:sz w:val="24"/>
          <w:szCs w:val="24"/>
        </w:rPr>
        <w:t>wę z dnia 24 kwietnia 2003 </w:t>
      </w:r>
      <w:r w:rsidR="003E66E0" w:rsidRPr="00957E03">
        <w:rPr>
          <w:rFonts w:asciiTheme="minorHAnsi" w:hAnsiTheme="minorHAnsi" w:cstheme="minorHAnsi"/>
          <w:sz w:val="24"/>
          <w:szCs w:val="24"/>
        </w:rPr>
        <w:t>r. o </w:t>
      </w:r>
      <w:r w:rsidRPr="00957E03">
        <w:rPr>
          <w:rFonts w:asciiTheme="minorHAnsi" w:hAnsiTheme="minorHAnsi" w:cstheme="minorHAnsi"/>
          <w:sz w:val="24"/>
          <w:szCs w:val="24"/>
        </w:rPr>
        <w:t xml:space="preserve">działalności pożytku publicznego i o </w:t>
      </w:r>
      <w:r w:rsidR="007F6079" w:rsidRPr="00957E03">
        <w:rPr>
          <w:rFonts w:asciiTheme="minorHAnsi" w:hAnsiTheme="minorHAnsi" w:cstheme="minorHAnsi"/>
          <w:sz w:val="24"/>
          <w:szCs w:val="24"/>
        </w:rPr>
        <w:t>wolontariacie</w:t>
      </w:r>
      <w:r w:rsidR="0009633C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64161D" w:rsidRPr="00957E03">
        <w:rPr>
          <w:rFonts w:asciiTheme="minorHAnsi" w:hAnsiTheme="minorHAnsi" w:cstheme="minorHAnsi"/>
          <w:sz w:val="24"/>
          <w:szCs w:val="24"/>
        </w:rPr>
        <w:t>;</w:t>
      </w:r>
    </w:p>
    <w:p w14:paraId="0394A5D2" w14:textId="0D61149A" w:rsidR="009B3F3E" w:rsidRPr="00957E03" w:rsidRDefault="009B3F3E" w:rsidP="00695E26">
      <w:pPr>
        <w:pStyle w:val="Tytu"/>
        <w:numPr>
          <w:ilvl w:val="0"/>
          <w:numId w:val="11"/>
        </w:numPr>
        <w:spacing w:before="60" w:after="60"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>organizacji pozarządowej</w:t>
      </w:r>
      <w:r w:rsidR="00091993">
        <w:rPr>
          <w:rFonts w:asciiTheme="minorHAnsi" w:hAnsiTheme="minorHAnsi" w:cstheme="minorHAnsi"/>
          <w:b w:val="0"/>
          <w:szCs w:val="24"/>
        </w:rPr>
        <w:t xml:space="preserve"> </w:t>
      </w:r>
      <w:r w:rsidR="00BF0FEF" w:rsidRPr="00957E03">
        <w:rPr>
          <w:rFonts w:asciiTheme="minorHAnsi" w:hAnsiTheme="minorHAnsi" w:cstheme="minorHAnsi"/>
          <w:b w:val="0"/>
          <w:szCs w:val="24"/>
        </w:rPr>
        <w:t>/</w:t>
      </w:r>
      <w:r w:rsidR="00091993">
        <w:rPr>
          <w:rFonts w:asciiTheme="minorHAnsi" w:hAnsiTheme="minorHAnsi" w:cstheme="minorHAnsi"/>
          <w:b w:val="0"/>
          <w:szCs w:val="24"/>
        </w:rPr>
        <w:t xml:space="preserve"> </w:t>
      </w:r>
      <w:r w:rsidR="00BF0FEF" w:rsidRPr="00957E03">
        <w:rPr>
          <w:rFonts w:asciiTheme="minorHAnsi" w:hAnsiTheme="minorHAnsi" w:cstheme="minorHAnsi"/>
          <w:b w:val="0"/>
          <w:szCs w:val="24"/>
        </w:rPr>
        <w:t>NGO</w:t>
      </w:r>
      <w:r w:rsidRPr="00957E03">
        <w:rPr>
          <w:rFonts w:asciiTheme="minorHAnsi" w:hAnsiTheme="minorHAnsi" w:cstheme="minorHAnsi"/>
          <w:b w:val="0"/>
          <w:szCs w:val="24"/>
        </w:rPr>
        <w:t xml:space="preserve"> – należy przez to roz</w:t>
      </w:r>
      <w:r w:rsidR="00624351" w:rsidRPr="00957E03">
        <w:rPr>
          <w:rFonts w:asciiTheme="minorHAnsi" w:hAnsiTheme="minorHAnsi" w:cstheme="minorHAnsi"/>
          <w:b w:val="0"/>
          <w:szCs w:val="24"/>
        </w:rPr>
        <w:t>umieć podmioty o których mowa w </w:t>
      </w:r>
      <w:r w:rsidRPr="00957E03">
        <w:rPr>
          <w:rFonts w:asciiTheme="minorHAnsi" w:hAnsiTheme="minorHAnsi" w:cstheme="minorHAnsi"/>
          <w:b w:val="0"/>
          <w:szCs w:val="24"/>
        </w:rPr>
        <w:t>art. 3 ust. 2 i 3 ustawy;</w:t>
      </w:r>
    </w:p>
    <w:p w14:paraId="61F0CF5B" w14:textId="4554078A" w:rsidR="003B39F6" w:rsidRPr="00957E03" w:rsidRDefault="003B39F6" w:rsidP="00695E26">
      <w:pPr>
        <w:pStyle w:val="Tytu"/>
        <w:numPr>
          <w:ilvl w:val="0"/>
          <w:numId w:val="11"/>
        </w:numPr>
        <w:spacing w:before="60" w:after="60"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 xml:space="preserve">JST – należy przez to rozumieć </w:t>
      </w:r>
      <w:r w:rsidR="004B30F2" w:rsidRPr="00957E03">
        <w:rPr>
          <w:rFonts w:asciiTheme="minorHAnsi" w:hAnsiTheme="minorHAnsi" w:cstheme="minorHAnsi"/>
          <w:b w:val="0"/>
          <w:szCs w:val="24"/>
        </w:rPr>
        <w:t>jednostkę/ki samorządu terytorialnego;</w:t>
      </w:r>
    </w:p>
    <w:p w14:paraId="78AA157E" w14:textId="77777777" w:rsidR="009B3F3E" w:rsidRPr="00957E03" w:rsidRDefault="009B3F3E" w:rsidP="00695E26">
      <w:pPr>
        <w:pStyle w:val="Tytu"/>
        <w:numPr>
          <w:ilvl w:val="0"/>
          <w:numId w:val="11"/>
        </w:numPr>
        <w:spacing w:before="60" w:after="60"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 xml:space="preserve">PROP </w:t>
      </w:r>
      <w:r w:rsidRPr="00957E03">
        <w:rPr>
          <w:rFonts w:asciiTheme="minorHAnsi" w:hAnsiTheme="minorHAnsi" w:cstheme="minorHAnsi"/>
          <w:b w:val="0"/>
          <w:szCs w:val="24"/>
        </w:rPr>
        <w:softHyphen/>
        <w:t>– należy przez to rozumieć Pomorską Radę Organizacji Pozarządowych - zespół inicjatywno-konsultacyjno-opiniodawczy, reprezentujący organizacje pozarządowe działające na rzecz mieszkańców województwa pomorskiego;</w:t>
      </w:r>
    </w:p>
    <w:p w14:paraId="3007896C" w14:textId="77777777" w:rsidR="009B3F3E" w:rsidRPr="00957E03" w:rsidRDefault="009B3F3E" w:rsidP="00695E26">
      <w:pPr>
        <w:pStyle w:val="Tytu"/>
        <w:numPr>
          <w:ilvl w:val="0"/>
          <w:numId w:val="11"/>
        </w:numPr>
        <w:spacing w:before="60" w:after="60"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>PRDPP – na</w:t>
      </w:r>
      <w:r w:rsidR="007F6079" w:rsidRPr="00957E03">
        <w:rPr>
          <w:rFonts w:asciiTheme="minorHAnsi" w:hAnsiTheme="minorHAnsi" w:cstheme="minorHAnsi"/>
          <w:b w:val="0"/>
          <w:szCs w:val="24"/>
        </w:rPr>
        <w:t>leży przez to rozumieć Pomorską</w:t>
      </w:r>
      <w:r w:rsidRPr="00957E03">
        <w:rPr>
          <w:rFonts w:asciiTheme="minorHAnsi" w:hAnsiTheme="minorHAnsi" w:cstheme="minorHAnsi"/>
          <w:b w:val="0"/>
          <w:szCs w:val="24"/>
        </w:rPr>
        <w:t xml:space="preserve"> Radę Działalności Pożytku Publicznego, radę o której mowa w art. 41a ust. 1 ustawy, powołaną przez Marszałka Województwa Pomorskiego;</w:t>
      </w:r>
    </w:p>
    <w:p w14:paraId="2C2FB772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PSCOP </w:t>
      </w:r>
      <w:r w:rsidR="00D07438" w:rsidRPr="00957E03">
        <w:rPr>
          <w:rFonts w:asciiTheme="minorHAnsi" w:hAnsiTheme="minorHAnsi" w:cstheme="minorHAnsi"/>
          <w:sz w:val="24"/>
          <w:szCs w:val="24"/>
        </w:rPr>
        <w:t>–</w:t>
      </w:r>
      <w:r w:rsidRPr="00957E03">
        <w:rPr>
          <w:rFonts w:asciiTheme="minorHAnsi" w:hAnsiTheme="minorHAnsi" w:cstheme="minorHAnsi"/>
          <w:sz w:val="24"/>
          <w:szCs w:val="24"/>
        </w:rPr>
        <w:t xml:space="preserve"> na</w:t>
      </w:r>
      <w:r w:rsidR="007F6079" w:rsidRPr="00957E03">
        <w:rPr>
          <w:rFonts w:asciiTheme="minorHAnsi" w:hAnsiTheme="minorHAnsi" w:cstheme="minorHAnsi"/>
          <w:sz w:val="24"/>
          <w:szCs w:val="24"/>
        </w:rPr>
        <w:t>leży przez to rozumieć Pomorską</w:t>
      </w:r>
      <w:r w:rsidRPr="00957E03">
        <w:rPr>
          <w:rFonts w:asciiTheme="minorHAnsi" w:hAnsiTheme="minorHAnsi" w:cstheme="minorHAnsi"/>
          <w:sz w:val="24"/>
          <w:szCs w:val="24"/>
        </w:rPr>
        <w:t xml:space="preserve"> Sieć Centrów Organizacji Pozarządowych;</w:t>
      </w:r>
    </w:p>
    <w:p w14:paraId="3D9D67A2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dotacji – należy przez to rozumieć</w:t>
      </w:r>
      <w:r w:rsidRPr="00957E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57E03">
        <w:rPr>
          <w:rFonts w:asciiTheme="minorHAnsi" w:hAnsiTheme="minorHAnsi" w:cstheme="minorHAnsi"/>
          <w:sz w:val="24"/>
          <w:szCs w:val="24"/>
        </w:rPr>
        <w:t>dotację, o której mowa w art. 2 pkt 1 ustawy;</w:t>
      </w:r>
    </w:p>
    <w:p w14:paraId="5A9D75CF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Komisji – należy przez to rozumieć Komisję Konkursową, o której mowa w art. 15 ust. 2a ustawy;</w:t>
      </w:r>
    </w:p>
    <w:p w14:paraId="65BD7CBC" w14:textId="77777777" w:rsidR="00794C0A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charakterze ponadlokalnym zadania – należy przez to rozumieć zadanie o zasięgu lub znaczeniu regionalnym;</w:t>
      </w:r>
      <w:r w:rsidR="00181C06" w:rsidRPr="00957E0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1671FC6" w14:textId="130B7104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EFS</w:t>
      </w:r>
      <w:r w:rsidR="003F6258" w:rsidRPr="00957E03">
        <w:rPr>
          <w:rFonts w:asciiTheme="minorHAnsi" w:hAnsiTheme="minorHAnsi" w:cstheme="minorHAnsi"/>
          <w:sz w:val="24"/>
          <w:szCs w:val="24"/>
        </w:rPr>
        <w:t>+</w:t>
      </w:r>
      <w:r w:rsidR="00920310" w:rsidRPr="00957E03">
        <w:rPr>
          <w:rFonts w:asciiTheme="minorHAnsi" w:hAnsiTheme="minorHAnsi" w:cstheme="minorHAnsi"/>
          <w:sz w:val="24"/>
          <w:szCs w:val="24"/>
        </w:rPr>
        <w:t xml:space="preserve"> - </w:t>
      </w:r>
      <w:r w:rsidRPr="00957E03">
        <w:rPr>
          <w:rFonts w:asciiTheme="minorHAnsi" w:hAnsiTheme="minorHAnsi" w:cstheme="minorHAnsi"/>
          <w:sz w:val="24"/>
          <w:szCs w:val="24"/>
        </w:rPr>
        <w:t>należy przez to rozumieć Europejski Fundusz Społeczny</w:t>
      </w:r>
      <w:r w:rsidR="00920310" w:rsidRPr="00957E03">
        <w:rPr>
          <w:rFonts w:asciiTheme="minorHAnsi" w:hAnsiTheme="minorHAnsi" w:cstheme="minorHAnsi"/>
          <w:sz w:val="24"/>
          <w:szCs w:val="24"/>
        </w:rPr>
        <w:t xml:space="preserve"> Plus</w:t>
      </w:r>
      <w:r w:rsidRPr="00957E03">
        <w:rPr>
          <w:rFonts w:asciiTheme="minorHAnsi" w:hAnsiTheme="minorHAnsi" w:cstheme="minorHAnsi"/>
          <w:sz w:val="24"/>
          <w:szCs w:val="24"/>
        </w:rPr>
        <w:t>;</w:t>
      </w:r>
    </w:p>
    <w:p w14:paraId="5C3AC2D9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Samorządzie – należy przez to rozumieć Samorząd Województwa Pomorskiego;</w:t>
      </w:r>
    </w:p>
    <w:p w14:paraId="5551E974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Sejmiku – należy przez to rozumieć Sejmik Województwa Pomorskiego;</w:t>
      </w:r>
    </w:p>
    <w:p w14:paraId="4275F330" w14:textId="77777777" w:rsidR="009B3F3E" w:rsidRPr="00957E03" w:rsidRDefault="009B3F3E" w:rsidP="00695E26">
      <w:pPr>
        <w:numPr>
          <w:ilvl w:val="0"/>
          <w:numId w:val="11"/>
        </w:numPr>
        <w:tabs>
          <w:tab w:val="num" w:pos="1047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Zarządzie – należy przez to rozumieć Zarząd Województwa Pomorskiego;</w:t>
      </w:r>
    </w:p>
    <w:p w14:paraId="41FF4F6E" w14:textId="119E4107" w:rsidR="009B3F3E" w:rsidRPr="00957E03" w:rsidRDefault="009B3F3E" w:rsidP="00695E26">
      <w:pPr>
        <w:numPr>
          <w:ilvl w:val="0"/>
          <w:numId w:val="11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Urzędzie</w:t>
      </w:r>
      <w:r w:rsidR="007D788A">
        <w:rPr>
          <w:rFonts w:asciiTheme="minorHAnsi" w:hAnsiTheme="minorHAnsi" w:cstheme="minorHAnsi"/>
          <w:sz w:val="24"/>
          <w:szCs w:val="24"/>
        </w:rPr>
        <w:t xml:space="preserve"> / UMWP</w:t>
      </w:r>
      <w:r w:rsidRPr="00957E03">
        <w:rPr>
          <w:rFonts w:asciiTheme="minorHAnsi" w:hAnsiTheme="minorHAnsi" w:cstheme="minorHAnsi"/>
          <w:sz w:val="24"/>
          <w:szCs w:val="24"/>
        </w:rPr>
        <w:t xml:space="preserve"> – należy przez to rozumieć Urząd Marszałkowski Województwa Pomorskiego;</w:t>
      </w:r>
    </w:p>
    <w:p w14:paraId="7A970460" w14:textId="77777777" w:rsidR="009B3F3E" w:rsidRPr="00957E03" w:rsidRDefault="009B3F3E" w:rsidP="00695E26">
      <w:pPr>
        <w:numPr>
          <w:ilvl w:val="0"/>
          <w:numId w:val="11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Pełnomocniku – należy przez to rozumieć Pełnomocnika </w:t>
      </w:r>
      <w:r w:rsidR="003C354D" w:rsidRPr="00957E03">
        <w:rPr>
          <w:rFonts w:asciiTheme="minorHAnsi" w:hAnsiTheme="minorHAnsi" w:cstheme="minorHAnsi"/>
          <w:sz w:val="24"/>
          <w:szCs w:val="24"/>
        </w:rPr>
        <w:t>Marszałka Województwa Pomorskiego ds. współpracy z organizacjami pozarządowymi;</w:t>
      </w:r>
    </w:p>
    <w:p w14:paraId="3FA2675B" w14:textId="77777777" w:rsidR="009B3F3E" w:rsidRPr="00957E03" w:rsidRDefault="009B3F3E" w:rsidP="00695E26">
      <w:pPr>
        <w:pStyle w:val="Akapitzlist"/>
        <w:numPr>
          <w:ilvl w:val="0"/>
          <w:numId w:val="11"/>
        </w:numPr>
        <w:spacing w:before="60" w:after="60"/>
        <w:ind w:left="709" w:hanging="425"/>
        <w:contextualSpacing w:val="0"/>
        <w:rPr>
          <w:rStyle w:val="Pogrubienie"/>
          <w:b w:val="0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Strategii – należy przez to rozumieć </w:t>
      </w:r>
      <w:r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>Strategię Rozwoju Województwa Pomorskiego 20</w:t>
      </w:r>
      <w:r w:rsidR="00362EFC"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>3</w:t>
      </w:r>
      <w:r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>0;</w:t>
      </w:r>
    </w:p>
    <w:p w14:paraId="0C0C5EC2" w14:textId="77777777" w:rsidR="00F45E4E" w:rsidRPr="00957E03" w:rsidRDefault="00F45E4E" w:rsidP="00695E26">
      <w:pPr>
        <w:pStyle w:val="Akapitzlist"/>
        <w:numPr>
          <w:ilvl w:val="0"/>
          <w:numId w:val="11"/>
        </w:numPr>
        <w:spacing w:before="60" w:after="60"/>
        <w:ind w:left="70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957E03">
        <w:rPr>
          <w:rStyle w:val="Pogrubienie"/>
          <w:rFonts w:asciiTheme="minorHAnsi" w:hAnsiTheme="minorHAnsi" w:cstheme="minorHAnsi"/>
          <w:b w:val="0"/>
          <w:sz w:val="24"/>
          <w:szCs w:val="24"/>
        </w:rPr>
        <w:t>OWES – należy przez to rozumieć Ośrodki Wsparcia Ekonomii Społecznej;</w:t>
      </w:r>
    </w:p>
    <w:p w14:paraId="3B5491AB" w14:textId="77777777" w:rsidR="009B3F3E" w:rsidRPr="00957E03" w:rsidRDefault="009B3F3E" w:rsidP="00695E26">
      <w:pPr>
        <w:pStyle w:val="Akapitzlist"/>
        <w:numPr>
          <w:ilvl w:val="0"/>
          <w:numId w:val="1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>Zespole Międzysektorowym – należy przez to rozumieć zespół inicjatywno-doradczy,</w:t>
      </w:r>
      <w:r w:rsidR="00A752BB"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 xml:space="preserve"> </w:t>
      </w:r>
      <w:r w:rsidR="00181C06" w:rsidRPr="00957E03">
        <w:rPr>
          <w:rStyle w:val="Pogrubienie"/>
          <w:rFonts w:asciiTheme="minorHAnsi" w:hAnsiTheme="minorHAnsi" w:cstheme="minorHAnsi"/>
          <w:b w:val="0"/>
          <w:bCs/>
          <w:iCs/>
          <w:sz w:val="24"/>
          <w:szCs w:val="24"/>
        </w:rPr>
        <w:t xml:space="preserve">powołany przez Zarząd Województwa Pomorskiego do </w:t>
      </w:r>
      <w:r w:rsidR="00181C06" w:rsidRPr="00957E03">
        <w:rPr>
          <w:rFonts w:asciiTheme="minorHAnsi" w:hAnsiTheme="minorHAnsi" w:cstheme="minorHAnsi"/>
          <w:sz w:val="24"/>
          <w:szCs w:val="24"/>
        </w:rPr>
        <w:t xml:space="preserve">współpracy przy </w:t>
      </w:r>
      <w:r w:rsidR="00181C06" w:rsidRPr="00957E03">
        <w:rPr>
          <w:rFonts w:asciiTheme="minorHAnsi" w:hAnsiTheme="minorHAnsi" w:cstheme="minorHAnsi"/>
          <w:sz w:val="24"/>
          <w:szCs w:val="24"/>
        </w:rPr>
        <w:lastRenderedPageBreak/>
        <w:t>opracowywaniu, monitoringu i ewaluacji Programów Współpracy Samorządu Województwa Pomorskiego z organizacjami pozarządowymi</w:t>
      </w:r>
      <w:r w:rsidR="008506E0" w:rsidRPr="00957E03">
        <w:rPr>
          <w:rFonts w:asciiTheme="minorHAnsi" w:hAnsiTheme="minorHAnsi" w:cstheme="minorHAnsi"/>
          <w:sz w:val="24"/>
          <w:szCs w:val="24"/>
        </w:rPr>
        <w:t>;</w:t>
      </w:r>
    </w:p>
    <w:p w14:paraId="36650F95" w14:textId="21594C5F" w:rsidR="00C64AEA" w:rsidRPr="00957E03" w:rsidRDefault="003E7D13" w:rsidP="00695E26">
      <w:pPr>
        <w:numPr>
          <w:ilvl w:val="0"/>
          <w:numId w:val="11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FEP</w:t>
      </w:r>
      <w:r w:rsidR="00AC3152" w:rsidRPr="00957E03">
        <w:rPr>
          <w:rFonts w:asciiTheme="minorHAnsi" w:hAnsiTheme="minorHAnsi" w:cstheme="minorHAnsi"/>
          <w:sz w:val="24"/>
          <w:szCs w:val="24"/>
        </w:rPr>
        <w:t xml:space="preserve"> 2021-</w:t>
      </w:r>
      <w:r w:rsidR="00C722B9" w:rsidRPr="00957E03">
        <w:rPr>
          <w:rFonts w:asciiTheme="minorHAnsi" w:hAnsiTheme="minorHAnsi" w:cstheme="minorHAnsi"/>
          <w:sz w:val="24"/>
          <w:szCs w:val="24"/>
        </w:rPr>
        <w:t xml:space="preserve">2027 </w:t>
      </w:r>
      <w:r w:rsidR="00AC3152" w:rsidRPr="00957E03">
        <w:rPr>
          <w:rFonts w:asciiTheme="minorHAnsi" w:hAnsiTheme="minorHAnsi" w:cstheme="minorHAnsi"/>
          <w:sz w:val="24"/>
          <w:szCs w:val="24"/>
        </w:rPr>
        <w:t>– Program Operacyjny Fundusze Europejskie dla Pomorza na lata 2021-2027</w:t>
      </w:r>
      <w:r w:rsidR="00DA437D" w:rsidRPr="00957E03">
        <w:rPr>
          <w:rFonts w:asciiTheme="minorHAnsi" w:hAnsiTheme="minorHAnsi" w:cstheme="minorHAnsi"/>
          <w:sz w:val="24"/>
          <w:szCs w:val="24"/>
        </w:rPr>
        <w:t>.</w:t>
      </w:r>
    </w:p>
    <w:p w14:paraId="5E13A563" w14:textId="429583BD" w:rsidR="009B3F3E" w:rsidRPr="00957E03" w:rsidRDefault="009B3F3E" w:rsidP="00695E26">
      <w:pPr>
        <w:pStyle w:val="Tytu"/>
        <w:numPr>
          <w:ilvl w:val="0"/>
          <w:numId w:val="12"/>
        </w:numPr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 xml:space="preserve">Program </w:t>
      </w:r>
      <w:r w:rsidR="007F6079" w:rsidRPr="00957E03">
        <w:rPr>
          <w:rFonts w:asciiTheme="minorHAnsi" w:hAnsiTheme="minorHAnsi" w:cstheme="minorHAnsi"/>
          <w:b w:val="0"/>
          <w:szCs w:val="24"/>
        </w:rPr>
        <w:t>będzie realizowany od 01.01.</w:t>
      </w:r>
      <w:r w:rsidR="00121C31" w:rsidRPr="00957E03">
        <w:rPr>
          <w:rFonts w:asciiTheme="minorHAnsi" w:hAnsiTheme="minorHAnsi" w:cstheme="minorHAnsi"/>
          <w:b w:val="0"/>
          <w:szCs w:val="24"/>
        </w:rPr>
        <w:t>202</w:t>
      </w:r>
      <w:r w:rsidR="00BD7EA2" w:rsidRPr="00957E03">
        <w:rPr>
          <w:rFonts w:asciiTheme="minorHAnsi" w:hAnsiTheme="minorHAnsi" w:cstheme="minorHAnsi"/>
          <w:b w:val="0"/>
          <w:szCs w:val="24"/>
        </w:rPr>
        <w:t>5</w:t>
      </w:r>
      <w:r w:rsidR="00121C31" w:rsidRPr="00957E03">
        <w:rPr>
          <w:rFonts w:asciiTheme="minorHAnsi" w:hAnsiTheme="minorHAnsi" w:cstheme="minorHAnsi"/>
          <w:b w:val="0"/>
          <w:szCs w:val="24"/>
        </w:rPr>
        <w:t xml:space="preserve"> </w:t>
      </w:r>
      <w:r w:rsidR="007F6079" w:rsidRPr="00957E03">
        <w:rPr>
          <w:rFonts w:asciiTheme="minorHAnsi" w:hAnsiTheme="minorHAnsi" w:cstheme="minorHAnsi"/>
          <w:b w:val="0"/>
          <w:szCs w:val="24"/>
        </w:rPr>
        <w:t>r. do 31.12.</w:t>
      </w:r>
      <w:r w:rsidR="00121C31" w:rsidRPr="00957E03">
        <w:rPr>
          <w:rFonts w:asciiTheme="minorHAnsi" w:hAnsiTheme="minorHAnsi" w:cstheme="minorHAnsi"/>
          <w:b w:val="0"/>
          <w:szCs w:val="24"/>
        </w:rPr>
        <w:t>202</w:t>
      </w:r>
      <w:r w:rsidR="00BD7EA2" w:rsidRPr="00957E03">
        <w:rPr>
          <w:rFonts w:asciiTheme="minorHAnsi" w:hAnsiTheme="minorHAnsi" w:cstheme="minorHAnsi"/>
          <w:b w:val="0"/>
          <w:szCs w:val="24"/>
        </w:rPr>
        <w:t>5</w:t>
      </w:r>
      <w:r w:rsidR="00121C31" w:rsidRPr="00957E03">
        <w:rPr>
          <w:rFonts w:asciiTheme="minorHAnsi" w:hAnsiTheme="minorHAnsi" w:cstheme="minorHAnsi"/>
          <w:b w:val="0"/>
          <w:szCs w:val="24"/>
        </w:rPr>
        <w:t xml:space="preserve"> </w:t>
      </w:r>
      <w:r w:rsidRPr="00957E03">
        <w:rPr>
          <w:rFonts w:asciiTheme="minorHAnsi" w:hAnsiTheme="minorHAnsi" w:cstheme="minorHAnsi"/>
          <w:b w:val="0"/>
          <w:szCs w:val="24"/>
        </w:rPr>
        <w:t>r.</w:t>
      </w:r>
    </w:p>
    <w:p w14:paraId="32BCB423" w14:textId="77777777" w:rsidR="009B3F3E" w:rsidRPr="00957E03" w:rsidRDefault="009B3F3E" w:rsidP="000727D3">
      <w:pPr>
        <w:pStyle w:val="Tytu"/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957E03">
        <w:rPr>
          <w:rFonts w:asciiTheme="minorHAnsi" w:hAnsiTheme="minorHAnsi" w:cstheme="minorHAnsi"/>
          <w:szCs w:val="24"/>
        </w:rPr>
        <w:t>§ 2.</w:t>
      </w:r>
      <w:r w:rsidR="005B5A7C" w:rsidRPr="00957E03">
        <w:rPr>
          <w:rFonts w:asciiTheme="minorHAnsi" w:hAnsiTheme="minorHAnsi" w:cstheme="minorHAnsi"/>
          <w:szCs w:val="24"/>
        </w:rPr>
        <w:br/>
      </w:r>
      <w:r w:rsidRPr="00957E03">
        <w:rPr>
          <w:rFonts w:asciiTheme="minorHAnsi" w:hAnsiTheme="minorHAnsi" w:cstheme="minorHAnsi"/>
          <w:szCs w:val="24"/>
        </w:rPr>
        <w:t>CEL GŁÓWNY I  CELE SZCZEGÓŁOWE  PROGRAMU</w:t>
      </w:r>
    </w:p>
    <w:p w14:paraId="0C576F25" w14:textId="6C8A8C7D" w:rsidR="00D300CD" w:rsidRPr="00957E03" w:rsidRDefault="00D300CD" w:rsidP="00695E26">
      <w:pPr>
        <w:pStyle w:val="Akapitzlist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b/>
          <w:sz w:val="24"/>
          <w:szCs w:val="24"/>
        </w:rPr>
        <w:t>Celem głównym</w:t>
      </w:r>
      <w:r w:rsidRPr="00957E03">
        <w:rPr>
          <w:rFonts w:asciiTheme="minorHAnsi" w:hAnsiTheme="minorHAnsi" w:cstheme="minorHAnsi"/>
          <w:sz w:val="24"/>
          <w:szCs w:val="24"/>
        </w:rPr>
        <w:t xml:space="preserve"> współpracy Samorządu z organizacjami pozarządowymi na rok </w:t>
      </w:r>
      <w:r w:rsidR="00573F92" w:rsidRPr="00957E03">
        <w:rPr>
          <w:rFonts w:asciiTheme="minorHAnsi" w:hAnsiTheme="minorHAnsi" w:cstheme="minorHAnsi"/>
          <w:sz w:val="24"/>
          <w:szCs w:val="24"/>
        </w:rPr>
        <w:t>202</w:t>
      </w:r>
      <w:r w:rsidR="00BD7EA2" w:rsidRPr="00957E03">
        <w:rPr>
          <w:rFonts w:asciiTheme="minorHAnsi" w:hAnsiTheme="minorHAnsi" w:cstheme="minorHAnsi"/>
          <w:sz w:val="24"/>
          <w:szCs w:val="24"/>
        </w:rPr>
        <w:t>5</w:t>
      </w:r>
      <w:r w:rsidR="00573F92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Pr="00957E03">
        <w:rPr>
          <w:rFonts w:asciiTheme="minorHAnsi" w:hAnsiTheme="minorHAnsi" w:cstheme="minorHAnsi"/>
          <w:sz w:val="24"/>
          <w:szCs w:val="24"/>
        </w:rPr>
        <w:t xml:space="preserve">jest wzmocnienie i </w:t>
      </w:r>
      <w:r w:rsidR="000D5F3A" w:rsidRPr="00957E03">
        <w:rPr>
          <w:rFonts w:asciiTheme="minorHAnsi" w:hAnsiTheme="minorHAnsi" w:cstheme="minorHAnsi"/>
          <w:sz w:val="24"/>
          <w:szCs w:val="24"/>
        </w:rPr>
        <w:t>maksym</w:t>
      </w:r>
      <w:r w:rsidR="00916363" w:rsidRPr="00957E03">
        <w:rPr>
          <w:rFonts w:asciiTheme="minorHAnsi" w:hAnsiTheme="minorHAnsi" w:cstheme="minorHAnsi"/>
          <w:sz w:val="24"/>
          <w:szCs w:val="24"/>
        </w:rPr>
        <w:t>a</w:t>
      </w:r>
      <w:r w:rsidR="000D5F3A" w:rsidRPr="00957E03">
        <w:rPr>
          <w:rFonts w:asciiTheme="minorHAnsi" w:hAnsiTheme="minorHAnsi" w:cstheme="minorHAnsi"/>
          <w:sz w:val="24"/>
          <w:szCs w:val="24"/>
        </w:rPr>
        <w:t xml:space="preserve">lne </w:t>
      </w:r>
      <w:r w:rsidRPr="00957E03">
        <w:rPr>
          <w:rFonts w:asciiTheme="minorHAnsi" w:hAnsiTheme="minorHAnsi" w:cstheme="minorHAnsi"/>
          <w:sz w:val="24"/>
          <w:szCs w:val="24"/>
        </w:rPr>
        <w:t>wykorzystanie potencjału obywatelskiego mieszkańców Pomorza</w:t>
      </w:r>
      <w:r w:rsidR="007D788A">
        <w:rPr>
          <w:rFonts w:asciiTheme="minorHAnsi" w:hAnsiTheme="minorHAnsi" w:cstheme="minorHAnsi"/>
          <w:sz w:val="24"/>
          <w:szCs w:val="24"/>
        </w:rPr>
        <w:t>,</w:t>
      </w:r>
      <w:r w:rsidRPr="00957E03">
        <w:rPr>
          <w:rFonts w:asciiTheme="minorHAnsi" w:hAnsiTheme="minorHAnsi" w:cstheme="minorHAnsi"/>
          <w:sz w:val="24"/>
          <w:szCs w:val="24"/>
        </w:rPr>
        <w:t xml:space="preserve"> wynikającego z ich zasobów i zaangażowania, opartego na wartościach, w tym zasadzie równego traktowania i dostępności poprzez rozwój powszechnego systemu wsparcia tworzonego przez i</w:t>
      </w:r>
      <w:r w:rsidR="0082042C" w:rsidRPr="00957E03">
        <w:rPr>
          <w:rFonts w:asciiTheme="minorHAnsi" w:hAnsiTheme="minorHAnsi" w:cstheme="minorHAnsi"/>
          <w:sz w:val="24"/>
          <w:szCs w:val="24"/>
        </w:rPr>
        <w:t> </w:t>
      </w:r>
      <w:r w:rsidRPr="00957E03">
        <w:rPr>
          <w:rFonts w:asciiTheme="minorHAnsi" w:hAnsiTheme="minorHAnsi" w:cstheme="minorHAnsi"/>
          <w:sz w:val="24"/>
          <w:szCs w:val="24"/>
        </w:rPr>
        <w:t>dla organizacji pozarządowych</w:t>
      </w:r>
      <w:r w:rsidR="00EA71C7" w:rsidRPr="00957E03">
        <w:rPr>
          <w:rFonts w:asciiTheme="minorHAnsi" w:hAnsiTheme="minorHAnsi" w:cstheme="minorHAnsi"/>
          <w:sz w:val="24"/>
          <w:szCs w:val="24"/>
        </w:rPr>
        <w:t>.</w:t>
      </w:r>
    </w:p>
    <w:p w14:paraId="114F9C69" w14:textId="77777777" w:rsidR="00A3455B" w:rsidRPr="00957E03" w:rsidRDefault="00A3455B" w:rsidP="00695E26">
      <w:pPr>
        <w:numPr>
          <w:ilvl w:val="0"/>
          <w:numId w:val="13"/>
        </w:numPr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Cele szczegółowe współpracy, o której mowa w ust. 1, to:</w:t>
      </w:r>
    </w:p>
    <w:p w14:paraId="363023F0" w14:textId="77777777" w:rsidR="008506E0" w:rsidRPr="00957E03" w:rsidRDefault="008506E0" w:rsidP="00695E26">
      <w:pPr>
        <w:pStyle w:val="Akapitzlist"/>
        <w:numPr>
          <w:ilvl w:val="0"/>
          <w:numId w:val="32"/>
        </w:numPr>
        <w:spacing w:before="60" w:after="60"/>
        <w:ind w:left="715" w:hanging="431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Hlk113956667"/>
      <w:r w:rsidRPr="00957E03">
        <w:rPr>
          <w:rFonts w:asciiTheme="minorHAnsi" w:hAnsiTheme="minorHAnsi" w:cstheme="minorHAnsi"/>
          <w:bCs/>
          <w:iCs/>
          <w:sz w:val="24"/>
          <w:szCs w:val="24"/>
        </w:rPr>
        <w:t>poprawa integracji sektora obywatelskiego oraz wzrost znaczenia i siły instytucjonalno - operacyjnej pomorskich organizacji pozarządowych, m.in. poprzez wzmocnienie działań na rzecz ich niezależności finansowej, poszerzenie sieci współpracy federacji, ciał dialogu społecznego oraz partnerstw;</w:t>
      </w:r>
    </w:p>
    <w:p w14:paraId="6FDF8613" w14:textId="77777777" w:rsidR="008506E0" w:rsidRPr="00957E03" w:rsidRDefault="008506E0" w:rsidP="00695E26">
      <w:pPr>
        <w:pStyle w:val="Akapitzlist"/>
        <w:numPr>
          <w:ilvl w:val="0"/>
          <w:numId w:val="32"/>
        </w:numPr>
        <w:spacing w:before="60" w:after="60"/>
        <w:ind w:left="715" w:hanging="431"/>
        <w:contextualSpacing w:val="0"/>
        <w:rPr>
          <w:rFonts w:asciiTheme="minorHAnsi" w:hAnsiTheme="minorHAnsi" w:cstheme="minorHAnsi"/>
          <w:bCs/>
          <w:iCs/>
          <w:sz w:val="24"/>
          <w:szCs w:val="24"/>
        </w:rPr>
      </w:pPr>
      <w:r w:rsidRPr="00957E03">
        <w:rPr>
          <w:rFonts w:asciiTheme="minorHAnsi" w:hAnsiTheme="minorHAnsi" w:cstheme="minorHAnsi"/>
          <w:bCs/>
          <w:iCs/>
          <w:sz w:val="24"/>
          <w:szCs w:val="24"/>
        </w:rPr>
        <w:t>wzmacnianie kompetencji przedstawicieli jednostek samorządu terytorialnego, organizacji pozarządowych, podmiotów ekonomii społecznej oraz społeczności lokalnych w zakresie dialogu obywatelskiego, procesu konsultacji społecznych oraz możliwości wymiany tej wiedzy, jak również w zakresie stosowania odpowiedzialnych zamówień publicznych;</w:t>
      </w:r>
    </w:p>
    <w:p w14:paraId="6D278993" w14:textId="1A3C92BF" w:rsidR="008506E0" w:rsidRPr="00957E03" w:rsidRDefault="00BF766B" w:rsidP="00695E26">
      <w:pPr>
        <w:numPr>
          <w:ilvl w:val="0"/>
          <w:numId w:val="32"/>
        </w:numPr>
        <w:spacing w:before="60" w:after="60" w:line="276" w:lineRule="auto"/>
        <w:ind w:left="715" w:hanging="431"/>
        <w:rPr>
          <w:rFonts w:asciiTheme="minorHAnsi" w:hAnsiTheme="minorHAnsi" w:cstheme="minorHAnsi"/>
          <w:bCs/>
          <w:iCs/>
          <w:sz w:val="24"/>
          <w:szCs w:val="24"/>
        </w:rPr>
      </w:pPr>
      <w:r w:rsidRPr="00957E03">
        <w:rPr>
          <w:rFonts w:asciiTheme="minorHAnsi" w:hAnsiTheme="minorHAnsi" w:cstheme="minorHAnsi"/>
          <w:bCs/>
          <w:iCs/>
          <w:sz w:val="24"/>
          <w:szCs w:val="24"/>
        </w:rPr>
        <w:t>edukowanie</w:t>
      </w:r>
      <w:r w:rsidR="003F0A14"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w zakresie realizacji zadań publicznych oraz </w:t>
      </w:r>
      <w:r w:rsidR="008506E0" w:rsidRPr="00957E03">
        <w:rPr>
          <w:rFonts w:asciiTheme="minorHAnsi" w:hAnsiTheme="minorHAnsi" w:cstheme="minorHAnsi"/>
          <w:bCs/>
          <w:iCs/>
          <w:sz w:val="24"/>
          <w:szCs w:val="24"/>
        </w:rPr>
        <w:t>wspieranie potencjału organizacji pozarządowych w zakresie pozyskiwania środków finansowych na działania obywatelskie z różnych źródeł, w tym z funduszy europejskich w okresie programowania 2021-2027</w:t>
      </w:r>
      <w:r w:rsidR="007D788A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775BC7"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 zgodnie z zasadami zrównoważonego rozwoju</w:t>
      </w:r>
      <w:r w:rsidR="008506E0" w:rsidRPr="00957E03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20D5C437" w14:textId="77777777" w:rsidR="008506E0" w:rsidRPr="00957E03" w:rsidRDefault="008506E0" w:rsidP="00695E26">
      <w:pPr>
        <w:numPr>
          <w:ilvl w:val="0"/>
          <w:numId w:val="32"/>
        </w:numPr>
        <w:spacing w:before="60" w:after="60" w:line="276" w:lineRule="auto"/>
        <w:ind w:left="715" w:hanging="431"/>
        <w:rPr>
          <w:rFonts w:asciiTheme="minorHAnsi" w:hAnsiTheme="minorHAnsi" w:cstheme="minorHAnsi"/>
          <w:bCs/>
          <w:iCs/>
          <w:sz w:val="24"/>
          <w:szCs w:val="24"/>
        </w:rPr>
      </w:pPr>
      <w:r w:rsidRPr="00957E03">
        <w:rPr>
          <w:rFonts w:asciiTheme="minorHAnsi" w:eastAsiaTheme="minorHAnsi" w:hAnsiTheme="minorHAnsi" w:cstheme="minorHAnsi"/>
          <w:sz w:val="24"/>
          <w:szCs w:val="24"/>
        </w:rPr>
        <w:t>wzmacnianie rozwoju partnerskiej współpracy pomiędzy JST, NGO i biznesem poprzez wdrażanie nowych narzędzi współpracy wzmacniających działania NGO oraz upowszechnianie dobrych praktyk w zakresie ww. współpracy;</w:t>
      </w:r>
    </w:p>
    <w:p w14:paraId="20DFA4E2" w14:textId="77777777" w:rsidR="004C2BC2" w:rsidRPr="00957E03" w:rsidRDefault="008506E0" w:rsidP="00695E26">
      <w:pPr>
        <w:pStyle w:val="Akapitzlist"/>
        <w:numPr>
          <w:ilvl w:val="0"/>
          <w:numId w:val="32"/>
        </w:numPr>
        <w:spacing w:before="60" w:after="60"/>
        <w:ind w:left="715" w:hanging="431"/>
        <w:contextualSpacing w:val="0"/>
        <w:rPr>
          <w:rFonts w:asciiTheme="minorHAnsi" w:hAnsiTheme="minorHAnsi" w:cstheme="minorHAnsi"/>
          <w:sz w:val="20"/>
          <w:szCs w:val="24"/>
        </w:rPr>
      </w:pPr>
      <w:r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ułatwienie mieszkańcom Pomorza dostępu do usług społecznych, w szczególności w sytuacjach nieprzewidzianych zdarzeń </w:t>
      </w:r>
      <w:r w:rsidR="004C2BC2"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kryzysowych; </w:t>
      </w:r>
    </w:p>
    <w:p w14:paraId="733C72CD" w14:textId="62242D03" w:rsidR="005512DC" w:rsidRPr="00957E03" w:rsidRDefault="004C2BC2" w:rsidP="00695E26">
      <w:pPr>
        <w:pStyle w:val="Akapitzlist"/>
        <w:numPr>
          <w:ilvl w:val="0"/>
          <w:numId w:val="32"/>
        </w:numPr>
        <w:spacing w:before="60" w:after="60"/>
        <w:ind w:left="715" w:hanging="431"/>
        <w:contextualSpacing w:val="0"/>
        <w:rPr>
          <w:rFonts w:asciiTheme="minorHAnsi" w:hAnsiTheme="minorHAnsi" w:cstheme="minorHAnsi"/>
          <w:sz w:val="20"/>
          <w:szCs w:val="24"/>
        </w:rPr>
      </w:pPr>
      <w:r w:rsidRPr="00957E03">
        <w:rPr>
          <w:rFonts w:asciiTheme="minorHAnsi" w:hAnsiTheme="minorHAnsi" w:cstheme="minorHAnsi"/>
          <w:bCs/>
          <w:iCs/>
          <w:sz w:val="24"/>
          <w:szCs w:val="24"/>
        </w:rPr>
        <w:t>tworzenie</w:t>
      </w:r>
      <w:r w:rsidR="008506E0"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 dla mieszkańców Pomorza warunków do aktywności obywatelskiej, zgodnie z zasadami równego traktowania</w:t>
      </w:r>
      <w:r w:rsidR="005512DC" w:rsidRPr="00957E03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8506E0" w:rsidRPr="00957E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bookmarkEnd w:id="0"/>
    </w:p>
    <w:p w14:paraId="7A00CD1D" w14:textId="67C95DF0" w:rsidR="009B3F3E" w:rsidRPr="00957E03" w:rsidRDefault="005512DC" w:rsidP="000727D3">
      <w:pPr>
        <w:pStyle w:val="Tytu"/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957E03">
        <w:rPr>
          <w:rFonts w:asciiTheme="minorHAnsi" w:hAnsiTheme="minorHAnsi" w:cstheme="minorHAnsi"/>
          <w:szCs w:val="24"/>
        </w:rPr>
        <w:t>§ 3</w:t>
      </w:r>
      <w:r w:rsidR="00677924" w:rsidRPr="00957E03">
        <w:rPr>
          <w:rFonts w:asciiTheme="minorHAnsi" w:hAnsiTheme="minorHAnsi" w:cstheme="minorHAnsi"/>
          <w:szCs w:val="24"/>
        </w:rPr>
        <w:t>.</w:t>
      </w:r>
      <w:r w:rsidR="00677924" w:rsidRPr="00957E03">
        <w:rPr>
          <w:rFonts w:asciiTheme="minorHAnsi" w:hAnsiTheme="minorHAnsi" w:cstheme="minorHAnsi"/>
          <w:szCs w:val="24"/>
        </w:rPr>
        <w:br/>
      </w:r>
      <w:r w:rsidR="009B3F3E" w:rsidRPr="00957E03">
        <w:rPr>
          <w:rFonts w:asciiTheme="minorHAnsi" w:hAnsiTheme="minorHAnsi" w:cstheme="minorHAnsi"/>
          <w:szCs w:val="24"/>
        </w:rPr>
        <w:t>ZASADY WSPÓŁPRACY</w:t>
      </w:r>
    </w:p>
    <w:p w14:paraId="7D65143C" w14:textId="51D2FCCD" w:rsidR="00267E12" w:rsidRPr="00957E03" w:rsidRDefault="00267E12" w:rsidP="003127C9">
      <w:pPr>
        <w:pStyle w:val="Tekstpodstawowywcity"/>
        <w:shd w:val="clear" w:color="auto" w:fill="FFFFFF" w:themeFill="background1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Współpraca Samorządu z organizacjami pozarządowymi</w:t>
      </w:r>
      <w:r w:rsidR="00BC67DE" w:rsidRPr="00957E03">
        <w:rPr>
          <w:rFonts w:asciiTheme="minorHAnsi" w:hAnsiTheme="minorHAnsi" w:cstheme="minorHAnsi"/>
          <w:sz w:val="24"/>
          <w:szCs w:val="24"/>
        </w:rPr>
        <w:t>,</w:t>
      </w:r>
      <w:r w:rsidRPr="00957E03">
        <w:rPr>
          <w:rFonts w:asciiTheme="minorHAnsi" w:hAnsiTheme="minorHAnsi" w:cstheme="minorHAnsi"/>
          <w:sz w:val="24"/>
          <w:szCs w:val="24"/>
        </w:rPr>
        <w:t xml:space="preserve"> w tym z podmiotami ekonomii społecznej</w:t>
      </w:r>
      <w:r w:rsidR="007D788A">
        <w:rPr>
          <w:rFonts w:asciiTheme="minorHAnsi" w:hAnsiTheme="minorHAnsi" w:cstheme="minorHAnsi"/>
          <w:sz w:val="24"/>
          <w:szCs w:val="24"/>
        </w:rPr>
        <w:t>,</w:t>
      </w:r>
      <w:r w:rsidRPr="00957E03">
        <w:rPr>
          <w:rFonts w:asciiTheme="minorHAnsi" w:hAnsiTheme="minorHAnsi" w:cstheme="minorHAnsi"/>
          <w:sz w:val="24"/>
          <w:szCs w:val="24"/>
        </w:rPr>
        <w:t xml:space="preserve"> odbywa się zgodnie z zasadami:</w:t>
      </w:r>
    </w:p>
    <w:p w14:paraId="56CB2510" w14:textId="4DB50F3A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lastRenderedPageBreak/>
        <w:t>pomocniczości</w:t>
      </w:r>
      <w:r w:rsidRPr="00957E03">
        <w:rPr>
          <w:rFonts w:asciiTheme="minorHAnsi" w:hAnsiTheme="minorHAnsi" w:cstheme="minorHAnsi"/>
          <w:sz w:val="24"/>
          <w:szCs w:val="24"/>
        </w:rPr>
        <w:t xml:space="preserve"> – zgodnie z którą problemy winny być rozwiązywane na najniższym szczeblu organizacyjnym, o ile dysponuje on najlepszymi na</w:t>
      </w:r>
      <w:r w:rsidR="00AF3582" w:rsidRPr="00957E03">
        <w:rPr>
          <w:rFonts w:asciiTheme="minorHAnsi" w:hAnsiTheme="minorHAnsi" w:cstheme="minorHAnsi"/>
          <w:sz w:val="24"/>
          <w:szCs w:val="24"/>
        </w:rPr>
        <w:t>rzędziami do ich rozwiązania, z </w:t>
      </w:r>
      <w:r w:rsidRPr="00957E03">
        <w:rPr>
          <w:rFonts w:asciiTheme="minorHAnsi" w:hAnsiTheme="minorHAnsi" w:cstheme="minorHAnsi"/>
          <w:sz w:val="24"/>
          <w:szCs w:val="24"/>
        </w:rPr>
        <w:t>uwzględnieniem interwencjonizmu administracji w koniecznym wymiarze. Zakłada się, że tylko wówczas osoby, których dana kwestia dotyczy, mają na nią największy wpływ</w:t>
      </w:r>
      <w:r w:rsidR="00FB12FC" w:rsidRPr="00957E03">
        <w:rPr>
          <w:rFonts w:asciiTheme="minorHAnsi" w:hAnsiTheme="minorHAnsi" w:cstheme="minorHAnsi"/>
          <w:sz w:val="24"/>
          <w:szCs w:val="24"/>
        </w:rPr>
        <w:t>;</w:t>
      </w:r>
      <w:r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="00A03192" w:rsidRPr="00957E03">
        <w:rPr>
          <w:rFonts w:asciiTheme="minorHAnsi" w:hAnsiTheme="minorHAnsi" w:cstheme="minorHAnsi"/>
          <w:sz w:val="24"/>
          <w:szCs w:val="24"/>
        </w:rPr>
        <w:t xml:space="preserve">zasada </w:t>
      </w:r>
      <w:r w:rsidRPr="00957E03">
        <w:rPr>
          <w:rFonts w:asciiTheme="minorHAnsi" w:hAnsiTheme="minorHAnsi" w:cstheme="minorHAnsi"/>
          <w:sz w:val="24"/>
          <w:szCs w:val="24"/>
        </w:rPr>
        <w:t>ta jest jednocześnie gwarancją szerokiej partycypacji społeczności lokalnej w</w:t>
      </w:r>
      <w:r w:rsidR="00FF74F4" w:rsidRPr="00957E03">
        <w:rPr>
          <w:rFonts w:asciiTheme="minorHAnsi" w:hAnsiTheme="minorHAnsi" w:cstheme="minorHAnsi"/>
          <w:sz w:val="24"/>
          <w:szCs w:val="24"/>
        </w:rPr>
        <w:t> </w:t>
      </w:r>
      <w:r w:rsidRPr="00957E03">
        <w:rPr>
          <w:rFonts w:asciiTheme="minorHAnsi" w:hAnsiTheme="minorHAnsi" w:cstheme="minorHAnsi"/>
          <w:sz w:val="24"/>
          <w:szCs w:val="24"/>
        </w:rPr>
        <w:t>procesie decydowania i współzarządzania</w:t>
      </w:r>
      <w:r w:rsidR="00283047" w:rsidRPr="00957E03">
        <w:rPr>
          <w:rFonts w:asciiTheme="minorHAnsi" w:hAnsiTheme="minorHAnsi" w:cstheme="minorHAnsi"/>
          <w:sz w:val="24"/>
          <w:szCs w:val="24"/>
        </w:rPr>
        <w:t>;</w:t>
      </w:r>
    </w:p>
    <w:p w14:paraId="4A59C3C2" w14:textId="77777777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tabs>
          <w:tab w:val="left" w:pos="720"/>
        </w:tabs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>partnerstwa</w:t>
      </w:r>
      <w:r w:rsidRPr="00957E03">
        <w:rPr>
          <w:rFonts w:asciiTheme="minorHAnsi" w:hAnsiTheme="minorHAnsi" w:cstheme="minorHAnsi"/>
          <w:sz w:val="24"/>
          <w:szCs w:val="24"/>
        </w:rPr>
        <w:t xml:space="preserve"> – co oznacza, że organizacje pozarządowe, na zasadach i w formie określonej w ustawie oraz zgodnie z trybem wynikającym z odr</w:t>
      </w:r>
      <w:r w:rsidR="00986353" w:rsidRPr="00957E03">
        <w:rPr>
          <w:rFonts w:asciiTheme="minorHAnsi" w:hAnsiTheme="minorHAnsi" w:cstheme="minorHAnsi"/>
          <w:sz w:val="24"/>
          <w:szCs w:val="24"/>
        </w:rPr>
        <w:t>ębnych przepisów, uczestniczą w </w:t>
      </w:r>
      <w:r w:rsidRPr="00957E03">
        <w:rPr>
          <w:rFonts w:asciiTheme="minorHAnsi" w:hAnsiTheme="minorHAnsi" w:cstheme="minorHAnsi"/>
          <w:sz w:val="24"/>
          <w:szCs w:val="24"/>
        </w:rPr>
        <w:t>identyfikowaniu i definiowaniu problemów społecznych,</w:t>
      </w:r>
      <w:r w:rsidR="00E50E29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Pr="00957E03">
        <w:rPr>
          <w:rFonts w:asciiTheme="minorHAnsi" w:hAnsiTheme="minorHAnsi" w:cstheme="minorHAnsi"/>
          <w:sz w:val="24"/>
          <w:szCs w:val="24"/>
        </w:rPr>
        <w:t>wypracowywaniu sposobów ich rozwiązywania oraz wykonywaniu zadań publicznych;</w:t>
      </w:r>
    </w:p>
    <w:p w14:paraId="70B7C75C" w14:textId="77777777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>efektywności</w:t>
      </w:r>
      <w:r w:rsidRPr="00957E03">
        <w:rPr>
          <w:rFonts w:asciiTheme="minorHAnsi" w:hAnsiTheme="minorHAnsi" w:cstheme="minorHAnsi"/>
          <w:sz w:val="24"/>
          <w:szCs w:val="24"/>
        </w:rPr>
        <w:t xml:space="preserve"> – w myśl której Samorząd współpracuje </w:t>
      </w:r>
      <w:r w:rsidR="00986353" w:rsidRPr="00957E03">
        <w:rPr>
          <w:rFonts w:asciiTheme="minorHAnsi" w:hAnsiTheme="minorHAnsi" w:cstheme="minorHAnsi"/>
          <w:sz w:val="24"/>
          <w:szCs w:val="24"/>
        </w:rPr>
        <w:t>z organizacjami pozarządowymi w </w:t>
      </w:r>
      <w:r w:rsidRPr="00957E03">
        <w:rPr>
          <w:rFonts w:asciiTheme="minorHAnsi" w:hAnsiTheme="minorHAnsi" w:cstheme="minorHAnsi"/>
          <w:sz w:val="24"/>
          <w:szCs w:val="24"/>
        </w:rPr>
        <w:t>celu realizacji zadań społeczno-ekonomicznych, uwzglę</w:t>
      </w:r>
      <w:r w:rsidR="000E260E" w:rsidRPr="00957E03">
        <w:rPr>
          <w:rFonts w:asciiTheme="minorHAnsi" w:hAnsiTheme="minorHAnsi" w:cstheme="minorHAnsi"/>
          <w:sz w:val="24"/>
          <w:szCs w:val="24"/>
        </w:rPr>
        <w:t xml:space="preserve">dniając kryterium </w:t>
      </w:r>
      <w:r w:rsidR="00986353" w:rsidRPr="00957E03">
        <w:rPr>
          <w:rFonts w:asciiTheme="minorHAnsi" w:hAnsiTheme="minorHAnsi" w:cstheme="minorHAnsi"/>
          <w:sz w:val="24"/>
          <w:szCs w:val="24"/>
        </w:rPr>
        <w:t>racjonalności i </w:t>
      </w:r>
      <w:r w:rsidRPr="00957E03">
        <w:rPr>
          <w:rFonts w:asciiTheme="minorHAnsi" w:hAnsiTheme="minorHAnsi" w:cstheme="minorHAnsi"/>
          <w:sz w:val="24"/>
          <w:szCs w:val="24"/>
        </w:rPr>
        <w:t>optymalizacji kosztów w wydawaniu środków publicznych;</w:t>
      </w:r>
    </w:p>
    <w:p w14:paraId="5568051D" w14:textId="77777777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 xml:space="preserve">jawności </w:t>
      </w:r>
      <w:r w:rsidRPr="00957E03">
        <w:rPr>
          <w:rFonts w:asciiTheme="minorHAnsi" w:hAnsiTheme="minorHAnsi" w:cstheme="minorHAnsi"/>
          <w:sz w:val="24"/>
          <w:szCs w:val="24"/>
        </w:rPr>
        <w:t>– u podstaw której leży obustronne zaufani</w:t>
      </w:r>
      <w:r w:rsidR="00986353" w:rsidRPr="00957E03">
        <w:rPr>
          <w:rFonts w:asciiTheme="minorHAnsi" w:hAnsiTheme="minorHAnsi" w:cstheme="minorHAnsi"/>
          <w:sz w:val="24"/>
          <w:szCs w:val="24"/>
        </w:rPr>
        <w:t>e oraz dysponowanie prawdziwą i </w:t>
      </w:r>
      <w:r w:rsidRPr="00957E03">
        <w:rPr>
          <w:rFonts w:asciiTheme="minorHAnsi" w:hAnsiTheme="minorHAnsi" w:cstheme="minorHAnsi"/>
          <w:sz w:val="24"/>
          <w:szCs w:val="24"/>
        </w:rPr>
        <w:t>rzetelną wiedzą przez obie strony, która ma przyczyniać się do tworzenia wysokiej wartości relacji. Według niej należy kształtować przejrzyste zasady współpracy, oparte na jednolitych dla wszystkich podmiotów równych, jawnych kry</w:t>
      </w:r>
      <w:r w:rsidR="00555489" w:rsidRPr="00957E03">
        <w:rPr>
          <w:rFonts w:asciiTheme="minorHAnsi" w:hAnsiTheme="minorHAnsi" w:cstheme="minorHAnsi"/>
          <w:sz w:val="24"/>
          <w:szCs w:val="24"/>
        </w:rPr>
        <w:t>teriach i </w:t>
      </w:r>
      <w:r w:rsidRPr="00957E03">
        <w:rPr>
          <w:rFonts w:asciiTheme="minorHAnsi" w:hAnsiTheme="minorHAnsi" w:cstheme="minorHAnsi"/>
          <w:sz w:val="24"/>
          <w:szCs w:val="24"/>
        </w:rPr>
        <w:t>warunkach wyboru realizatorów zadań publicznych;</w:t>
      </w:r>
    </w:p>
    <w:p w14:paraId="12990A92" w14:textId="77777777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 xml:space="preserve">suwerenności stron – zgodnie z którą Samorząd respektuje odrębność i niezależność zorganizowanych wspólnot obywateli, uznając ich prawo </w:t>
      </w:r>
      <w:r w:rsidR="00986353" w:rsidRPr="00957E03">
        <w:rPr>
          <w:rFonts w:asciiTheme="minorHAnsi" w:hAnsiTheme="minorHAnsi" w:cstheme="minorHAnsi"/>
          <w:bCs/>
          <w:sz w:val="24"/>
          <w:szCs w:val="24"/>
        </w:rPr>
        <w:t>do samodzielnego definiowania i </w:t>
      </w:r>
      <w:r w:rsidRPr="00957E03">
        <w:rPr>
          <w:rFonts w:asciiTheme="minorHAnsi" w:hAnsiTheme="minorHAnsi" w:cstheme="minorHAnsi"/>
          <w:bCs/>
          <w:sz w:val="24"/>
          <w:szCs w:val="24"/>
        </w:rPr>
        <w:t>rozwiązywania problemów, w tym należących do sfery zadań publicznych i w takim zakresie współpracuje z organizacjami pozarządowymi;</w:t>
      </w:r>
    </w:p>
    <w:p w14:paraId="14373F22" w14:textId="3BCC4F2C" w:rsidR="009B3F3E" w:rsidRPr="00957E03" w:rsidRDefault="009B3F3E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>uczciwej konkurencji – w świetle której wszystkie podmioty mają takie same szanse</w:t>
      </w:r>
      <w:r w:rsidR="00F43A4A" w:rsidRPr="00957E03">
        <w:rPr>
          <w:rFonts w:asciiTheme="minorHAnsi" w:hAnsiTheme="minorHAnsi" w:cstheme="minorHAnsi"/>
          <w:bCs/>
          <w:sz w:val="24"/>
          <w:szCs w:val="24"/>
        </w:rPr>
        <w:t xml:space="preserve"> w </w:t>
      </w:r>
      <w:r w:rsidRPr="00957E03">
        <w:rPr>
          <w:rFonts w:asciiTheme="minorHAnsi" w:hAnsiTheme="minorHAnsi" w:cstheme="minorHAnsi"/>
          <w:bCs/>
          <w:sz w:val="24"/>
          <w:szCs w:val="24"/>
        </w:rPr>
        <w:t>dostępie do realizacji z</w:t>
      </w:r>
      <w:r w:rsidR="00201E8C" w:rsidRPr="00957E03">
        <w:rPr>
          <w:rFonts w:asciiTheme="minorHAnsi" w:hAnsiTheme="minorHAnsi" w:cstheme="minorHAnsi"/>
          <w:bCs/>
          <w:sz w:val="24"/>
          <w:szCs w:val="24"/>
        </w:rPr>
        <w:t>a</w:t>
      </w:r>
      <w:r w:rsidRPr="00957E03">
        <w:rPr>
          <w:rFonts w:asciiTheme="minorHAnsi" w:hAnsiTheme="minorHAnsi" w:cstheme="minorHAnsi"/>
          <w:bCs/>
          <w:sz w:val="24"/>
          <w:szCs w:val="24"/>
        </w:rPr>
        <w:t xml:space="preserve">dań publicznych, udostępniają sobie wzajemnie pełną </w:t>
      </w:r>
      <w:r w:rsidR="00F43A4A" w:rsidRPr="00957E03">
        <w:rPr>
          <w:rFonts w:asciiTheme="minorHAnsi" w:hAnsiTheme="minorHAnsi" w:cstheme="minorHAnsi"/>
          <w:bCs/>
          <w:sz w:val="24"/>
          <w:szCs w:val="24"/>
        </w:rPr>
        <w:t>i </w:t>
      </w:r>
      <w:r w:rsidRPr="00957E03">
        <w:rPr>
          <w:rFonts w:asciiTheme="minorHAnsi" w:hAnsiTheme="minorHAnsi" w:cstheme="minorHAnsi"/>
          <w:bCs/>
          <w:sz w:val="24"/>
          <w:szCs w:val="24"/>
        </w:rPr>
        <w:t>prawdziwą informację na temat obszarów działania, które są istotne z punktu widzenia wspólnej realizacji zadań publicznych na r</w:t>
      </w:r>
      <w:r w:rsidR="00986353" w:rsidRPr="00957E03">
        <w:rPr>
          <w:rFonts w:asciiTheme="minorHAnsi" w:hAnsiTheme="minorHAnsi" w:cstheme="minorHAnsi"/>
          <w:bCs/>
          <w:sz w:val="24"/>
          <w:szCs w:val="24"/>
        </w:rPr>
        <w:t xml:space="preserve">zecz Województwa Pomorskiego </w:t>
      </w:r>
      <w:r w:rsidR="00F43A4A" w:rsidRPr="00957E03">
        <w:rPr>
          <w:rFonts w:asciiTheme="minorHAnsi" w:hAnsiTheme="minorHAnsi" w:cstheme="minorHAnsi"/>
          <w:bCs/>
          <w:sz w:val="24"/>
          <w:szCs w:val="24"/>
        </w:rPr>
        <w:t>i </w:t>
      </w:r>
      <w:r w:rsidR="0091131D" w:rsidRPr="00957E03">
        <w:rPr>
          <w:rFonts w:asciiTheme="minorHAnsi" w:hAnsiTheme="minorHAnsi" w:cstheme="minorHAnsi"/>
          <w:bCs/>
          <w:sz w:val="24"/>
          <w:szCs w:val="24"/>
        </w:rPr>
        <w:t>jego mieszkańców;</w:t>
      </w:r>
    </w:p>
    <w:p w14:paraId="441A016A" w14:textId="7F328BEB" w:rsidR="00D64185" w:rsidRPr="00957E03" w:rsidRDefault="0091131D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dostępności – </w:t>
      </w:r>
      <w:r w:rsidR="00F4334A" w:rsidRPr="00957E03">
        <w:rPr>
          <w:rFonts w:asciiTheme="minorHAnsi" w:hAnsiTheme="minorHAnsi" w:cstheme="minorHAnsi"/>
          <w:sz w:val="24"/>
          <w:szCs w:val="24"/>
        </w:rPr>
        <w:t xml:space="preserve">o której mowa w ustawie z dnia </w:t>
      </w:r>
      <w:r w:rsidR="007D788A">
        <w:rPr>
          <w:rFonts w:asciiTheme="minorHAnsi" w:hAnsiTheme="minorHAnsi" w:cstheme="minorHAnsi"/>
          <w:sz w:val="24"/>
          <w:szCs w:val="24"/>
        </w:rPr>
        <w:t>19</w:t>
      </w:r>
      <w:r w:rsidR="007D788A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="007D788A">
        <w:rPr>
          <w:rFonts w:asciiTheme="minorHAnsi" w:hAnsiTheme="minorHAnsi" w:cstheme="minorHAnsi"/>
          <w:sz w:val="24"/>
          <w:szCs w:val="24"/>
        </w:rPr>
        <w:t>lipca</w:t>
      </w:r>
      <w:r w:rsidR="007D788A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="00F4334A" w:rsidRPr="00957E03">
        <w:rPr>
          <w:rFonts w:asciiTheme="minorHAnsi" w:hAnsiTheme="minorHAnsi" w:cstheme="minorHAnsi"/>
          <w:sz w:val="24"/>
          <w:szCs w:val="24"/>
        </w:rPr>
        <w:t xml:space="preserve">2019 r. o </w:t>
      </w:r>
      <w:r w:rsidR="000D5CFC" w:rsidRPr="00957E03">
        <w:rPr>
          <w:rFonts w:asciiTheme="minorHAnsi" w:hAnsiTheme="minorHAnsi" w:cstheme="minorHAnsi"/>
          <w:sz w:val="24"/>
          <w:szCs w:val="24"/>
        </w:rPr>
        <w:t xml:space="preserve">zapewnianiu </w:t>
      </w:r>
      <w:r w:rsidR="00F4334A" w:rsidRPr="00957E03">
        <w:rPr>
          <w:rFonts w:asciiTheme="minorHAnsi" w:hAnsiTheme="minorHAnsi" w:cstheme="minorHAnsi"/>
          <w:sz w:val="24"/>
          <w:szCs w:val="24"/>
        </w:rPr>
        <w:t>dostępności osobom ze szczególnymi potrzebami</w:t>
      </w:r>
      <w:r w:rsidR="0027240C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F4334A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="00F4334A" w:rsidRPr="00957E03">
        <w:rPr>
          <w:rFonts w:asciiTheme="minorHAnsi" w:hAnsiTheme="minorHAnsi" w:cstheme="minorHAnsi"/>
          <w:color w:val="1B1B1B"/>
          <w:sz w:val="24"/>
          <w:szCs w:val="24"/>
        </w:rPr>
        <w:t xml:space="preserve">oraz </w:t>
      </w:r>
      <w:r w:rsidR="00F4334A" w:rsidRPr="00957E03">
        <w:rPr>
          <w:rFonts w:asciiTheme="minorHAnsi" w:hAnsiTheme="minorHAnsi" w:cstheme="minorHAnsi"/>
          <w:sz w:val="24"/>
          <w:szCs w:val="24"/>
        </w:rPr>
        <w:t>Konwencj</w:t>
      </w:r>
      <w:r w:rsidR="00CF01DB" w:rsidRPr="00957E03">
        <w:rPr>
          <w:rFonts w:asciiTheme="minorHAnsi" w:hAnsiTheme="minorHAnsi" w:cstheme="minorHAnsi"/>
          <w:sz w:val="24"/>
          <w:szCs w:val="24"/>
        </w:rPr>
        <w:t>i</w:t>
      </w:r>
      <w:r w:rsidR="00F4334A" w:rsidRPr="00957E03">
        <w:rPr>
          <w:rFonts w:asciiTheme="minorHAnsi" w:hAnsiTheme="minorHAnsi" w:cstheme="minorHAnsi"/>
          <w:sz w:val="24"/>
          <w:szCs w:val="24"/>
        </w:rPr>
        <w:t xml:space="preserve"> ONZ o Prawach Osób Niepełnosprawnych</w:t>
      </w:r>
      <w:r w:rsidR="00D076C3" w:rsidRPr="00957E03">
        <w:rPr>
          <w:rFonts w:asciiTheme="minorHAnsi" w:hAnsiTheme="minorHAnsi" w:cstheme="minorHAnsi"/>
          <w:sz w:val="24"/>
          <w:szCs w:val="24"/>
        </w:rPr>
        <w:t>;</w:t>
      </w:r>
    </w:p>
    <w:p w14:paraId="267DC8C1" w14:textId="0E60A898" w:rsidR="00F4334A" w:rsidRPr="00957E03" w:rsidRDefault="00D64185" w:rsidP="00695E26">
      <w:pPr>
        <w:pStyle w:val="Akapitzlist"/>
        <w:numPr>
          <w:ilvl w:val="1"/>
          <w:numId w:val="16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bookmarkStart w:id="1" w:name="_Hlk145404910"/>
      <w:r w:rsidRPr="00957E03">
        <w:rPr>
          <w:rFonts w:asciiTheme="minorHAnsi" w:hAnsiTheme="minorHAnsi" w:cstheme="minorHAnsi"/>
          <w:bCs/>
          <w:sz w:val="24"/>
          <w:szCs w:val="24"/>
        </w:rPr>
        <w:t xml:space="preserve">równego traktowania – </w:t>
      </w:r>
      <w:r w:rsidR="00B31F97" w:rsidRPr="00957E03">
        <w:rPr>
          <w:rFonts w:asciiTheme="minorHAnsi" w:hAnsiTheme="minorHAnsi" w:cstheme="minorHAnsi"/>
          <w:bCs/>
          <w:sz w:val="24"/>
          <w:szCs w:val="24"/>
        </w:rPr>
        <w:t xml:space="preserve">według której, </w:t>
      </w:r>
      <w:r w:rsidR="005512DC" w:rsidRPr="00957E03">
        <w:rPr>
          <w:rFonts w:asciiTheme="minorHAnsi" w:hAnsiTheme="minorHAnsi" w:cstheme="minorHAnsi"/>
          <w:bCs/>
          <w:sz w:val="24"/>
          <w:szCs w:val="24"/>
        </w:rPr>
        <w:t>zgodnie z Konstytucją Rzeczypospolitej Polskiej wszyscy są równi wobec prawa</w:t>
      </w:r>
      <w:r w:rsidR="007D788A">
        <w:rPr>
          <w:rFonts w:asciiTheme="minorHAnsi" w:hAnsiTheme="minorHAnsi" w:cstheme="minorHAnsi"/>
          <w:bCs/>
          <w:sz w:val="24"/>
          <w:szCs w:val="24"/>
        </w:rPr>
        <w:t>,</w:t>
      </w:r>
      <w:r w:rsidR="007D788A" w:rsidRPr="00957E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12DC" w:rsidRPr="00957E03">
        <w:rPr>
          <w:rFonts w:asciiTheme="minorHAnsi" w:hAnsiTheme="minorHAnsi" w:cstheme="minorHAnsi"/>
          <w:bCs/>
          <w:sz w:val="24"/>
          <w:szCs w:val="24"/>
        </w:rPr>
        <w:t>wszyscy mają prawo do równego traktowania przez władze publiczne</w:t>
      </w:r>
      <w:r w:rsidR="007D788A">
        <w:rPr>
          <w:rFonts w:asciiTheme="minorHAnsi" w:hAnsiTheme="minorHAnsi" w:cstheme="minorHAnsi"/>
          <w:bCs/>
          <w:sz w:val="24"/>
          <w:szCs w:val="24"/>
        </w:rPr>
        <w:t>,</w:t>
      </w:r>
      <w:r w:rsidR="007D788A" w:rsidRPr="00957E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12DC" w:rsidRPr="00957E03">
        <w:rPr>
          <w:rFonts w:asciiTheme="minorHAnsi" w:hAnsiTheme="minorHAnsi" w:cstheme="minorHAnsi"/>
          <w:bCs/>
          <w:sz w:val="24"/>
          <w:szCs w:val="24"/>
        </w:rPr>
        <w:t>nikt nie może być dyskryminowany w życiu politycznym, społecznym lub gospodarczym z jakiejkolwiek przyczyny, c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5512DC" w:rsidRPr="00957E03">
        <w:rPr>
          <w:rFonts w:asciiTheme="minorHAnsi" w:hAnsiTheme="minorHAnsi" w:cstheme="minorHAnsi"/>
          <w:bCs/>
          <w:sz w:val="24"/>
          <w:szCs w:val="24"/>
        </w:rPr>
        <w:t xml:space="preserve">w praktyce 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 xml:space="preserve">oznacza, że </w:t>
      </w:r>
      <w:r w:rsidR="00D211C1" w:rsidRPr="00957E03">
        <w:rPr>
          <w:rFonts w:asciiTheme="minorHAnsi" w:hAnsiTheme="minorHAnsi" w:cstheme="minorHAnsi"/>
          <w:bCs/>
          <w:sz w:val="24"/>
          <w:szCs w:val="24"/>
        </w:rPr>
        <w:t>współpraca i</w:t>
      </w:r>
      <w:r w:rsidR="00B31F97" w:rsidRPr="00957E03">
        <w:rPr>
          <w:rFonts w:asciiTheme="minorHAnsi" w:hAnsiTheme="minorHAnsi" w:cstheme="minorHAnsi"/>
          <w:bCs/>
          <w:sz w:val="24"/>
          <w:szCs w:val="24"/>
        </w:rPr>
        <w:t> </w:t>
      </w:r>
      <w:r w:rsidR="00D211C1" w:rsidRPr="00957E03">
        <w:rPr>
          <w:rFonts w:asciiTheme="minorHAnsi" w:hAnsiTheme="minorHAnsi" w:cstheme="minorHAnsi"/>
          <w:bCs/>
          <w:sz w:val="24"/>
          <w:szCs w:val="24"/>
        </w:rPr>
        <w:t xml:space="preserve">realizacja zadań </w:t>
      </w:r>
      <w:r w:rsidR="00FF4C0F" w:rsidRPr="00957E03">
        <w:rPr>
          <w:rFonts w:asciiTheme="minorHAnsi" w:hAnsiTheme="minorHAnsi" w:cstheme="minorHAnsi"/>
          <w:bCs/>
          <w:sz w:val="24"/>
          <w:szCs w:val="24"/>
        </w:rPr>
        <w:t xml:space="preserve">odbywać się 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>będ</w:t>
      </w:r>
      <w:r w:rsidR="00FF4C0F" w:rsidRPr="00957E03">
        <w:rPr>
          <w:rFonts w:asciiTheme="minorHAnsi" w:hAnsiTheme="minorHAnsi" w:cstheme="minorHAnsi"/>
          <w:bCs/>
          <w:sz w:val="24"/>
          <w:szCs w:val="24"/>
        </w:rPr>
        <w:t>zie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6D07" w:rsidRPr="00957E03">
        <w:rPr>
          <w:rFonts w:asciiTheme="minorHAnsi" w:hAnsiTheme="minorHAnsi" w:cstheme="minorHAnsi"/>
          <w:bCs/>
          <w:sz w:val="24"/>
          <w:szCs w:val="24"/>
        </w:rPr>
        <w:t xml:space="preserve">niezależnie od 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 xml:space="preserve">wieku, </w:t>
      </w:r>
      <w:r w:rsidR="00306D07" w:rsidRPr="00957E03">
        <w:rPr>
          <w:rFonts w:asciiTheme="minorHAnsi" w:hAnsiTheme="minorHAnsi" w:cstheme="minorHAnsi"/>
          <w:bCs/>
          <w:sz w:val="24"/>
          <w:szCs w:val="24"/>
        </w:rPr>
        <w:t xml:space="preserve">płci, 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>orientacji psychoseksualnej</w:t>
      </w:r>
      <w:r w:rsidR="00350C80" w:rsidRPr="00957E03">
        <w:rPr>
          <w:rFonts w:asciiTheme="minorHAnsi" w:hAnsiTheme="minorHAnsi" w:cstheme="minorHAnsi"/>
          <w:bCs/>
          <w:sz w:val="24"/>
          <w:szCs w:val="24"/>
        </w:rPr>
        <w:t>/tożsamości płciowej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>, stanu zdrowia</w:t>
      </w:r>
      <w:r w:rsidR="00350C80" w:rsidRPr="00957E03">
        <w:rPr>
          <w:rFonts w:asciiTheme="minorHAnsi" w:hAnsiTheme="minorHAnsi" w:cstheme="minorHAnsi"/>
          <w:bCs/>
          <w:sz w:val="24"/>
          <w:szCs w:val="24"/>
        </w:rPr>
        <w:t>/niepełnosprawności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>, wyznania</w:t>
      </w:r>
      <w:r w:rsidR="00350C80" w:rsidRPr="00957E03">
        <w:rPr>
          <w:rFonts w:asciiTheme="minorHAnsi" w:hAnsiTheme="minorHAnsi" w:cstheme="minorHAnsi"/>
          <w:bCs/>
          <w:sz w:val="24"/>
          <w:szCs w:val="24"/>
        </w:rPr>
        <w:t>/bezwyznaniowości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50C80" w:rsidRPr="00957E03">
        <w:rPr>
          <w:rFonts w:asciiTheme="minorHAnsi" w:hAnsiTheme="minorHAnsi" w:cstheme="minorHAnsi"/>
          <w:bCs/>
          <w:sz w:val="24"/>
          <w:szCs w:val="24"/>
        </w:rPr>
        <w:t>rasy/</w:t>
      </w:r>
      <w:r w:rsidR="008E3272" w:rsidRPr="00957E03">
        <w:rPr>
          <w:rFonts w:asciiTheme="minorHAnsi" w:hAnsiTheme="minorHAnsi" w:cstheme="minorHAnsi"/>
          <w:bCs/>
          <w:sz w:val="24"/>
          <w:szCs w:val="24"/>
        </w:rPr>
        <w:t>pochodzenia</w:t>
      </w:r>
      <w:r w:rsidR="00350C80" w:rsidRPr="00957E03">
        <w:rPr>
          <w:rFonts w:asciiTheme="minorHAnsi" w:hAnsiTheme="minorHAnsi" w:cstheme="minorHAnsi"/>
          <w:bCs/>
          <w:sz w:val="24"/>
          <w:szCs w:val="24"/>
        </w:rPr>
        <w:t xml:space="preserve"> etnicznego i narodowego</w:t>
      </w:r>
      <w:r w:rsidR="00B754C1" w:rsidRPr="00957E03">
        <w:rPr>
          <w:rFonts w:asciiTheme="minorHAnsi" w:hAnsiTheme="minorHAnsi" w:cstheme="minorHAnsi"/>
          <w:bCs/>
          <w:sz w:val="24"/>
          <w:szCs w:val="24"/>
        </w:rPr>
        <w:t>;</w:t>
      </w:r>
    </w:p>
    <w:p w14:paraId="194621AC" w14:textId="58F1341F" w:rsidR="000C7637" w:rsidRPr="00957E03" w:rsidRDefault="007C7351" w:rsidP="00695E26">
      <w:pPr>
        <w:pStyle w:val="Akapitzlist"/>
        <w:numPr>
          <w:ilvl w:val="1"/>
          <w:numId w:val="16"/>
        </w:numPr>
        <w:shd w:val="clear" w:color="auto" w:fill="FFFFFF" w:themeFill="background1"/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lastRenderedPageBreak/>
        <w:t>z</w:t>
      </w:r>
      <w:r w:rsidR="00D63328" w:rsidRPr="00957E03">
        <w:rPr>
          <w:rFonts w:asciiTheme="minorHAnsi" w:hAnsiTheme="minorHAnsi" w:cstheme="minorHAnsi"/>
          <w:bCs/>
          <w:sz w:val="24"/>
          <w:szCs w:val="24"/>
        </w:rPr>
        <w:t xml:space="preserve">równoważonego rozwoju – </w:t>
      </w:r>
      <w:r w:rsidR="000C7637" w:rsidRPr="00957E03">
        <w:rPr>
          <w:rFonts w:asciiTheme="minorHAnsi" w:hAnsiTheme="minorHAnsi" w:cstheme="minorHAnsi"/>
          <w:bCs/>
          <w:sz w:val="24"/>
          <w:szCs w:val="24"/>
        </w:rPr>
        <w:t>to znaczy takiego, który odpowiada obecnym potrzebom ludzi bez ograniczania przyszłym pokoleniom możliwości do zaspokojenia  swoich potrzeb.</w:t>
      </w:r>
    </w:p>
    <w:bookmarkEnd w:id="1"/>
    <w:p w14:paraId="428B5FF1" w14:textId="77777777" w:rsidR="009B3F3E" w:rsidRPr="00957E03" w:rsidRDefault="009B3F3E" w:rsidP="00183FB8">
      <w:pPr>
        <w:pStyle w:val="Tytu"/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957E03">
        <w:rPr>
          <w:rFonts w:asciiTheme="minorHAnsi" w:hAnsiTheme="minorHAnsi" w:cstheme="minorHAnsi"/>
          <w:szCs w:val="24"/>
        </w:rPr>
        <w:t>§ 4.</w:t>
      </w:r>
      <w:r w:rsidR="003E6CDA" w:rsidRPr="00957E03">
        <w:rPr>
          <w:rFonts w:asciiTheme="minorHAnsi" w:hAnsiTheme="minorHAnsi" w:cstheme="minorHAnsi"/>
          <w:szCs w:val="24"/>
        </w:rPr>
        <w:br/>
      </w:r>
      <w:r w:rsidRPr="00957E03">
        <w:rPr>
          <w:rFonts w:asciiTheme="minorHAnsi" w:hAnsiTheme="minorHAnsi" w:cstheme="minorHAnsi"/>
          <w:szCs w:val="24"/>
        </w:rPr>
        <w:t>ZAKRES PRZEDMIOTOWY WSPÓŁPRACY</w:t>
      </w:r>
    </w:p>
    <w:p w14:paraId="77EC737E" w14:textId="568918F7" w:rsidR="009B3F3E" w:rsidRPr="00957E03" w:rsidRDefault="009B3F3E" w:rsidP="00B754C1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957E03">
        <w:rPr>
          <w:rFonts w:asciiTheme="minorHAnsi" w:hAnsiTheme="minorHAnsi" w:cstheme="minorHAnsi"/>
          <w:b w:val="0"/>
          <w:szCs w:val="24"/>
        </w:rPr>
        <w:t>Zgodnie z art. 4 ust. 1 ustawy</w:t>
      </w:r>
      <w:r w:rsidRPr="00957E03">
        <w:rPr>
          <w:rFonts w:asciiTheme="minorHAnsi" w:hAnsiTheme="minorHAnsi" w:cstheme="minorHAnsi"/>
          <w:szCs w:val="24"/>
        </w:rPr>
        <w:t xml:space="preserve"> </w:t>
      </w:r>
      <w:r w:rsidRPr="00957E03">
        <w:rPr>
          <w:rFonts w:asciiTheme="minorHAnsi" w:hAnsiTheme="minorHAnsi" w:cstheme="minorHAnsi"/>
          <w:b w:val="0"/>
          <w:szCs w:val="24"/>
        </w:rPr>
        <w:t xml:space="preserve">współpraca Samorządu </w:t>
      </w:r>
      <w:r w:rsidR="00F43A4A" w:rsidRPr="00957E03">
        <w:rPr>
          <w:rFonts w:asciiTheme="minorHAnsi" w:hAnsiTheme="minorHAnsi" w:cstheme="minorHAnsi"/>
          <w:b w:val="0"/>
          <w:szCs w:val="24"/>
        </w:rPr>
        <w:t>z organizacjami pozarządowymi w </w:t>
      </w:r>
      <w:r w:rsidRPr="00957E03">
        <w:rPr>
          <w:rFonts w:asciiTheme="minorHAnsi" w:hAnsiTheme="minorHAnsi" w:cstheme="minorHAnsi"/>
          <w:b w:val="0"/>
          <w:szCs w:val="24"/>
        </w:rPr>
        <w:t xml:space="preserve">roku </w:t>
      </w:r>
      <w:r w:rsidR="00573F92" w:rsidRPr="00957E03">
        <w:rPr>
          <w:rFonts w:asciiTheme="minorHAnsi" w:hAnsiTheme="minorHAnsi" w:cstheme="minorHAnsi"/>
          <w:b w:val="0"/>
          <w:szCs w:val="24"/>
        </w:rPr>
        <w:t>202</w:t>
      </w:r>
      <w:r w:rsidR="00946400" w:rsidRPr="00957E03">
        <w:rPr>
          <w:rFonts w:asciiTheme="minorHAnsi" w:hAnsiTheme="minorHAnsi" w:cstheme="minorHAnsi"/>
          <w:b w:val="0"/>
          <w:szCs w:val="24"/>
        </w:rPr>
        <w:t>5</w:t>
      </w:r>
      <w:r w:rsidR="00573F92" w:rsidRPr="00957E03">
        <w:rPr>
          <w:rFonts w:asciiTheme="minorHAnsi" w:hAnsiTheme="minorHAnsi" w:cstheme="minorHAnsi"/>
          <w:b w:val="0"/>
          <w:szCs w:val="24"/>
        </w:rPr>
        <w:t xml:space="preserve"> </w:t>
      </w:r>
      <w:r w:rsidRPr="00957E03">
        <w:rPr>
          <w:rFonts w:asciiTheme="minorHAnsi" w:hAnsiTheme="minorHAnsi" w:cstheme="minorHAnsi"/>
          <w:b w:val="0"/>
          <w:szCs w:val="24"/>
        </w:rPr>
        <w:t xml:space="preserve">obejmować będzie zadania </w:t>
      </w:r>
      <w:r w:rsidR="008B4402" w:rsidRPr="00957E03">
        <w:rPr>
          <w:rFonts w:asciiTheme="minorHAnsi" w:hAnsiTheme="minorHAnsi" w:cstheme="minorHAnsi"/>
          <w:b w:val="0"/>
          <w:szCs w:val="24"/>
        </w:rPr>
        <w:t>o charakterze ponadlokalnym</w:t>
      </w:r>
      <w:r w:rsidR="00B11342" w:rsidRPr="00957E03">
        <w:rPr>
          <w:rFonts w:asciiTheme="minorHAnsi" w:hAnsiTheme="minorHAnsi" w:cstheme="minorHAnsi"/>
          <w:b w:val="0"/>
          <w:szCs w:val="24"/>
        </w:rPr>
        <w:t xml:space="preserve"> </w:t>
      </w:r>
      <w:r w:rsidRPr="00957E03">
        <w:rPr>
          <w:rFonts w:asciiTheme="minorHAnsi" w:hAnsiTheme="minorHAnsi" w:cstheme="minorHAnsi"/>
          <w:b w:val="0"/>
          <w:szCs w:val="24"/>
        </w:rPr>
        <w:t>szczegółowo określone</w:t>
      </w:r>
      <w:r w:rsidR="007C3701" w:rsidRPr="00957E03">
        <w:rPr>
          <w:rFonts w:asciiTheme="minorHAnsi" w:hAnsiTheme="minorHAnsi" w:cstheme="minorHAnsi"/>
          <w:b w:val="0"/>
          <w:szCs w:val="24"/>
        </w:rPr>
        <w:t xml:space="preserve"> w § 5 </w:t>
      </w:r>
      <w:r w:rsidRPr="00957E03">
        <w:rPr>
          <w:rFonts w:asciiTheme="minorHAnsi" w:hAnsiTheme="minorHAnsi" w:cstheme="minorHAnsi"/>
          <w:b w:val="0"/>
          <w:szCs w:val="24"/>
        </w:rPr>
        <w:t>Programu</w:t>
      </w:r>
      <w:r w:rsidR="007D788A">
        <w:rPr>
          <w:rFonts w:asciiTheme="minorHAnsi" w:hAnsiTheme="minorHAnsi" w:cstheme="minorHAnsi"/>
          <w:b w:val="0"/>
          <w:szCs w:val="24"/>
        </w:rPr>
        <w:t>,</w:t>
      </w:r>
      <w:r w:rsidRPr="00957E03">
        <w:rPr>
          <w:rFonts w:asciiTheme="minorHAnsi" w:hAnsiTheme="minorHAnsi" w:cstheme="minorHAnsi"/>
          <w:b w:val="0"/>
          <w:szCs w:val="24"/>
        </w:rPr>
        <w:t xml:space="preserve"> w zakresie: </w:t>
      </w:r>
    </w:p>
    <w:p w14:paraId="6C668F84" w14:textId="628DCDC5" w:rsidR="002E0FCE" w:rsidRPr="00957E03" w:rsidRDefault="009B3F3E" w:rsidP="002E0FCE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pomocy społecznej, w tym pomocy rodzinom i osobom w trudnej sytuacji życiowej oraz wyrównywania szans tych rodzin i osób</w:t>
      </w:r>
      <w:r w:rsidR="0035124A">
        <w:rPr>
          <w:rFonts w:asciiTheme="minorHAnsi" w:hAnsiTheme="minorHAnsi" w:cstheme="minorHAnsi"/>
          <w:sz w:val="24"/>
          <w:szCs w:val="24"/>
        </w:rPr>
        <w:t>;</w:t>
      </w:r>
      <w:r w:rsidR="00A81D37" w:rsidRPr="00957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A6B99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wspierania rodziny i systemu pieczy zastępczej;</w:t>
      </w:r>
    </w:p>
    <w:p w14:paraId="4E6EACA4" w14:textId="6FCADFD1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ochrony i promocji zdrowia, w tym działalności leczniczej</w:t>
      </w:r>
      <w:r w:rsidR="007D788A">
        <w:rPr>
          <w:rFonts w:asciiTheme="minorHAnsi" w:hAnsiTheme="minorHAnsi" w:cstheme="minorHAnsi"/>
          <w:sz w:val="24"/>
          <w:szCs w:val="24"/>
        </w:rPr>
        <w:t>, w rozumieniu ustawy z dnia 15 kwietnia 2011</w:t>
      </w:r>
      <w:r w:rsidR="00081ACF">
        <w:rPr>
          <w:rFonts w:asciiTheme="minorHAnsi" w:hAnsiTheme="minorHAnsi" w:cstheme="minorHAnsi"/>
          <w:sz w:val="24"/>
          <w:szCs w:val="24"/>
        </w:rPr>
        <w:t xml:space="preserve"> </w:t>
      </w:r>
      <w:r w:rsidR="00081ACF" w:rsidRPr="00081ACF">
        <w:rPr>
          <w:rFonts w:asciiTheme="minorHAnsi" w:hAnsiTheme="minorHAnsi" w:cstheme="minorHAnsi"/>
          <w:sz w:val="24"/>
          <w:szCs w:val="24"/>
        </w:rPr>
        <w:t>o działalności leczniczej (Dz. U. z 2022 r. poz. 633, z późn. zm.);</w:t>
      </w:r>
    </w:p>
    <w:p w14:paraId="06E1E42D" w14:textId="6EC18734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na rzecz osób niepełnosprawnych;</w:t>
      </w:r>
    </w:p>
    <w:p w14:paraId="22FB4899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 xml:space="preserve">promocji zatrudnienia i aktywizacji zawodowej osób pozostających bez pracy </w:t>
      </w:r>
      <w:r w:rsidR="00F43A4A" w:rsidRPr="00957E03">
        <w:rPr>
          <w:rFonts w:asciiTheme="minorHAnsi" w:hAnsiTheme="minorHAnsi" w:cstheme="minorHAnsi"/>
          <w:sz w:val="24"/>
          <w:szCs w:val="24"/>
        </w:rPr>
        <w:t>i </w:t>
      </w:r>
      <w:r w:rsidRPr="00957E03">
        <w:rPr>
          <w:rFonts w:asciiTheme="minorHAnsi" w:hAnsiTheme="minorHAnsi" w:cstheme="minorHAnsi"/>
          <w:sz w:val="24"/>
          <w:szCs w:val="24"/>
        </w:rPr>
        <w:t>zagrożonych zwolnieniem z pracy;</w:t>
      </w:r>
    </w:p>
    <w:p w14:paraId="1D1CDC8B" w14:textId="77777777" w:rsidR="009B3F3E" w:rsidRPr="00957E03" w:rsidRDefault="00201E8C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</w:t>
      </w:r>
      <w:r w:rsidR="009B3F3E" w:rsidRPr="00957E03">
        <w:rPr>
          <w:rFonts w:asciiTheme="minorHAnsi" w:hAnsiTheme="minorHAnsi" w:cstheme="minorHAnsi"/>
          <w:sz w:val="24"/>
          <w:szCs w:val="24"/>
        </w:rPr>
        <w:t xml:space="preserve"> na rzecz osób w wieku emerytalnym;</w:t>
      </w:r>
    </w:p>
    <w:p w14:paraId="7745747E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wspomagającej rozwój gospodarczy, w tym rozwój przedsiębiorczości;</w:t>
      </w:r>
    </w:p>
    <w:p w14:paraId="3E930839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wspomagającej rozwój wspólnot i społeczności lokalnych;</w:t>
      </w:r>
    </w:p>
    <w:p w14:paraId="29AF55B0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nauki, szkolnictwa wyższego, edukacji, oświaty i wychowania;</w:t>
      </w:r>
    </w:p>
    <w:p w14:paraId="467718C1" w14:textId="77777777" w:rsidR="009B3F3E" w:rsidRPr="00957E03" w:rsidRDefault="009B3F3E" w:rsidP="00695E26">
      <w:pPr>
        <w:pStyle w:val="Akapitzlist"/>
        <w:numPr>
          <w:ilvl w:val="0"/>
          <w:numId w:val="17"/>
        </w:numPr>
        <w:tabs>
          <w:tab w:val="clear" w:pos="644"/>
        </w:tabs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kultury, sztuki, ochrony dóbr kultury i dziedzictwa narodowego;</w:t>
      </w:r>
    </w:p>
    <w:p w14:paraId="61FD7974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wspierania i upowszechniania kultury fizycznej;</w:t>
      </w:r>
    </w:p>
    <w:p w14:paraId="54295312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ekologii i ochrony zwierząt oraz ochrony dziedzictwa przyrodniczego;</w:t>
      </w:r>
    </w:p>
    <w:p w14:paraId="5064C403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turystyki i krajoznawstwa;</w:t>
      </w:r>
    </w:p>
    <w:p w14:paraId="44C08533" w14:textId="77777777" w:rsidR="009B3F3E" w:rsidRPr="00957E03" w:rsidRDefault="009B3F3E" w:rsidP="00695E26">
      <w:pPr>
        <w:pStyle w:val="Akapitzlist"/>
        <w:numPr>
          <w:ilvl w:val="0"/>
          <w:numId w:val="17"/>
        </w:numPr>
        <w:tabs>
          <w:tab w:val="clear" w:pos="644"/>
        </w:tabs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na rzecz integracji europejsk</w:t>
      </w:r>
      <w:r w:rsidR="00F43A4A" w:rsidRPr="00957E03">
        <w:rPr>
          <w:rFonts w:asciiTheme="minorHAnsi" w:hAnsiTheme="minorHAnsi" w:cstheme="minorHAnsi"/>
          <w:sz w:val="24"/>
          <w:szCs w:val="24"/>
        </w:rPr>
        <w:t>iej oraz rozwijania kontaktów i </w:t>
      </w:r>
      <w:r w:rsidRPr="00957E03">
        <w:rPr>
          <w:rFonts w:asciiTheme="minorHAnsi" w:hAnsiTheme="minorHAnsi" w:cstheme="minorHAnsi"/>
          <w:sz w:val="24"/>
          <w:szCs w:val="24"/>
        </w:rPr>
        <w:t>współpracy między społeczeństwami;</w:t>
      </w:r>
    </w:p>
    <w:p w14:paraId="28C2D4C3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promocji i organizacji wolontariatu;</w:t>
      </w:r>
    </w:p>
    <w:p w14:paraId="55691182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pomocy Polonii i Polakom za granicą;</w:t>
      </w:r>
    </w:p>
    <w:p w14:paraId="3AD18BCF" w14:textId="77777777" w:rsidR="009B3F3E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przeciwdziałania uzależnieniom i patologiom społecznym;</w:t>
      </w:r>
    </w:p>
    <w:p w14:paraId="13ED470A" w14:textId="5E54CC4A" w:rsidR="00091CFA" w:rsidRPr="00957E03" w:rsidRDefault="009B3F3E" w:rsidP="00695E26">
      <w:pPr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na rzecz organizacji pozarządowych oraz podmiotów wym</w:t>
      </w:r>
      <w:r w:rsidR="00486FB8" w:rsidRPr="00957E03">
        <w:rPr>
          <w:rFonts w:asciiTheme="minorHAnsi" w:hAnsiTheme="minorHAnsi" w:cstheme="minorHAnsi"/>
          <w:sz w:val="24"/>
          <w:szCs w:val="24"/>
        </w:rPr>
        <w:t>ienionych w </w:t>
      </w:r>
      <w:r w:rsidR="00E864C1" w:rsidRPr="00957E03">
        <w:rPr>
          <w:rFonts w:asciiTheme="minorHAnsi" w:hAnsiTheme="minorHAnsi" w:cstheme="minorHAnsi"/>
          <w:sz w:val="24"/>
          <w:szCs w:val="24"/>
        </w:rPr>
        <w:t>art.</w:t>
      </w:r>
      <w:r w:rsidRPr="00957E03">
        <w:rPr>
          <w:rFonts w:asciiTheme="minorHAnsi" w:hAnsiTheme="minorHAnsi" w:cstheme="minorHAnsi"/>
          <w:sz w:val="24"/>
          <w:szCs w:val="24"/>
        </w:rPr>
        <w:t xml:space="preserve"> 3 ust. 3 ustawy, w zakresie określonym w pkt. </w:t>
      </w:r>
      <w:r w:rsidR="0064161D" w:rsidRPr="00957E03">
        <w:rPr>
          <w:rFonts w:asciiTheme="minorHAnsi" w:hAnsiTheme="minorHAnsi" w:cstheme="minorHAnsi"/>
          <w:sz w:val="24"/>
          <w:szCs w:val="24"/>
        </w:rPr>
        <w:t>1-</w:t>
      </w:r>
      <w:r w:rsidR="00081ACF" w:rsidRPr="00957E03">
        <w:rPr>
          <w:rFonts w:asciiTheme="minorHAnsi" w:hAnsiTheme="minorHAnsi" w:cstheme="minorHAnsi"/>
          <w:sz w:val="24"/>
          <w:szCs w:val="24"/>
        </w:rPr>
        <w:t>3</w:t>
      </w:r>
      <w:r w:rsidR="00081ACF">
        <w:rPr>
          <w:rFonts w:asciiTheme="minorHAnsi" w:hAnsiTheme="minorHAnsi" w:cstheme="minorHAnsi"/>
          <w:sz w:val="24"/>
          <w:szCs w:val="24"/>
        </w:rPr>
        <w:t>2a</w:t>
      </w:r>
      <w:r w:rsidR="00081ACF" w:rsidRPr="00957E03">
        <w:rPr>
          <w:rFonts w:asciiTheme="minorHAnsi" w:hAnsiTheme="minorHAnsi" w:cstheme="minorHAnsi"/>
          <w:sz w:val="24"/>
          <w:szCs w:val="24"/>
        </w:rPr>
        <w:t xml:space="preserve"> </w:t>
      </w:r>
      <w:r w:rsidR="0064161D" w:rsidRPr="00957E03">
        <w:rPr>
          <w:rFonts w:asciiTheme="minorHAnsi" w:hAnsiTheme="minorHAnsi" w:cstheme="minorHAnsi"/>
          <w:sz w:val="24"/>
          <w:szCs w:val="24"/>
        </w:rPr>
        <w:t>ustawy</w:t>
      </w:r>
      <w:r w:rsidR="00267E12" w:rsidRPr="00957E03">
        <w:rPr>
          <w:rFonts w:asciiTheme="minorHAnsi" w:hAnsiTheme="minorHAnsi" w:cstheme="minorHAnsi"/>
          <w:sz w:val="24"/>
          <w:szCs w:val="24"/>
        </w:rPr>
        <w:t>;</w:t>
      </w:r>
      <w:r w:rsidR="00081A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D661D7" w14:textId="63E698FF" w:rsidR="00267E12" w:rsidRPr="00957E03" w:rsidRDefault="00267E12" w:rsidP="007C12AD">
      <w:pPr>
        <w:numPr>
          <w:ilvl w:val="0"/>
          <w:numId w:val="17"/>
        </w:numPr>
        <w:tabs>
          <w:tab w:val="clear" w:pos="644"/>
        </w:tabs>
        <w:spacing w:before="60" w:after="108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działalności na rzecz podmiotów ekonomii społecznej i przedsiębiorstw społecznych, o</w:t>
      </w:r>
      <w:r w:rsidR="008E3272" w:rsidRPr="00957E03">
        <w:rPr>
          <w:rFonts w:asciiTheme="minorHAnsi" w:hAnsiTheme="minorHAnsi" w:cstheme="minorHAnsi"/>
          <w:sz w:val="24"/>
          <w:szCs w:val="24"/>
        </w:rPr>
        <w:t> </w:t>
      </w:r>
      <w:r w:rsidRPr="00957E03">
        <w:rPr>
          <w:rFonts w:asciiTheme="minorHAnsi" w:hAnsiTheme="minorHAnsi" w:cstheme="minorHAnsi"/>
          <w:sz w:val="24"/>
          <w:szCs w:val="24"/>
        </w:rPr>
        <w:t>których mowa w ustawie z dnia 5 sierpnia 2022 r. o ekonomii społecznej.</w:t>
      </w:r>
      <w:r w:rsidR="009028CF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10CAFF03" w14:textId="77777777" w:rsidR="009B3F3E" w:rsidRPr="00957E03" w:rsidRDefault="009B3F3E" w:rsidP="000727D3">
      <w:pPr>
        <w:pStyle w:val="Tytu"/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957E03">
        <w:rPr>
          <w:rFonts w:asciiTheme="minorHAnsi" w:hAnsiTheme="minorHAnsi" w:cstheme="minorHAnsi"/>
          <w:szCs w:val="24"/>
        </w:rPr>
        <w:lastRenderedPageBreak/>
        <w:t>§ 5.</w:t>
      </w:r>
      <w:r w:rsidR="003E6CDA" w:rsidRPr="00957E03">
        <w:rPr>
          <w:rFonts w:asciiTheme="minorHAnsi" w:hAnsiTheme="minorHAnsi" w:cstheme="minorHAnsi"/>
          <w:szCs w:val="24"/>
        </w:rPr>
        <w:br/>
      </w:r>
      <w:r w:rsidRPr="00957E03">
        <w:rPr>
          <w:rFonts w:asciiTheme="minorHAnsi" w:hAnsiTheme="minorHAnsi" w:cstheme="minorHAnsi"/>
          <w:szCs w:val="24"/>
        </w:rPr>
        <w:t>PRIORYTETOWE ZADANIA PUBLICZNE</w:t>
      </w:r>
    </w:p>
    <w:p w14:paraId="56A5C84A" w14:textId="662F6F3B" w:rsidR="009B3F3E" w:rsidRPr="00957E03" w:rsidRDefault="00074F01" w:rsidP="00552AC8">
      <w:pPr>
        <w:pStyle w:val="Tytu"/>
        <w:spacing w:before="60" w:after="120" w:line="276" w:lineRule="auto"/>
        <w:contextualSpacing/>
        <w:jc w:val="left"/>
        <w:rPr>
          <w:rFonts w:asciiTheme="minorHAnsi" w:hAnsiTheme="minorHAnsi" w:cstheme="minorHAnsi"/>
          <w:b w:val="0"/>
          <w:szCs w:val="24"/>
          <w:u w:val="single"/>
        </w:rPr>
      </w:pPr>
      <w:r w:rsidRPr="00957E03">
        <w:rPr>
          <w:rFonts w:asciiTheme="minorHAnsi" w:hAnsiTheme="minorHAnsi" w:cstheme="minorHAnsi"/>
          <w:b w:val="0"/>
          <w:szCs w:val="24"/>
        </w:rPr>
        <w:t xml:space="preserve">Priorytetowe </w:t>
      </w:r>
      <w:r w:rsidR="009B3F3E" w:rsidRPr="00957E03">
        <w:rPr>
          <w:rFonts w:asciiTheme="minorHAnsi" w:hAnsiTheme="minorHAnsi" w:cstheme="minorHAnsi"/>
          <w:b w:val="0"/>
          <w:szCs w:val="24"/>
        </w:rPr>
        <w:t>zadania w zakresie współpracy Samorządu z or</w:t>
      </w:r>
      <w:r w:rsidR="00AB7F41" w:rsidRPr="00957E03">
        <w:rPr>
          <w:rFonts w:asciiTheme="minorHAnsi" w:hAnsiTheme="minorHAnsi" w:cstheme="minorHAnsi"/>
          <w:b w:val="0"/>
          <w:szCs w:val="24"/>
        </w:rPr>
        <w:t>ganizacjami pozarządowymi w</w:t>
      </w:r>
      <w:r w:rsidRPr="00957E03">
        <w:rPr>
          <w:rFonts w:asciiTheme="minorHAnsi" w:hAnsiTheme="minorHAnsi" w:cstheme="minorHAnsi"/>
          <w:b w:val="0"/>
          <w:szCs w:val="24"/>
        </w:rPr>
        <w:t> </w:t>
      </w:r>
      <w:r w:rsidR="009C4492" w:rsidRPr="00957E03">
        <w:rPr>
          <w:rFonts w:asciiTheme="minorHAnsi" w:hAnsiTheme="minorHAnsi" w:cstheme="minorHAnsi"/>
          <w:b w:val="0"/>
          <w:szCs w:val="24"/>
        </w:rPr>
        <w:t>202</w:t>
      </w:r>
      <w:r w:rsidR="00946400" w:rsidRPr="00957E03">
        <w:rPr>
          <w:rFonts w:asciiTheme="minorHAnsi" w:hAnsiTheme="minorHAnsi" w:cstheme="minorHAnsi"/>
          <w:b w:val="0"/>
          <w:szCs w:val="24"/>
        </w:rPr>
        <w:t>5</w:t>
      </w:r>
      <w:r w:rsidR="009C4492" w:rsidRPr="00957E03">
        <w:rPr>
          <w:rFonts w:asciiTheme="minorHAnsi" w:hAnsiTheme="minorHAnsi" w:cstheme="minorHAnsi"/>
          <w:b w:val="0"/>
          <w:szCs w:val="24"/>
        </w:rPr>
        <w:t xml:space="preserve"> </w:t>
      </w:r>
      <w:r w:rsidR="009B3F3E" w:rsidRPr="00957E03">
        <w:rPr>
          <w:rFonts w:asciiTheme="minorHAnsi" w:hAnsiTheme="minorHAnsi" w:cstheme="minorHAnsi"/>
          <w:b w:val="0"/>
          <w:szCs w:val="24"/>
        </w:rPr>
        <w:t>roku</w:t>
      </w:r>
      <w:r w:rsidRPr="00957E03">
        <w:rPr>
          <w:rFonts w:asciiTheme="minorHAnsi" w:hAnsiTheme="minorHAnsi" w:cstheme="minorHAnsi"/>
          <w:b w:val="0"/>
          <w:szCs w:val="24"/>
        </w:rPr>
        <w:t>.</w:t>
      </w:r>
      <w:r w:rsidR="009B3F3E" w:rsidRPr="00957E03">
        <w:rPr>
          <w:rFonts w:asciiTheme="minorHAnsi" w:hAnsiTheme="minorHAnsi" w:cstheme="minorHAnsi"/>
          <w:b w:val="0"/>
          <w:szCs w:val="24"/>
        </w:rPr>
        <w:t xml:space="preserve"> </w:t>
      </w:r>
    </w:p>
    <w:p w14:paraId="57B99DAE" w14:textId="77777777" w:rsidR="00285CBF" w:rsidRPr="004B5814" w:rsidRDefault="00FB12FC" w:rsidP="00552AC8">
      <w:pPr>
        <w:numPr>
          <w:ilvl w:val="0"/>
          <w:numId w:val="3"/>
        </w:numPr>
        <w:spacing w:before="120" w:after="12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957E03">
        <w:rPr>
          <w:rFonts w:asciiTheme="minorHAnsi" w:hAnsiTheme="minorHAnsi" w:cstheme="minorHAnsi"/>
          <w:b/>
          <w:sz w:val="24"/>
          <w:szCs w:val="24"/>
        </w:rPr>
        <w:t>P</w:t>
      </w:r>
      <w:r w:rsidR="009B3F3E" w:rsidRPr="00957E03">
        <w:rPr>
          <w:rFonts w:asciiTheme="minorHAnsi" w:hAnsiTheme="minorHAnsi" w:cstheme="minorHAnsi"/>
          <w:b/>
          <w:sz w:val="24"/>
          <w:szCs w:val="24"/>
        </w:rPr>
        <w:t>omoc społeczna, w tym pomoc rodzinom i osobom w trudnej sytuacji życiowej oraz wyrównywanie szans tych rodzin i osób</w:t>
      </w:r>
      <w:r w:rsidR="006679D7" w:rsidRPr="00957E03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3101B38C" w14:textId="7E59D7D2" w:rsidR="009B3F3E" w:rsidRPr="00957E03" w:rsidRDefault="006679D7" w:rsidP="00285CBF">
      <w:pPr>
        <w:spacing w:before="120" w:after="12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957E03">
        <w:rPr>
          <w:rFonts w:asciiTheme="minorHAnsi" w:hAnsiTheme="minorHAnsi" w:cstheme="minorHAnsi"/>
          <w:b/>
          <w:sz w:val="24"/>
          <w:szCs w:val="24"/>
        </w:rPr>
        <w:t>w zakresie przeciwdziałania ubóstwu i wykluczeniu społecznemu</w:t>
      </w:r>
      <w:r w:rsidR="000B42B4" w:rsidRPr="00957E03">
        <w:rPr>
          <w:rFonts w:asciiTheme="minorHAnsi" w:hAnsiTheme="minorHAnsi" w:cstheme="minorHAnsi"/>
          <w:b/>
          <w:sz w:val="24"/>
          <w:szCs w:val="24"/>
        </w:rPr>
        <w:t>:</w:t>
      </w:r>
    </w:p>
    <w:p w14:paraId="75DC82D4" w14:textId="59C73598" w:rsidR="000B42B4" w:rsidRPr="004B5814" w:rsidRDefault="000B42B4" w:rsidP="00695E26">
      <w:pPr>
        <w:pStyle w:val="Akapitzlist"/>
        <w:numPr>
          <w:ilvl w:val="0"/>
          <w:numId w:val="15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inicjowanie sieci współpracy i samopomocy społecznej w tym np. instytucji społecznych, organizacji pozarządowych, partnerstw publiczno-prywatnych, pomocy sąsiedzkiej, wolontariatu itd., w celu umożliwienia osobom i rodzinom przezwyciężania trudnej sytuacji życiowej, której nie mają możliwości pokonać przy wykorzystaniu </w:t>
      </w:r>
      <w:r w:rsidR="00155810" w:rsidRPr="004B5814">
        <w:rPr>
          <w:rFonts w:asciiTheme="minorHAnsi" w:hAnsiTheme="minorHAnsi" w:cstheme="minorHAnsi"/>
          <w:bCs/>
          <w:sz w:val="24"/>
          <w:szCs w:val="24"/>
        </w:rPr>
        <w:t>własnych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zasobów</w:t>
      </w:r>
      <w:r w:rsidR="006574EA">
        <w:rPr>
          <w:rFonts w:asciiTheme="minorHAnsi" w:hAnsiTheme="minorHAnsi" w:cstheme="minorHAnsi"/>
          <w:bCs/>
          <w:sz w:val="24"/>
          <w:szCs w:val="24"/>
        </w:rPr>
        <w:t>;</w:t>
      </w:r>
    </w:p>
    <w:p w14:paraId="134AEDF1" w14:textId="4A5FDCF6" w:rsidR="00A87A55" w:rsidRPr="004B5814" w:rsidRDefault="00A87A55" w:rsidP="00695E26">
      <w:pPr>
        <w:pStyle w:val="Akapitzlist"/>
        <w:numPr>
          <w:ilvl w:val="0"/>
          <w:numId w:val="15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prowadzenie działań edukacyjno-informacyjnych, w szczególności w zakresie racjonalnego gospodarowania żywnością oraz przeciwdziałania marnowaniu żywności</w:t>
      </w:r>
      <w:r w:rsidR="006574EA">
        <w:rPr>
          <w:rFonts w:asciiTheme="minorHAnsi" w:hAnsiTheme="minorHAnsi" w:cstheme="minorHAnsi"/>
          <w:bCs/>
          <w:sz w:val="24"/>
          <w:szCs w:val="24"/>
        </w:rPr>
        <w:t>;</w:t>
      </w:r>
    </w:p>
    <w:p w14:paraId="386F387D" w14:textId="518AC4AD" w:rsidR="000B42B4" w:rsidRPr="004B5814" w:rsidRDefault="000B42B4" w:rsidP="00695E26">
      <w:pPr>
        <w:pStyle w:val="Akapitzlist"/>
        <w:numPr>
          <w:ilvl w:val="0"/>
          <w:numId w:val="15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wsparcie </w:t>
      </w:r>
      <w:r w:rsidR="00155810" w:rsidRPr="004B5814">
        <w:rPr>
          <w:rFonts w:asciiTheme="minorHAnsi" w:hAnsiTheme="minorHAnsi" w:cstheme="minorHAnsi"/>
          <w:bCs/>
          <w:sz w:val="24"/>
          <w:szCs w:val="24"/>
        </w:rPr>
        <w:t xml:space="preserve">realizacji działań na rzecz osób ubogich i zagrożonych wykluczeniem społecznym, w szczególności </w:t>
      </w:r>
      <w:r w:rsidRPr="004B5814">
        <w:rPr>
          <w:rFonts w:asciiTheme="minorHAnsi" w:hAnsiTheme="minorHAnsi" w:cstheme="minorHAnsi"/>
          <w:bCs/>
          <w:sz w:val="24"/>
          <w:szCs w:val="24"/>
        </w:rPr>
        <w:t>w zakresie pozyskiwania oraz magazynowania i</w:t>
      </w:r>
      <w:r w:rsidR="00CE5D4A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dystrybucji żywności</w:t>
      </w:r>
      <w:r w:rsidR="002C2E9F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694DDA4" w14:textId="3214D212" w:rsidR="00A87A55" w:rsidRPr="004B5814" w:rsidRDefault="00A87A55" w:rsidP="00695E26">
      <w:pPr>
        <w:pStyle w:val="Akapitzlist"/>
        <w:numPr>
          <w:ilvl w:val="0"/>
          <w:numId w:val="15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wsparcie działań na rzecz osób ubogich i zagrożonych wykluczeniem społecznym, w</w:t>
      </w:r>
      <w:r w:rsidR="00CE5D4A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szczególności osób ze środowisk kombatanckich</w:t>
      </w:r>
      <w:r w:rsidR="00081ACF">
        <w:rPr>
          <w:rFonts w:asciiTheme="minorHAnsi" w:hAnsiTheme="minorHAnsi" w:cstheme="minorHAnsi"/>
          <w:bCs/>
          <w:sz w:val="24"/>
          <w:szCs w:val="24"/>
        </w:rPr>
        <w:t>;</w:t>
      </w:r>
    </w:p>
    <w:p w14:paraId="63CDE11A" w14:textId="0ED7639D" w:rsidR="00B62F0A" w:rsidRPr="004B5814" w:rsidRDefault="00B62F0A" w:rsidP="00285CBF">
      <w:pPr>
        <w:spacing w:before="120" w:after="12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w zakresie przeciwdziałania przemocy domowej</w:t>
      </w:r>
      <w:r w:rsidR="00081ACF">
        <w:rPr>
          <w:rFonts w:asciiTheme="minorHAnsi" w:hAnsiTheme="minorHAnsi" w:cstheme="minorHAnsi"/>
          <w:b/>
          <w:sz w:val="24"/>
          <w:szCs w:val="24"/>
        </w:rPr>
        <w:t>:</w:t>
      </w:r>
    </w:p>
    <w:p w14:paraId="413EB291" w14:textId="1B1882CB" w:rsidR="00B62F0A" w:rsidRPr="004B5814" w:rsidRDefault="00285CBF" w:rsidP="002C2E9F">
      <w:pPr>
        <w:pStyle w:val="Akapitzlist"/>
        <w:spacing w:before="120" w:after="12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5)  </w:t>
      </w:r>
      <w:r w:rsidR="002C2E9F">
        <w:rPr>
          <w:rFonts w:asciiTheme="minorHAnsi" w:hAnsiTheme="minorHAnsi" w:cstheme="minorHAnsi"/>
          <w:sz w:val="24"/>
          <w:szCs w:val="24"/>
        </w:rPr>
        <w:t xml:space="preserve">  </w:t>
      </w:r>
      <w:r w:rsidR="00B62F0A" w:rsidRPr="004B5814">
        <w:rPr>
          <w:rFonts w:asciiTheme="minorHAnsi" w:hAnsiTheme="minorHAnsi" w:cstheme="minorHAnsi"/>
          <w:sz w:val="24"/>
          <w:szCs w:val="24"/>
        </w:rPr>
        <w:t>kampanie społeczne o charakterze edukacyjnym dot. przeciwdziałania przemocy, zwalczania uprzedzeń, dyskryminacji, wykorzystywania niższości jednej grupy społecznej wobec innej</w:t>
      </w:r>
      <w:r w:rsidR="002C2E9F">
        <w:rPr>
          <w:rFonts w:asciiTheme="minorHAnsi" w:hAnsiTheme="minorHAnsi" w:cstheme="minorHAnsi"/>
          <w:sz w:val="24"/>
          <w:szCs w:val="24"/>
        </w:rPr>
        <w:t>;</w:t>
      </w:r>
    </w:p>
    <w:p w14:paraId="042631C5" w14:textId="0A65BCE8" w:rsidR="00B62F0A" w:rsidRPr="004B5814" w:rsidRDefault="002C2E9F" w:rsidP="002C2E9F">
      <w:pPr>
        <w:pStyle w:val="Akapitzlist"/>
        <w:spacing w:before="120" w:after="120"/>
        <w:ind w:left="709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285CBF" w:rsidRPr="004B5814">
        <w:rPr>
          <w:rFonts w:asciiTheme="minorHAnsi" w:hAnsiTheme="minorHAnsi" w:cstheme="minorHAnsi"/>
          <w:sz w:val="24"/>
          <w:szCs w:val="24"/>
        </w:rPr>
        <w:t xml:space="preserve">6)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B62F0A" w:rsidRPr="004B5814">
        <w:rPr>
          <w:rFonts w:asciiTheme="minorHAnsi" w:hAnsiTheme="minorHAnsi" w:cstheme="minorHAnsi"/>
          <w:sz w:val="24"/>
          <w:szCs w:val="24"/>
        </w:rPr>
        <w:t>programy profilaktyczne dot. wiedzy, umiejętności i postaw mających wpływ na stosowanie przemocy w relacjach rodzinnych</w:t>
      </w:r>
      <w:r w:rsidR="00C542CF">
        <w:rPr>
          <w:rFonts w:asciiTheme="minorHAnsi" w:hAnsiTheme="minorHAnsi" w:cstheme="minorHAnsi"/>
          <w:sz w:val="24"/>
          <w:szCs w:val="24"/>
        </w:rPr>
        <w:t>;</w:t>
      </w:r>
    </w:p>
    <w:p w14:paraId="67A1C22E" w14:textId="3ACF1E6F" w:rsidR="00B62F0A" w:rsidRPr="004B5814" w:rsidRDefault="002C2E9F" w:rsidP="002C2E9F">
      <w:pPr>
        <w:spacing w:before="120" w:after="120"/>
        <w:ind w:left="709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285CBF" w:rsidRPr="004B5814">
        <w:rPr>
          <w:rFonts w:asciiTheme="minorHAnsi" w:hAnsiTheme="minorHAnsi" w:cstheme="minorHAnsi"/>
          <w:sz w:val="24"/>
          <w:szCs w:val="24"/>
          <w:lang w:eastAsia="en-US"/>
        </w:rPr>
        <w:t xml:space="preserve">7)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  <w:r w:rsidR="00B62F0A" w:rsidRPr="004B5814">
        <w:rPr>
          <w:rFonts w:asciiTheme="minorHAnsi" w:hAnsiTheme="minorHAnsi" w:cstheme="minorHAnsi"/>
          <w:sz w:val="24"/>
          <w:szCs w:val="24"/>
        </w:rPr>
        <w:t>programy profilaktyczne, psychoedukacyjne adresowane do dzieci i młodzieży</w:t>
      </w:r>
      <w:r w:rsidR="00A87A55" w:rsidRPr="004B5814">
        <w:rPr>
          <w:rFonts w:asciiTheme="minorHAnsi" w:hAnsiTheme="minorHAnsi" w:cstheme="minorHAnsi"/>
          <w:sz w:val="24"/>
          <w:szCs w:val="24"/>
        </w:rPr>
        <w:t>, t</w:t>
      </w:r>
      <w:r w:rsidR="00B62F0A" w:rsidRPr="004B5814">
        <w:rPr>
          <w:rFonts w:asciiTheme="minorHAnsi" w:hAnsiTheme="minorHAnsi" w:cstheme="minorHAnsi"/>
          <w:sz w:val="24"/>
          <w:szCs w:val="24"/>
        </w:rPr>
        <w:t>renujące umiejętności wpływające na skuteczne powstrzymywanie się od stosowania przemocy</w:t>
      </w:r>
      <w:r w:rsidR="00C542CF">
        <w:rPr>
          <w:rFonts w:asciiTheme="minorHAnsi" w:hAnsiTheme="minorHAnsi" w:cstheme="minorHAnsi"/>
          <w:sz w:val="24"/>
          <w:szCs w:val="24"/>
        </w:rPr>
        <w:t>;</w:t>
      </w:r>
    </w:p>
    <w:p w14:paraId="20E075BA" w14:textId="36CF543A" w:rsidR="00B62F0A" w:rsidRPr="004B5814" w:rsidRDefault="00C542CF" w:rsidP="00C542CF">
      <w:pPr>
        <w:spacing w:before="120" w:after="120"/>
        <w:ind w:left="709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85CBF" w:rsidRPr="004B5814">
        <w:rPr>
          <w:rFonts w:asciiTheme="minorHAnsi" w:hAnsiTheme="minorHAnsi" w:cstheme="minorHAnsi"/>
          <w:sz w:val="24"/>
          <w:szCs w:val="24"/>
        </w:rPr>
        <w:t xml:space="preserve">8)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62F0A" w:rsidRPr="004B5814">
        <w:rPr>
          <w:rFonts w:asciiTheme="minorHAnsi" w:hAnsiTheme="minorHAnsi" w:cstheme="minorHAnsi"/>
          <w:sz w:val="24"/>
          <w:szCs w:val="24"/>
        </w:rPr>
        <w:t>wspieranie „infolinii” – ogólnodostępnej, formy pomocy telefonicznej adresowanej do osób, rodzin, organizacji zainteresowanych przeciwdziałaniem przemocy oraz telefonów zaufania specjalizujących się w problematyce przemocy domowe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A26FA94" w14:textId="109C6CE6" w:rsidR="00B62F0A" w:rsidRPr="004B5814" w:rsidRDefault="00C542CF" w:rsidP="00C542CF">
      <w:pPr>
        <w:pStyle w:val="Akapitzlist"/>
        <w:spacing w:before="120" w:after="120"/>
        <w:ind w:left="709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85CBF" w:rsidRPr="004B5814">
        <w:rPr>
          <w:rFonts w:asciiTheme="minorHAnsi" w:hAnsiTheme="minorHAnsi" w:cstheme="minorHAnsi"/>
          <w:sz w:val="24"/>
          <w:szCs w:val="24"/>
        </w:rPr>
        <w:t xml:space="preserve">9)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B62F0A" w:rsidRPr="004B5814">
        <w:rPr>
          <w:rFonts w:asciiTheme="minorHAnsi" w:hAnsiTheme="minorHAnsi" w:cstheme="minorHAnsi"/>
          <w:sz w:val="24"/>
          <w:szCs w:val="24"/>
        </w:rPr>
        <w:t>udzielanie pomocy prawnej, pomocy psychologicznej (w tym: wsparcia psychoterapii, terapii, poradnictwa), pomocy medycznej, pomocy w znalezieniu zatrudnienia, pomocy dla osób doświadczających gwałtów lub przemocy seksualnej, pomocy dzieciom krzywdzonym (zróżnicowanej ze względu na wiek: dla dzieci i</w:t>
      </w:r>
      <w:r w:rsidR="00081ACF">
        <w:rPr>
          <w:rFonts w:asciiTheme="minorHAnsi" w:hAnsiTheme="minorHAnsi" w:cstheme="minorHAnsi"/>
          <w:sz w:val="24"/>
          <w:szCs w:val="24"/>
        </w:rPr>
        <w:t> </w:t>
      </w:r>
      <w:r w:rsidR="00B62F0A" w:rsidRPr="004B5814">
        <w:rPr>
          <w:rFonts w:asciiTheme="minorHAnsi" w:hAnsiTheme="minorHAnsi" w:cstheme="minorHAnsi"/>
          <w:sz w:val="24"/>
          <w:szCs w:val="24"/>
        </w:rPr>
        <w:t>nastolatków), pomocy osobom w podeszłym wieku oraz osobom z</w:t>
      </w:r>
      <w:r w:rsidR="00081ACF">
        <w:rPr>
          <w:rFonts w:asciiTheme="minorHAnsi" w:hAnsiTheme="minorHAnsi" w:cstheme="minorHAnsi"/>
          <w:sz w:val="24"/>
          <w:szCs w:val="24"/>
        </w:rPr>
        <w:t> </w:t>
      </w:r>
      <w:r w:rsidR="00B62F0A" w:rsidRPr="004B5814">
        <w:rPr>
          <w:rFonts w:asciiTheme="minorHAnsi" w:hAnsiTheme="minorHAnsi" w:cstheme="minorHAnsi"/>
          <w:sz w:val="24"/>
          <w:szCs w:val="24"/>
        </w:rPr>
        <w:t xml:space="preserve">niepełnosprawnościami, izolowanie osób stosujących przemoc od </w:t>
      </w:r>
      <w:r w:rsidR="008A210D" w:rsidRPr="004B5814">
        <w:rPr>
          <w:rFonts w:asciiTheme="minorHAnsi" w:hAnsiTheme="minorHAnsi" w:cstheme="minorHAnsi"/>
          <w:sz w:val="24"/>
          <w:szCs w:val="24"/>
        </w:rPr>
        <w:t>osób doświadczających przemocy.</w:t>
      </w:r>
    </w:p>
    <w:p w14:paraId="5ACD2D98" w14:textId="3523A273" w:rsidR="008A210D" w:rsidRPr="004B5814" w:rsidRDefault="008A210D" w:rsidP="008A210D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Odpowiedzialny za realizację: Regionalny Ośrodek Polityki Społecznej.</w:t>
      </w:r>
    </w:p>
    <w:p w14:paraId="6DBDC4C7" w14:textId="7945CBD3" w:rsidR="009B3F3E" w:rsidRPr="004B5814" w:rsidRDefault="00C5337C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W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spieranie rodziny i systemu pieczy zastępczej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2432F99C" w14:textId="2181FCE5" w:rsidR="0083276F" w:rsidRPr="004B5814" w:rsidRDefault="00D44A5D" w:rsidP="00552AC8">
      <w:pPr>
        <w:pStyle w:val="Akapitzlist"/>
        <w:numPr>
          <w:ilvl w:val="1"/>
          <w:numId w:val="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organizowanie i 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prowadzenie ośrodka adopcyjnego. </w:t>
      </w:r>
    </w:p>
    <w:p w14:paraId="68952661" w14:textId="0927D9F9" w:rsidR="00B743B4" w:rsidRPr="00957E03" w:rsidRDefault="009B3F3E" w:rsidP="00552AC8">
      <w:pPr>
        <w:spacing w:before="60"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Zadanie jest finansowane z dotacji celowej z budżetu państwa zgodnie z art. 184 ustawy </w:t>
      </w:r>
      <w:r w:rsidR="00081ACF">
        <w:rPr>
          <w:rFonts w:asciiTheme="minorHAnsi" w:hAnsiTheme="minorHAnsi" w:cstheme="minorHAnsi"/>
          <w:sz w:val="24"/>
          <w:szCs w:val="24"/>
        </w:rPr>
        <w:t xml:space="preserve">z dnia 9 czerwca 2011 r. </w:t>
      </w:r>
      <w:r w:rsidRPr="004B5814">
        <w:rPr>
          <w:rFonts w:asciiTheme="minorHAnsi" w:hAnsiTheme="minorHAnsi" w:cstheme="minorHAnsi"/>
          <w:sz w:val="24"/>
          <w:szCs w:val="24"/>
        </w:rPr>
        <w:t>o wspieraniu rodziny i systemie</w:t>
      </w:r>
      <w:r w:rsidR="00390E3F" w:rsidRPr="004B5814">
        <w:rPr>
          <w:rFonts w:asciiTheme="minorHAnsi" w:hAnsiTheme="minorHAnsi" w:cstheme="minorHAnsi"/>
          <w:sz w:val="24"/>
          <w:szCs w:val="24"/>
        </w:rPr>
        <w:t xml:space="preserve"> pieczy zastępczej</w:t>
      </w:r>
      <w:r w:rsidR="00F56B16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DD34E1" w:rsidRPr="00957E0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D51BE7" w14:textId="77777777" w:rsidR="00B743B4" w:rsidRPr="004B5814" w:rsidRDefault="00B743B4" w:rsidP="00552AC8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Odpowiedzialny za realizację: Regionalny Ośrodek Polityki Społecznej.</w:t>
      </w:r>
    </w:p>
    <w:p w14:paraId="6DED1B18" w14:textId="6BA1ADA0" w:rsidR="009B3F3E" w:rsidRPr="004B5814" w:rsidRDefault="00C5337C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chrona i promocja zdrowia w tym działalności leczniczej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3C35521E" w14:textId="35E6AB7A" w:rsidR="00E53829" w:rsidRPr="004B5814" w:rsidRDefault="00E53829" w:rsidP="00CD6E5E">
      <w:pPr>
        <w:numPr>
          <w:ilvl w:val="0"/>
          <w:numId w:val="59"/>
        </w:numPr>
        <w:tabs>
          <w:tab w:val="clear" w:pos="360"/>
          <w:tab w:val="num" w:pos="709"/>
        </w:tabs>
        <w:spacing w:before="60" w:after="60" w:line="276" w:lineRule="auto"/>
        <w:ind w:left="709" w:hanging="425"/>
        <w:rPr>
          <w:rFonts w:asciiTheme="minorHAnsi" w:hAnsiTheme="minorHAnsi"/>
          <w:sz w:val="24"/>
          <w:szCs w:val="24"/>
        </w:rPr>
      </w:pPr>
      <w:r w:rsidRPr="004B5814">
        <w:rPr>
          <w:rFonts w:asciiTheme="minorHAnsi" w:hAnsiTheme="minorHAnsi"/>
          <w:sz w:val="24"/>
          <w:szCs w:val="24"/>
        </w:rPr>
        <w:t xml:space="preserve">inicjowanie oraz wspieranie inicjatyw realizowanych przez organizacje pozarządowe na rzecz zdrowia mieszkańców województwa pomorskiego, w tym </w:t>
      </w:r>
      <w:r w:rsidR="005F5C6A" w:rsidRPr="004B5814">
        <w:rPr>
          <w:rFonts w:asciiTheme="minorHAnsi" w:hAnsiTheme="minorHAnsi"/>
          <w:sz w:val="24"/>
          <w:szCs w:val="24"/>
        </w:rPr>
        <w:t xml:space="preserve">zdrowia psychicznego, ze szczególnym uwzględnieniem </w:t>
      </w:r>
      <w:r w:rsidRPr="004B5814">
        <w:rPr>
          <w:rFonts w:asciiTheme="minorHAnsi" w:hAnsiTheme="minorHAnsi"/>
          <w:sz w:val="24"/>
          <w:szCs w:val="24"/>
        </w:rPr>
        <w:t>edukacji zdrowotnej, budowania świadomości zdrowotnej mieszkańców, zwiększania dostępności do świadczeń opieki zdrowotnej oraz podnoszenia jakości usług zdrowotnych w województwie</w:t>
      </w:r>
      <w:r w:rsidR="00081ACF">
        <w:rPr>
          <w:rFonts w:asciiTheme="minorHAnsi" w:hAnsiTheme="minorHAnsi"/>
          <w:sz w:val="24"/>
          <w:szCs w:val="24"/>
        </w:rPr>
        <w:t>,</w:t>
      </w:r>
    </w:p>
    <w:p w14:paraId="5D5F2254" w14:textId="6B071D99" w:rsidR="00BF766B" w:rsidRPr="004B5814" w:rsidRDefault="00E53829" w:rsidP="00CD6E5E">
      <w:pPr>
        <w:pStyle w:val="Akapitzlist"/>
        <w:numPr>
          <w:ilvl w:val="0"/>
          <w:numId w:val="59"/>
        </w:numPr>
        <w:tabs>
          <w:tab w:val="clear" w:pos="360"/>
          <w:tab w:val="num" w:pos="709"/>
        </w:tabs>
        <w:spacing w:before="60" w:after="60"/>
        <w:ind w:left="709" w:hanging="425"/>
        <w:contextualSpacing w:val="0"/>
        <w:rPr>
          <w:rFonts w:asciiTheme="minorHAnsi" w:hAnsiTheme="minorHAnsi"/>
          <w:sz w:val="24"/>
          <w:szCs w:val="24"/>
        </w:rPr>
      </w:pPr>
      <w:r w:rsidRPr="004B5814">
        <w:rPr>
          <w:rFonts w:asciiTheme="minorHAnsi" w:hAnsiTheme="minorHAnsi"/>
          <w:sz w:val="24"/>
          <w:szCs w:val="24"/>
        </w:rPr>
        <w:t>włączanie przedstawicieli organizacji pozarządowych do zespołów roboczych w obszarze zdrowia</w:t>
      </w:r>
      <w:r w:rsidR="00081ACF">
        <w:rPr>
          <w:rFonts w:asciiTheme="minorHAnsi" w:hAnsiTheme="minorHAnsi"/>
          <w:sz w:val="24"/>
          <w:szCs w:val="24"/>
        </w:rPr>
        <w:t>,</w:t>
      </w:r>
      <w:r w:rsidRPr="004B5814">
        <w:rPr>
          <w:rFonts w:asciiTheme="minorHAnsi" w:hAnsiTheme="minorHAnsi"/>
          <w:sz w:val="24"/>
          <w:szCs w:val="24"/>
        </w:rPr>
        <w:t xml:space="preserve"> funkcjonujących przy Samorządzie Województwa Pomorskiego</w:t>
      </w:r>
      <w:r w:rsidR="006A65DE" w:rsidRPr="004B5814">
        <w:rPr>
          <w:rFonts w:asciiTheme="minorHAnsi" w:hAnsiTheme="minorHAnsi"/>
          <w:sz w:val="24"/>
          <w:szCs w:val="24"/>
        </w:rPr>
        <w:t>;</w:t>
      </w:r>
    </w:p>
    <w:p w14:paraId="649C200A" w14:textId="05D544A2" w:rsidR="00E53829" w:rsidRPr="004B5814" w:rsidRDefault="00552AC8" w:rsidP="00552AC8">
      <w:pPr>
        <w:pStyle w:val="Akapitzlist"/>
        <w:spacing w:before="60" w:after="60"/>
        <w:ind w:left="0"/>
        <w:contextualSpacing w:val="0"/>
        <w:rPr>
          <w:rFonts w:asciiTheme="minorHAnsi" w:hAnsiTheme="minorHAnsi"/>
          <w:sz w:val="24"/>
          <w:szCs w:val="24"/>
        </w:rPr>
      </w:pPr>
      <w:r w:rsidRPr="004B5814">
        <w:rPr>
          <w:rFonts w:asciiTheme="minorHAnsi" w:hAnsiTheme="minorHAnsi"/>
          <w:sz w:val="24"/>
          <w:szCs w:val="24"/>
        </w:rPr>
        <w:t>O</w:t>
      </w:r>
      <w:r w:rsidR="00BF766B" w:rsidRPr="004B5814">
        <w:rPr>
          <w:rFonts w:asciiTheme="minorHAnsi" w:hAnsiTheme="minorHAnsi"/>
          <w:sz w:val="24"/>
          <w:szCs w:val="24"/>
        </w:rPr>
        <w:t>dpowiedzialny za realizację: Departament Zdrowia</w:t>
      </w:r>
      <w:r w:rsidR="0074461D" w:rsidRPr="004B5814">
        <w:rPr>
          <w:rFonts w:asciiTheme="minorHAnsi" w:hAnsiTheme="minorHAnsi"/>
          <w:sz w:val="24"/>
          <w:szCs w:val="24"/>
        </w:rPr>
        <w:t>;</w:t>
      </w:r>
    </w:p>
    <w:p w14:paraId="0F4A7A80" w14:textId="547C6B72" w:rsidR="006A65DE" w:rsidRPr="004B5814" w:rsidRDefault="00FE05E8" w:rsidP="00CD4870">
      <w:pPr>
        <w:pStyle w:val="Akapitzlist"/>
        <w:numPr>
          <w:ilvl w:val="0"/>
          <w:numId w:val="59"/>
        </w:numPr>
        <w:tabs>
          <w:tab w:val="clear" w:pos="360"/>
          <w:tab w:val="num" w:pos="709"/>
        </w:tabs>
        <w:spacing w:before="60" w:after="60"/>
        <w:ind w:left="709" w:hanging="425"/>
        <w:contextualSpacing w:val="0"/>
        <w:rPr>
          <w:rFonts w:asciiTheme="minorHAnsi" w:hAnsiTheme="minorHAnsi"/>
          <w:sz w:val="24"/>
          <w:szCs w:val="24"/>
        </w:rPr>
      </w:pPr>
      <w:r w:rsidRPr="004B5814">
        <w:rPr>
          <w:rFonts w:asciiTheme="minorHAnsi" w:hAnsiTheme="minorHAnsi"/>
          <w:sz w:val="24"/>
          <w:szCs w:val="24"/>
        </w:rPr>
        <w:t>propagowanie ograniczenia emisji zanieczyszczeń do środowiska wśród mieszkańców województwa na rzecz ochrony zdrowia i życia.</w:t>
      </w:r>
    </w:p>
    <w:p w14:paraId="548602FD" w14:textId="54416E59" w:rsidR="002E178A" w:rsidRPr="004B5814" w:rsidRDefault="00F67CFF" w:rsidP="00552AC8">
      <w:pPr>
        <w:pStyle w:val="Akapitzlist"/>
        <w:spacing w:before="60" w:after="60"/>
        <w:ind w:left="0"/>
        <w:contextualSpacing w:val="0"/>
        <w:rPr>
          <w:rFonts w:asciiTheme="minorHAnsi" w:hAnsiTheme="minorHAnsi"/>
          <w:sz w:val="24"/>
          <w:szCs w:val="24"/>
        </w:rPr>
      </w:pPr>
      <w:r w:rsidRPr="004B5814">
        <w:rPr>
          <w:rFonts w:asciiTheme="minorHAnsi" w:hAnsiTheme="minorHAnsi"/>
          <w:sz w:val="24"/>
          <w:szCs w:val="24"/>
        </w:rPr>
        <w:t xml:space="preserve">Odpowiedzialny za realizację: </w:t>
      </w:r>
      <w:r w:rsidR="00BC67DE" w:rsidRPr="004B5814">
        <w:rPr>
          <w:rFonts w:asciiTheme="minorHAnsi" w:hAnsiTheme="minorHAnsi"/>
          <w:sz w:val="24"/>
          <w:szCs w:val="24"/>
        </w:rPr>
        <w:t>Departament Środowiska i Rolnictw</w:t>
      </w:r>
      <w:r w:rsidR="00BF766B" w:rsidRPr="004B5814">
        <w:rPr>
          <w:rFonts w:asciiTheme="minorHAnsi" w:hAnsiTheme="minorHAnsi"/>
          <w:sz w:val="24"/>
          <w:szCs w:val="24"/>
        </w:rPr>
        <w:t>a.</w:t>
      </w:r>
    </w:p>
    <w:p w14:paraId="342D7835" w14:textId="05201EAA" w:rsidR="00E16853" w:rsidRPr="004B5814" w:rsidRDefault="007E58F5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4</w:t>
      </w:r>
      <w:r w:rsidR="00C5337C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D</w:t>
      </w:r>
      <w:r w:rsidR="00E16853" w:rsidRPr="004B5814">
        <w:rPr>
          <w:rFonts w:asciiTheme="minorHAnsi" w:hAnsiTheme="minorHAnsi" w:cstheme="minorHAnsi"/>
          <w:b/>
          <w:sz w:val="24"/>
          <w:szCs w:val="24"/>
        </w:rPr>
        <w:t>ziałalność na rzecz osób</w:t>
      </w:r>
      <w:r w:rsidR="00C94AC6" w:rsidRPr="004B5814">
        <w:rPr>
          <w:rFonts w:asciiTheme="minorHAnsi" w:hAnsiTheme="minorHAnsi" w:cstheme="minorHAnsi"/>
          <w:b/>
          <w:sz w:val="24"/>
          <w:szCs w:val="24"/>
        </w:rPr>
        <w:t xml:space="preserve"> niepełnosprawnych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4F6949FE" w14:textId="61166C05" w:rsidR="00E16853" w:rsidRPr="004B5814" w:rsidRDefault="00E16853" w:rsidP="00695E26">
      <w:pPr>
        <w:numPr>
          <w:ilvl w:val="0"/>
          <w:numId w:val="18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budowanie wsparcia środowiskowego osób z niepełnosprawnościami poprzez rehabilitację zawodową i społeczną</w:t>
      </w:r>
      <w:r w:rsidR="00081ACF">
        <w:rPr>
          <w:rFonts w:asciiTheme="minorHAnsi" w:hAnsiTheme="minorHAnsi" w:cstheme="minorHAnsi"/>
          <w:bCs/>
          <w:sz w:val="24"/>
          <w:szCs w:val="24"/>
        </w:rPr>
        <w:t>,</w:t>
      </w:r>
    </w:p>
    <w:p w14:paraId="07ADA9DF" w14:textId="343ADEB9" w:rsidR="00410669" w:rsidRPr="004B5814" w:rsidRDefault="00410669" w:rsidP="00695E26">
      <w:pPr>
        <w:numPr>
          <w:ilvl w:val="0"/>
          <w:numId w:val="18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kampanii informacyjnych dotyczących osób z niepełnosprawnościami</w:t>
      </w:r>
      <w:r w:rsidR="00081ACF">
        <w:rPr>
          <w:rFonts w:asciiTheme="minorHAnsi" w:hAnsiTheme="minorHAnsi" w:cstheme="minorHAnsi"/>
          <w:bCs/>
          <w:sz w:val="24"/>
          <w:szCs w:val="24"/>
        </w:rPr>
        <w:t>,</w:t>
      </w:r>
    </w:p>
    <w:p w14:paraId="27BC79DD" w14:textId="2D2BFC89" w:rsidR="00410669" w:rsidRPr="004B5814" w:rsidRDefault="00410669" w:rsidP="00695E26">
      <w:pPr>
        <w:numPr>
          <w:ilvl w:val="0"/>
          <w:numId w:val="18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umożliwienie osobom z niepełnosprawnościami uczestnictwa w: rehabilitacji, grupowych i indywidualnych zajęciach, lokalnych, regionalnych i ogólnopolskich imprezach kulturalnych, sportowych, turystycznych i rekreacyjnych wspierających ich aktywność w tych dziedzinach</w:t>
      </w:r>
      <w:r w:rsidR="00081ACF">
        <w:rPr>
          <w:rFonts w:asciiTheme="minorHAnsi" w:hAnsiTheme="minorHAnsi" w:cstheme="minorHAnsi"/>
          <w:bCs/>
          <w:sz w:val="24"/>
          <w:szCs w:val="24"/>
        </w:rPr>
        <w:t>,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a także działania integrujące.</w:t>
      </w:r>
    </w:p>
    <w:p w14:paraId="18F1C1D9" w14:textId="77777777" w:rsidR="00337E2A" w:rsidRPr="004B5814" w:rsidRDefault="00FB12FC" w:rsidP="00432E49">
      <w:pPr>
        <w:spacing w:before="60" w:after="6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E16853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E16853" w:rsidRPr="004B5814">
        <w:rPr>
          <w:rFonts w:asciiTheme="minorHAnsi" w:hAnsiTheme="minorHAnsi" w:cstheme="minorHAnsi"/>
          <w:bCs/>
          <w:sz w:val="24"/>
          <w:szCs w:val="24"/>
        </w:rPr>
        <w:t xml:space="preserve"> Regionalny Ośrodek Polityki Społecznej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A66D4A" w14:textId="7AF3941B" w:rsidR="009B3F3E" w:rsidRPr="004B5814" w:rsidRDefault="007E58F5" w:rsidP="00B22BFF">
      <w:pPr>
        <w:spacing w:before="120" w:after="12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5</w:t>
      </w:r>
      <w:r w:rsidR="00C5337C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P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 xml:space="preserve">romocja zatrudnienia i aktywizacja zawodowa osób pozostających bez pracy </w:t>
      </w:r>
      <w:r w:rsidR="008E647B" w:rsidRPr="004B5814">
        <w:rPr>
          <w:rFonts w:asciiTheme="minorHAnsi" w:hAnsiTheme="minorHAnsi" w:cstheme="minorHAnsi"/>
          <w:b/>
          <w:sz w:val="24"/>
          <w:szCs w:val="24"/>
        </w:rPr>
        <w:t>i 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zagrożonych zwolnieniem z pracy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44BB5FFD" w14:textId="77777777" w:rsidR="00DE1509" w:rsidRPr="004B5814" w:rsidRDefault="00FB12FC" w:rsidP="00695E26">
      <w:pPr>
        <w:numPr>
          <w:ilvl w:val="0"/>
          <w:numId w:val="24"/>
        </w:numPr>
        <w:spacing w:before="60" w:after="60" w:line="276" w:lineRule="auto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bookmarkStart w:id="2" w:name="_Hlk109472529"/>
      <w:r w:rsidRPr="004B5814">
        <w:rPr>
          <w:rFonts w:asciiTheme="minorHAnsi" w:hAnsiTheme="minorHAnsi" w:cstheme="minorHAnsi"/>
          <w:sz w:val="24"/>
          <w:szCs w:val="24"/>
        </w:rPr>
        <w:t>w</w:t>
      </w:r>
      <w:r w:rsidR="00DE1509" w:rsidRPr="004B5814">
        <w:rPr>
          <w:rFonts w:asciiTheme="minorHAnsi" w:hAnsiTheme="minorHAnsi" w:cstheme="minorHAnsi"/>
          <w:sz w:val="24"/>
          <w:szCs w:val="24"/>
        </w:rPr>
        <w:t>spółpraca</w:t>
      </w:r>
      <w:r w:rsidR="00967834" w:rsidRPr="004B5814">
        <w:rPr>
          <w:rFonts w:asciiTheme="minorHAnsi" w:hAnsiTheme="minorHAnsi" w:cstheme="minorHAnsi"/>
          <w:sz w:val="24"/>
          <w:szCs w:val="24"/>
        </w:rPr>
        <w:t xml:space="preserve"> z organizacjami pozarządowymi </w:t>
      </w:r>
      <w:r w:rsidR="00DE1509" w:rsidRPr="004B5814">
        <w:rPr>
          <w:rFonts w:asciiTheme="minorHAnsi" w:hAnsiTheme="minorHAnsi" w:cstheme="minorHAnsi"/>
          <w:sz w:val="24"/>
          <w:szCs w:val="24"/>
        </w:rPr>
        <w:t xml:space="preserve">w realizacji działań </w:t>
      </w:r>
      <w:r w:rsidR="00967834" w:rsidRPr="004B5814">
        <w:rPr>
          <w:rFonts w:asciiTheme="minorHAnsi" w:hAnsiTheme="minorHAnsi" w:cstheme="minorHAnsi"/>
          <w:sz w:val="24"/>
          <w:szCs w:val="24"/>
        </w:rPr>
        <w:t xml:space="preserve">na rzecz promocji zatrudnienia </w:t>
      </w:r>
      <w:r w:rsidR="00DE1509" w:rsidRPr="004B5814">
        <w:rPr>
          <w:rFonts w:asciiTheme="minorHAnsi" w:hAnsiTheme="minorHAnsi" w:cstheme="minorHAnsi"/>
          <w:sz w:val="24"/>
          <w:szCs w:val="24"/>
        </w:rPr>
        <w:t>i aktywizacji zawodowe</w:t>
      </w:r>
      <w:r w:rsidR="00967834" w:rsidRPr="004B5814">
        <w:rPr>
          <w:rFonts w:asciiTheme="minorHAnsi" w:hAnsiTheme="minorHAnsi" w:cstheme="minorHAnsi"/>
          <w:sz w:val="24"/>
          <w:szCs w:val="24"/>
        </w:rPr>
        <w:t xml:space="preserve">j osób pozostających bez pracy </w:t>
      </w:r>
      <w:r w:rsidR="003175CC" w:rsidRPr="004B5814">
        <w:rPr>
          <w:rFonts w:asciiTheme="minorHAnsi" w:hAnsiTheme="minorHAnsi" w:cstheme="minorHAnsi"/>
          <w:sz w:val="24"/>
          <w:szCs w:val="24"/>
        </w:rPr>
        <w:t>i </w:t>
      </w:r>
      <w:r w:rsidR="00DE1509" w:rsidRPr="004B5814">
        <w:rPr>
          <w:rFonts w:asciiTheme="minorHAnsi" w:hAnsiTheme="minorHAnsi" w:cstheme="minorHAnsi"/>
          <w:sz w:val="24"/>
          <w:szCs w:val="24"/>
        </w:rPr>
        <w:t xml:space="preserve">zagrożonych utratą pracy w ramach: </w:t>
      </w:r>
    </w:p>
    <w:p w14:paraId="635E37E9" w14:textId="6A4EB22F" w:rsidR="001A149A" w:rsidRPr="00720213" w:rsidRDefault="001A149A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720213">
        <w:rPr>
          <w:rFonts w:asciiTheme="minorHAnsi" w:hAnsiTheme="minorHAnsi" w:cstheme="minorHAnsi"/>
          <w:sz w:val="24"/>
          <w:szCs w:val="24"/>
          <w:lang w:eastAsia="pl-PL"/>
        </w:rPr>
        <w:t>Pomorskiego Obserwatorium Rynku Pracy (PORP)</w:t>
      </w:r>
      <w:r w:rsidR="000F2E85"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- u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możliwianie uczestnictwa  organizacjom pozarządowym w prowadzonych</w:t>
      </w:r>
      <w:r w:rsidR="00C542CF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w ramach obserwatorium</w:t>
      </w:r>
      <w:r w:rsidR="00C542CF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działaniach związanych z pozyskiwaniem i upowszechnianiem informacji dot. 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rynku pracy i gospodarki regionu oraz promowanie działań organizacji pozarządowych będących partnerami PORP z wykorzystaniem strony internetowej obserwatorium porp.pl</w:t>
      </w:r>
      <w:r w:rsidR="00DC0CA4" w:rsidRPr="00720213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1066A40" w14:textId="50479F4C" w:rsidR="00F11577" w:rsidRPr="00720213" w:rsidRDefault="001A149A" w:rsidP="00F11577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720213">
        <w:rPr>
          <w:rFonts w:asciiTheme="minorHAnsi" w:hAnsiTheme="minorHAnsi" w:cstheme="minorHAnsi"/>
          <w:sz w:val="24"/>
          <w:szCs w:val="24"/>
          <w:lang w:eastAsia="pl-PL"/>
        </w:rPr>
        <w:t>Pomorskiego Systemu Poradnictwa Zawodowego (PSPZ)</w:t>
      </w:r>
      <w:r w:rsidR="000F2E85"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- </w:t>
      </w:r>
      <w:bookmarkStart w:id="3" w:name="_Hlk83643479"/>
      <w:r w:rsidR="000F2E85" w:rsidRPr="00720213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możliwi</w:t>
      </w:r>
      <w:r w:rsidR="00F11577" w:rsidRPr="00720213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nie uczestnictwa  organizacjom pozarządowym w inicjatywach podejmowanych </w:t>
      </w:r>
      <w:bookmarkEnd w:id="3"/>
      <w:r w:rsidRPr="00720213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276901" w:rsidRPr="00720213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ramach PSPZ, w szczególności poprzez wspólną organizację wydarzeń, seminariów, warsztatów ukierunkowanych na podnoszenie jakości, upowszechnianie i adaptacyjność poradnictwa zawodowego w regionie</w:t>
      </w:r>
      <w:r w:rsidR="000F2E85" w:rsidRPr="00720213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12088D8D" w14:textId="01873473" w:rsidR="00F11577" w:rsidRPr="00720213" w:rsidRDefault="000F2E85" w:rsidP="00F1157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wsparcia </w:t>
      </w:r>
      <w:r w:rsidR="00A050A8" w:rsidRPr="00720213">
        <w:rPr>
          <w:rFonts w:asciiTheme="minorHAnsi" w:hAnsiTheme="minorHAnsi" w:cstheme="minorHAnsi"/>
          <w:sz w:val="24"/>
          <w:szCs w:val="24"/>
          <w:lang w:eastAsia="pl-PL"/>
        </w:rPr>
        <w:t>pracowników Centrów Integracji Społecznej (CIS) i Klubów Integracji społecznej (KIS), w tym prowadzonych przez organizacje pozarządowe, w celu efektywnej aktywizacji osób biernych zawodowo – uczestników CIS i KIS (warsztaty i zajęcia oraz konsultacje indywidualne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050A8"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wspierające warsztat pracy w</w:t>
      </w:r>
      <w:r w:rsidR="00C542CF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A050A8" w:rsidRPr="00720213">
        <w:rPr>
          <w:rFonts w:asciiTheme="minorHAnsi" w:hAnsiTheme="minorHAnsi" w:cstheme="minorHAnsi"/>
          <w:sz w:val="24"/>
          <w:szCs w:val="24"/>
          <w:lang w:eastAsia="pl-PL"/>
        </w:rPr>
        <w:t>zakresie poradnictwa)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050A8"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7E890A1" w14:textId="32893227" w:rsidR="00A050A8" w:rsidRPr="00720213" w:rsidRDefault="000F2E85" w:rsidP="00F11577">
      <w:pPr>
        <w:pStyle w:val="Akapitzlist"/>
        <w:numPr>
          <w:ilvl w:val="1"/>
          <w:numId w:val="24"/>
        </w:numPr>
        <w:spacing w:after="0"/>
        <w:ind w:left="1134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720213">
        <w:rPr>
          <w:rFonts w:asciiTheme="minorHAnsi" w:hAnsiTheme="minorHAnsi" w:cstheme="minorHAnsi"/>
          <w:sz w:val="24"/>
          <w:szCs w:val="24"/>
          <w:lang w:eastAsia="pl-PL"/>
        </w:rPr>
        <w:t xml:space="preserve">wsparcie </w:t>
      </w:r>
      <w:r w:rsidR="00A050A8" w:rsidRPr="00720213">
        <w:rPr>
          <w:rFonts w:asciiTheme="minorHAnsi" w:hAnsiTheme="minorHAnsi" w:cstheme="minorHAnsi"/>
          <w:sz w:val="24"/>
          <w:szCs w:val="24"/>
          <w:lang w:eastAsia="pl-PL"/>
        </w:rPr>
        <w:t>pomorskich organizacji pozarządowych w zakresie uzyskania wpisu do Rejestru Instytucji Szkoleniowych (RIS) oraz Rejestru Agencji Zatrudnienia (KRAZ), a także wsparcie po uzyskaniu wpisu do ww. rejestrów</w:t>
      </w:r>
      <w:r w:rsidRPr="00720213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1849534" w14:textId="77777777" w:rsidR="00DE1509" w:rsidRPr="004B5814" w:rsidRDefault="003439CF" w:rsidP="00695E26">
      <w:pPr>
        <w:numPr>
          <w:ilvl w:val="0"/>
          <w:numId w:val="24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bookmarkStart w:id="4" w:name="_Hlk171315957"/>
      <w:r w:rsidRPr="004B5814">
        <w:rPr>
          <w:rFonts w:asciiTheme="minorHAnsi" w:hAnsiTheme="minorHAnsi" w:cstheme="minorHAnsi"/>
          <w:sz w:val="24"/>
          <w:szCs w:val="24"/>
        </w:rPr>
        <w:t>w</w:t>
      </w:r>
      <w:r w:rsidR="00DE1509" w:rsidRPr="004B5814">
        <w:rPr>
          <w:rFonts w:asciiTheme="minorHAnsi" w:hAnsiTheme="minorHAnsi" w:cstheme="minorHAnsi"/>
          <w:sz w:val="24"/>
          <w:szCs w:val="24"/>
        </w:rPr>
        <w:t>spółpraca z organizacjami pozarządowymi zajmującymi się statutowo problematyką rynku pracy, które mają swoich przedstawicieli w Pomorskiej Wojewódzkiej Radzie Rynku Pracy, w ramach realizacji zadań Rady w obszarze regionalnej polityki rynku p</w:t>
      </w:r>
      <w:r w:rsidRPr="004B5814">
        <w:rPr>
          <w:rFonts w:asciiTheme="minorHAnsi" w:hAnsiTheme="minorHAnsi" w:cstheme="minorHAnsi"/>
          <w:sz w:val="24"/>
          <w:szCs w:val="24"/>
        </w:rPr>
        <w:t>racy i rozwoju zasobów ludzkich;</w:t>
      </w:r>
    </w:p>
    <w:bookmarkEnd w:id="4"/>
    <w:p w14:paraId="706E1614" w14:textId="5455C53A" w:rsidR="001630A3" w:rsidRPr="004B5814" w:rsidRDefault="001630A3" w:rsidP="00695E26">
      <w:pPr>
        <w:pStyle w:val="Akapitzlist"/>
        <w:numPr>
          <w:ilvl w:val="0"/>
          <w:numId w:val="24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  <w:lang w:eastAsia="pl-PL"/>
        </w:rPr>
        <w:t>współpraca z organizacjami pozarządowymi w ramach Pomorskiej Platformy Współpracy instytucji uczestniczących w pozyskiwaniu i obsłudze pracowników z</w:t>
      </w:r>
      <w:r w:rsidR="00DC0CA4" w:rsidRPr="004B581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>zagranicy na regionalny rynek pracy. Identyfikacja wyzwań, wymiana informacji i</w:t>
      </w:r>
      <w:r w:rsidR="00DC0CA4" w:rsidRPr="004B581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>podejmowanie wspólnych inicjatyw na rzecz wysokiego standardu usług  kierowanych do cudzoziemców podejmujących pracę na Pomorzu oraz pracodawców otwartych na zatrudnianie pracowników z zagranicy</w:t>
      </w:r>
      <w:r w:rsidR="00010C71" w:rsidRPr="004B5814">
        <w:rPr>
          <w:rFonts w:ascii="Fira Sans Light" w:hAnsi="Fira Sans Light"/>
          <w:sz w:val="21"/>
          <w:szCs w:val="21"/>
        </w:rPr>
        <w:t>;</w:t>
      </w:r>
    </w:p>
    <w:p w14:paraId="134B0E14" w14:textId="5F9FA257" w:rsidR="00267E12" w:rsidRPr="004B5814" w:rsidRDefault="001630A3" w:rsidP="00695E26">
      <w:pPr>
        <w:numPr>
          <w:ilvl w:val="0"/>
          <w:numId w:val="24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przewodniczenie</w:t>
      </w:r>
      <w:r w:rsidR="00DF5345" w:rsidRPr="004B5814">
        <w:rPr>
          <w:rFonts w:asciiTheme="minorHAnsi" w:hAnsiTheme="minorHAnsi" w:cstheme="minorHAnsi"/>
          <w:sz w:val="24"/>
          <w:szCs w:val="24"/>
        </w:rPr>
        <w:t xml:space="preserve"> przedstawiciela WUP </w:t>
      </w:r>
      <w:r w:rsidRPr="004B5814">
        <w:rPr>
          <w:rFonts w:asciiTheme="minorHAnsi" w:hAnsiTheme="minorHAnsi" w:cstheme="minorHAnsi"/>
          <w:sz w:val="24"/>
          <w:szCs w:val="24"/>
        </w:rPr>
        <w:t xml:space="preserve">zespołowi roboczemu Pomorskiej </w:t>
      </w:r>
      <w:r w:rsidR="00B51C2E" w:rsidRPr="004B5814">
        <w:rPr>
          <w:rFonts w:asciiTheme="minorHAnsi" w:hAnsiTheme="minorHAnsi" w:cstheme="minorHAnsi"/>
          <w:sz w:val="24"/>
          <w:szCs w:val="24"/>
        </w:rPr>
        <w:t xml:space="preserve">Wojewódzkiej </w:t>
      </w:r>
      <w:r w:rsidRPr="004B5814">
        <w:rPr>
          <w:rFonts w:asciiTheme="minorHAnsi" w:hAnsiTheme="minorHAnsi" w:cstheme="minorHAnsi"/>
          <w:sz w:val="24"/>
          <w:szCs w:val="24"/>
        </w:rPr>
        <w:t xml:space="preserve">Rady </w:t>
      </w:r>
      <w:r w:rsidR="00B51C2E" w:rsidRPr="004B5814">
        <w:rPr>
          <w:rFonts w:asciiTheme="minorHAnsi" w:hAnsiTheme="minorHAnsi" w:cstheme="minorHAnsi"/>
          <w:sz w:val="24"/>
          <w:szCs w:val="24"/>
        </w:rPr>
        <w:t>Seniorów</w:t>
      </w:r>
      <w:r w:rsidRPr="004B5814">
        <w:rPr>
          <w:rFonts w:asciiTheme="minorHAnsi" w:hAnsiTheme="minorHAnsi" w:cstheme="minorHAnsi"/>
          <w:sz w:val="24"/>
          <w:szCs w:val="24"/>
        </w:rPr>
        <w:t>: „Praca. Aktywny zawodowo senior” oraz współpraca w</w:t>
      </w:r>
      <w:r w:rsidR="00CE5D4A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 xml:space="preserve">ramach </w:t>
      </w:r>
      <w:r w:rsidR="00B51C2E" w:rsidRPr="004B5814">
        <w:rPr>
          <w:rFonts w:asciiTheme="minorHAnsi" w:hAnsiTheme="minorHAnsi" w:cstheme="minorHAnsi"/>
          <w:sz w:val="24"/>
          <w:szCs w:val="24"/>
        </w:rPr>
        <w:t>PWRS</w:t>
      </w:r>
      <w:r w:rsidRPr="004B5814">
        <w:rPr>
          <w:rFonts w:asciiTheme="minorHAnsi" w:hAnsiTheme="minorHAnsi" w:cstheme="minorHAnsi"/>
          <w:sz w:val="24"/>
          <w:szCs w:val="24"/>
        </w:rPr>
        <w:t>. Inicjowanie, wspieranie i promowanie rozwiązań z zakresu polityki rynku pracy na rzecz osób starszych</w:t>
      </w:r>
      <w:r w:rsidR="00DC0CA4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0937526B" w14:textId="22F2CC25" w:rsidR="009B3F3E" w:rsidRPr="004B5814" w:rsidRDefault="00FB12FC" w:rsidP="00432E49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Wojewódzki Urząd Pracy w Gdańsku</w:t>
      </w:r>
      <w:r w:rsidR="000F2E85">
        <w:rPr>
          <w:rFonts w:asciiTheme="minorHAnsi" w:hAnsiTheme="minorHAnsi" w:cstheme="minorHAnsi"/>
          <w:bCs/>
          <w:sz w:val="24"/>
          <w:szCs w:val="24"/>
        </w:rPr>
        <w:t>.</w:t>
      </w:r>
      <w:r w:rsidR="009460C2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bookmarkEnd w:id="2"/>
    <w:p w14:paraId="2A617C75" w14:textId="71D6CBB7" w:rsidR="009B3F3E" w:rsidRPr="004B5814" w:rsidRDefault="007E58F5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6</w:t>
      </w:r>
      <w:r w:rsidR="00C5337C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D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ziałalność na rzecz osób w wieku emerytalnym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78F06712" w14:textId="77777777" w:rsidR="00F656E4" w:rsidRPr="004B5814" w:rsidRDefault="00F656E4" w:rsidP="00695E26">
      <w:pPr>
        <w:numPr>
          <w:ilvl w:val="0"/>
          <w:numId w:val="2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upowszechnianie i promowanie polityki senioralnej oraz działalności seniorów;</w:t>
      </w:r>
    </w:p>
    <w:p w14:paraId="39AF2430" w14:textId="52659D1E" w:rsidR="00CA2174" w:rsidRPr="004B5814" w:rsidRDefault="009B3F3E" w:rsidP="00695E26">
      <w:pPr>
        <w:numPr>
          <w:ilvl w:val="0"/>
          <w:numId w:val="2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wspieranie aktywności obywatelskiej </w:t>
      </w:r>
      <w:r w:rsidR="004F5971" w:rsidRPr="004B5814">
        <w:rPr>
          <w:rFonts w:asciiTheme="minorHAnsi" w:hAnsiTheme="minorHAnsi" w:cstheme="minorHAnsi"/>
          <w:sz w:val="24"/>
          <w:szCs w:val="24"/>
        </w:rPr>
        <w:t xml:space="preserve">i społecznej </w:t>
      </w:r>
      <w:r w:rsidRPr="004B5814">
        <w:rPr>
          <w:rFonts w:asciiTheme="minorHAnsi" w:hAnsiTheme="minorHAnsi" w:cstheme="minorHAnsi"/>
          <w:sz w:val="24"/>
          <w:szCs w:val="24"/>
        </w:rPr>
        <w:t xml:space="preserve">seniorów m.in. poprzez </w:t>
      </w:r>
      <w:r w:rsidR="00821BBE" w:rsidRPr="004B5814">
        <w:rPr>
          <w:rFonts w:asciiTheme="minorHAnsi" w:hAnsiTheme="minorHAnsi" w:cstheme="minorHAnsi"/>
          <w:sz w:val="24"/>
          <w:szCs w:val="24"/>
        </w:rPr>
        <w:t>promowanie udziału przedstawicieli organizacji pozarządowych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B400DE" w:rsidRPr="004B5814">
        <w:rPr>
          <w:rFonts w:asciiTheme="minorHAnsi" w:hAnsiTheme="minorHAnsi" w:cstheme="minorHAnsi"/>
          <w:sz w:val="24"/>
          <w:szCs w:val="24"/>
        </w:rPr>
        <w:t>i </w:t>
      </w:r>
      <w:r w:rsidRPr="004B5814">
        <w:rPr>
          <w:rFonts w:asciiTheme="minorHAnsi" w:hAnsiTheme="minorHAnsi" w:cstheme="minorHAnsi"/>
          <w:sz w:val="24"/>
          <w:szCs w:val="24"/>
        </w:rPr>
        <w:t>wspieranie</w:t>
      </w:r>
      <w:r w:rsidR="00CA2174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działalności</w:t>
      </w:r>
      <w:r w:rsidR="00CA2174" w:rsidRPr="004B5814">
        <w:rPr>
          <w:rFonts w:asciiTheme="minorHAnsi" w:hAnsiTheme="minorHAnsi" w:cstheme="minorHAnsi"/>
          <w:sz w:val="24"/>
          <w:szCs w:val="24"/>
        </w:rPr>
        <w:t>:</w:t>
      </w:r>
    </w:p>
    <w:p w14:paraId="0F0C08A7" w14:textId="0B822080" w:rsidR="009B3F3E" w:rsidRPr="004B5814" w:rsidRDefault="00CA2174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9B3F3E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5345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Powiatowych </w:t>
      </w:r>
      <w:r w:rsidR="009B3F3E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Rad Seniorów</w:t>
      </w:r>
      <w:r w:rsidR="00F00AC3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5BB49F85" w14:textId="07FA1819" w:rsidR="00CA2174" w:rsidRPr="004B5814" w:rsidRDefault="00CA2174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Pomorskiej </w:t>
      </w:r>
      <w:r w:rsidR="00B51C2E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Wojewódzkiej </w:t>
      </w: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Rady </w:t>
      </w:r>
      <w:r w:rsidR="00B51C2E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Seniorów</w:t>
      </w:r>
      <w:r w:rsidR="00F00AC3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3B589BA4" w14:textId="77777777" w:rsidR="009D3994" w:rsidRPr="004B5814" w:rsidRDefault="00F00AC3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Pomorskiego Forum Rad Seniorów,</w:t>
      </w:r>
    </w:p>
    <w:p w14:paraId="5157B2C0" w14:textId="77777777" w:rsidR="009D3994" w:rsidRPr="004B5814" w:rsidRDefault="009D3994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Pomorskiego Foru</w:t>
      </w:r>
      <w:r w:rsidR="00F00AC3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m Uniwersytetów Trzeciego Wieku,</w:t>
      </w:r>
    </w:p>
    <w:p w14:paraId="2C71573A" w14:textId="77777777" w:rsidR="00E92D38" w:rsidRPr="004B5814" w:rsidRDefault="00A236A9" w:rsidP="00695E26">
      <w:pPr>
        <w:pStyle w:val="Akapitzlist"/>
        <w:numPr>
          <w:ilvl w:val="1"/>
          <w:numId w:val="24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E92D38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nnych grup samoorganizujących się </w:t>
      </w:r>
      <w:r w:rsidR="001D32C0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seniorów</w:t>
      </w:r>
      <w:r w:rsidR="00F00AC3" w:rsidRPr="004B581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32C1FFE" w14:textId="77777777" w:rsidR="009D3994" w:rsidRPr="004B5814" w:rsidRDefault="00A02A7F" w:rsidP="00695E26">
      <w:pPr>
        <w:numPr>
          <w:ilvl w:val="0"/>
          <w:numId w:val="2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promowanie idei wolontariatu wśród osób starszych oraz inicjatyw międzypokoleniowych;</w:t>
      </w:r>
    </w:p>
    <w:p w14:paraId="1ED41789" w14:textId="77777777" w:rsidR="008279BD" w:rsidRPr="004B5814" w:rsidRDefault="00326B08" w:rsidP="00695E26">
      <w:pPr>
        <w:numPr>
          <w:ilvl w:val="0"/>
          <w:numId w:val="2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</w:t>
      </w:r>
      <w:r w:rsidR="004228B7" w:rsidRPr="004B5814">
        <w:rPr>
          <w:rFonts w:asciiTheme="minorHAnsi" w:hAnsiTheme="minorHAnsi" w:cstheme="minorHAnsi"/>
          <w:sz w:val="24"/>
          <w:szCs w:val="24"/>
        </w:rPr>
        <w:t>romocja dobrych praktyk pr</w:t>
      </w:r>
      <w:r w:rsidR="008279BD" w:rsidRPr="004B5814">
        <w:rPr>
          <w:rFonts w:asciiTheme="minorHAnsi" w:hAnsiTheme="minorHAnsi" w:cstheme="minorHAnsi"/>
          <w:sz w:val="24"/>
          <w:szCs w:val="24"/>
        </w:rPr>
        <w:t>zełamujących izolację społeczną;</w:t>
      </w:r>
    </w:p>
    <w:p w14:paraId="4997A874" w14:textId="77777777" w:rsidR="008279BD" w:rsidRPr="004B5814" w:rsidRDefault="008279BD" w:rsidP="00695E26">
      <w:pPr>
        <w:numPr>
          <w:ilvl w:val="0"/>
          <w:numId w:val="2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prowadzenie działań informacyjno-edukacyjnych.</w:t>
      </w:r>
    </w:p>
    <w:p w14:paraId="5A264122" w14:textId="77777777" w:rsidR="009B3F3E" w:rsidRPr="004B5814" w:rsidRDefault="00FB12FC" w:rsidP="00432E49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Regionalny Ośrodek Polityki Społecznej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 xml:space="preserve"> (wiodący)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,</w:t>
      </w:r>
    </w:p>
    <w:p w14:paraId="089D8AC6" w14:textId="77777777" w:rsidR="00924CB3" w:rsidRPr="004B5814" w:rsidRDefault="00924CB3" w:rsidP="00432E49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Kancelaria Marszałka Województwa (wspierający)</w:t>
      </w:r>
      <w:r w:rsidR="00FB12FC"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EE1841B" w14:textId="670C4134" w:rsidR="007C22BE" w:rsidRPr="004B5814" w:rsidRDefault="007E58F5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7</w:t>
      </w:r>
      <w:r w:rsidR="00C5337C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D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ziałalność wspomagająca r</w:t>
      </w:r>
      <w:r w:rsidR="00B252DF" w:rsidRPr="004B5814">
        <w:rPr>
          <w:rFonts w:asciiTheme="minorHAnsi" w:hAnsiTheme="minorHAnsi" w:cstheme="minorHAnsi"/>
          <w:b/>
          <w:sz w:val="24"/>
          <w:szCs w:val="24"/>
        </w:rPr>
        <w:t xml:space="preserve">ozwój gospodarczy, w tym rozwój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przedsiębiorczości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52F030F6" w14:textId="1E79DEBB" w:rsidR="00A639C4" w:rsidRPr="004B5814" w:rsidRDefault="004824A2" w:rsidP="00695E26">
      <w:pPr>
        <w:pStyle w:val="Akapitzlist"/>
        <w:numPr>
          <w:ilvl w:val="0"/>
          <w:numId w:val="26"/>
        </w:numPr>
        <w:spacing w:before="60" w:after="60"/>
        <w:ind w:left="709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podejmowanie</w:t>
      </w:r>
      <w:r w:rsidR="00A639C4" w:rsidRPr="004B5814">
        <w:rPr>
          <w:sz w:val="24"/>
          <w:szCs w:val="24"/>
        </w:rPr>
        <w:t xml:space="preserve"> działań na rzecz promocji gospodarczej regionu (w kontekście realizacji zobowiązania strategicznego z SRWP 2030, pn. Realizacja działań służących wzmacnianiu gospodarczej marki regionu, w tym wspieranie identyfikacji i</w:t>
      </w:r>
      <w:r w:rsidR="00842D57" w:rsidRPr="004B5814">
        <w:rPr>
          <w:sz w:val="24"/>
          <w:szCs w:val="24"/>
        </w:rPr>
        <w:t> </w:t>
      </w:r>
      <w:r w:rsidR="00A639C4" w:rsidRPr="004B5814">
        <w:rPr>
          <w:sz w:val="24"/>
          <w:szCs w:val="24"/>
        </w:rPr>
        <w:t>rozpoznawalności tworzonych w województwie produktów i usług oraz działających w</w:t>
      </w:r>
      <w:r w:rsidR="00B73EEE" w:rsidRPr="004B5814">
        <w:rPr>
          <w:sz w:val="24"/>
          <w:szCs w:val="24"/>
        </w:rPr>
        <w:t> </w:t>
      </w:r>
      <w:r w:rsidR="00A639C4" w:rsidRPr="004B5814">
        <w:rPr>
          <w:sz w:val="24"/>
          <w:szCs w:val="24"/>
        </w:rPr>
        <w:t>nim przedsiębiorst</w:t>
      </w:r>
      <w:r w:rsidR="002E178A" w:rsidRPr="004B5814">
        <w:rPr>
          <w:sz w:val="24"/>
          <w:szCs w:val="24"/>
        </w:rPr>
        <w:t>w</w:t>
      </w:r>
      <w:r w:rsidR="00A639C4" w:rsidRPr="004B5814">
        <w:rPr>
          <w:sz w:val="24"/>
          <w:szCs w:val="24"/>
        </w:rPr>
        <w:t>)</w:t>
      </w:r>
      <w:r w:rsidR="0086309B" w:rsidRPr="004B5814">
        <w:rPr>
          <w:sz w:val="24"/>
          <w:szCs w:val="24"/>
        </w:rPr>
        <w:t>;</w:t>
      </w:r>
    </w:p>
    <w:p w14:paraId="6393342B" w14:textId="1784200C" w:rsidR="009638BF" w:rsidRPr="004B5814" w:rsidRDefault="009638BF" w:rsidP="00695E26">
      <w:pPr>
        <w:pStyle w:val="Akapitzlist"/>
        <w:numPr>
          <w:ilvl w:val="0"/>
          <w:numId w:val="26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pozyskiwanie talentó</w:t>
      </w:r>
      <w:r w:rsidR="002C7CB4" w:rsidRPr="004B5814">
        <w:rPr>
          <w:rFonts w:asciiTheme="minorHAnsi" w:hAnsiTheme="minorHAnsi" w:cstheme="minorHAnsi"/>
          <w:sz w:val="24"/>
          <w:szCs w:val="24"/>
        </w:rPr>
        <w:t>w do regionu (w szczególności w </w:t>
      </w:r>
      <w:r w:rsidRPr="004B5814">
        <w:rPr>
          <w:rFonts w:asciiTheme="minorHAnsi" w:hAnsiTheme="minorHAnsi" w:cstheme="minorHAnsi"/>
          <w:sz w:val="24"/>
          <w:szCs w:val="24"/>
        </w:rPr>
        <w:t>kontekście działań na rzecz realizacji p</w:t>
      </w:r>
      <w:r w:rsidR="00FB18D2" w:rsidRPr="004B5814">
        <w:rPr>
          <w:rFonts w:asciiTheme="minorHAnsi" w:hAnsiTheme="minorHAnsi" w:cstheme="minorHAnsi"/>
          <w:sz w:val="24"/>
          <w:szCs w:val="24"/>
        </w:rPr>
        <w:t>rzedsięwzięcia strategicznego „</w:t>
      </w:r>
      <w:r w:rsidRPr="004B5814">
        <w:rPr>
          <w:rFonts w:asciiTheme="minorHAnsi" w:hAnsiTheme="minorHAnsi" w:cstheme="minorHAnsi"/>
          <w:sz w:val="24"/>
          <w:szCs w:val="24"/>
        </w:rPr>
        <w:t>Study in Pomorskie”, którego celem jest umiędzynarodowienie pomorskich ośrodków akademickich, poprawa ich konkurencyjności oraz wzmocnienie konkurencyjności regionu poprzez przycią</w:t>
      </w:r>
      <w:r w:rsidR="002C7CB4" w:rsidRPr="004B5814">
        <w:rPr>
          <w:rFonts w:asciiTheme="minorHAnsi" w:hAnsiTheme="minorHAnsi" w:cstheme="minorHAnsi"/>
          <w:sz w:val="24"/>
          <w:szCs w:val="24"/>
        </w:rPr>
        <w:t>ganie studentów zagranicznych i </w:t>
      </w:r>
      <w:r w:rsidRPr="004B5814">
        <w:rPr>
          <w:rFonts w:asciiTheme="minorHAnsi" w:hAnsiTheme="minorHAnsi" w:cstheme="minorHAnsi"/>
          <w:sz w:val="24"/>
          <w:szCs w:val="24"/>
        </w:rPr>
        <w:t>tworzeni</w:t>
      </w:r>
      <w:r w:rsidR="00CC2C33" w:rsidRPr="004B5814">
        <w:rPr>
          <w:rFonts w:asciiTheme="minorHAnsi" w:hAnsiTheme="minorHAnsi" w:cstheme="minorHAnsi"/>
          <w:sz w:val="24"/>
          <w:szCs w:val="24"/>
        </w:rPr>
        <w:t>e</w:t>
      </w:r>
      <w:r w:rsidRPr="004B5814">
        <w:rPr>
          <w:rFonts w:asciiTheme="minorHAnsi" w:hAnsiTheme="minorHAnsi" w:cstheme="minorHAnsi"/>
          <w:sz w:val="24"/>
          <w:szCs w:val="24"/>
        </w:rPr>
        <w:t xml:space="preserve"> dla nich jak </w:t>
      </w:r>
      <w:r w:rsidR="00DD34E1" w:rsidRPr="004B5814">
        <w:rPr>
          <w:rFonts w:asciiTheme="minorHAnsi" w:hAnsiTheme="minorHAnsi" w:cstheme="minorHAnsi"/>
          <w:sz w:val="24"/>
          <w:szCs w:val="24"/>
        </w:rPr>
        <w:t>najlepszych warunków do życia i </w:t>
      </w:r>
      <w:r w:rsidR="002C7CB4" w:rsidRPr="004B5814">
        <w:rPr>
          <w:rFonts w:asciiTheme="minorHAnsi" w:hAnsiTheme="minorHAnsi" w:cstheme="minorHAnsi"/>
          <w:sz w:val="24"/>
          <w:szCs w:val="24"/>
        </w:rPr>
        <w:t>studiowania w </w:t>
      </w:r>
      <w:r w:rsidRPr="004B5814">
        <w:rPr>
          <w:rFonts w:asciiTheme="minorHAnsi" w:hAnsiTheme="minorHAnsi" w:cstheme="minorHAnsi"/>
          <w:sz w:val="24"/>
          <w:szCs w:val="24"/>
        </w:rPr>
        <w:t>województwie pomorskim);</w:t>
      </w:r>
    </w:p>
    <w:p w14:paraId="0639698C" w14:textId="5FCA179A" w:rsidR="00842D57" w:rsidRPr="004B5814" w:rsidRDefault="00842D57" w:rsidP="00695E26">
      <w:pPr>
        <w:pStyle w:val="Akapitzlist"/>
        <w:numPr>
          <w:ilvl w:val="0"/>
          <w:numId w:val="26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zbudowanie systemu koordynacji i monitorowania regionalnych działań na rzecz kształcenia zawodowego, szkolnictwa wyższego oraz uczenia się przez całe życie</w:t>
      </w:r>
      <w:r w:rsidR="00690ACA" w:rsidRPr="004B5814">
        <w:rPr>
          <w:rFonts w:asciiTheme="minorHAnsi" w:hAnsiTheme="minorHAnsi" w:cstheme="minorHAnsi"/>
          <w:sz w:val="24"/>
          <w:szCs w:val="24"/>
        </w:rPr>
        <w:t>, w</w:t>
      </w:r>
      <w:r w:rsidR="007C12AD" w:rsidRPr="004B5814">
        <w:rPr>
          <w:rFonts w:asciiTheme="minorHAnsi" w:hAnsiTheme="minorHAnsi" w:cstheme="minorHAnsi"/>
          <w:sz w:val="24"/>
          <w:szCs w:val="24"/>
        </w:rPr>
        <w:t> </w:t>
      </w:r>
      <w:r w:rsidR="00690ACA" w:rsidRPr="004B5814">
        <w:rPr>
          <w:rFonts w:asciiTheme="minorHAnsi" w:hAnsiTheme="minorHAnsi" w:cstheme="minorHAnsi"/>
          <w:sz w:val="24"/>
          <w:szCs w:val="24"/>
        </w:rPr>
        <w:t>tym uczenia się dorosłych;</w:t>
      </w:r>
    </w:p>
    <w:p w14:paraId="2145378E" w14:textId="24F78173" w:rsidR="00550B25" w:rsidRPr="004B5814" w:rsidRDefault="00550B25" w:rsidP="00695E26">
      <w:pPr>
        <w:pStyle w:val="Akapitzlist"/>
        <w:numPr>
          <w:ilvl w:val="0"/>
          <w:numId w:val="26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podnoszeni</w:t>
      </w:r>
      <w:r w:rsidR="00690ACA" w:rsidRPr="004B5814">
        <w:rPr>
          <w:rFonts w:asciiTheme="minorHAnsi" w:hAnsiTheme="minorHAnsi" w:cstheme="minorHAnsi"/>
          <w:sz w:val="24"/>
          <w:szCs w:val="24"/>
        </w:rPr>
        <w:t>e</w:t>
      </w:r>
      <w:r w:rsidRPr="004B5814">
        <w:rPr>
          <w:rFonts w:asciiTheme="minorHAnsi" w:hAnsiTheme="minorHAnsi" w:cstheme="minorHAnsi"/>
          <w:sz w:val="24"/>
          <w:szCs w:val="24"/>
        </w:rPr>
        <w:t xml:space="preserve"> wiedzy i świadomości mieszkańców w obszarze przedsiębiorczości; w</w:t>
      </w:r>
      <w:r w:rsidR="00690ACA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szczególności rozwoju postaw przedsiębiorczych;</w:t>
      </w:r>
    </w:p>
    <w:p w14:paraId="77710592" w14:textId="558D5F2E" w:rsidR="009638BF" w:rsidRPr="004B5814" w:rsidRDefault="00690ACA" w:rsidP="00695E26">
      <w:pPr>
        <w:numPr>
          <w:ilvl w:val="0"/>
          <w:numId w:val="26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realizacja procesu przedsiębiorczego</w:t>
      </w:r>
      <w:r w:rsidR="009638BF" w:rsidRPr="004B5814">
        <w:rPr>
          <w:rFonts w:asciiTheme="minorHAnsi" w:hAnsiTheme="minorHAnsi" w:cstheme="minorHAnsi"/>
          <w:sz w:val="24"/>
          <w:szCs w:val="24"/>
        </w:rPr>
        <w:t xml:space="preserve"> odkrywania (PPO) oraz umacniania potencjału Partnerstw na rzecz Inteligentnych Specj</w:t>
      </w:r>
      <w:r w:rsidR="00D04B11" w:rsidRPr="004B5814">
        <w:rPr>
          <w:rFonts w:asciiTheme="minorHAnsi" w:hAnsiTheme="minorHAnsi" w:cstheme="minorHAnsi"/>
          <w:sz w:val="24"/>
          <w:szCs w:val="24"/>
        </w:rPr>
        <w:t>alizacji Pomorza (ISP)</w:t>
      </w:r>
      <w:r w:rsidRPr="004B5814">
        <w:rPr>
          <w:rFonts w:asciiTheme="minorHAnsi" w:hAnsiTheme="minorHAnsi" w:cstheme="minorHAnsi"/>
          <w:sz w:val="24"/>
          <w:szCs w:val="24"/>
        </w:rPr>
        <w:t xml:space="preserve"> oraz klastrów</w:t>
      </w:r>
      <w:r w:rsidR="00D04B11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140F2EE2" w14:textId="44625B5D" w:rsidR="00D04B11" w:rsidRPr="004B5814" w:rsidRDefault="00D04B11" w:rsidP="00695E26">
      <w:pPr>
        <w:numPr>
          <w:ilvl w:val="0"/>
          <w:numId w:val="26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rozwój innowacyjności</w:t>
      </w:r>
      <w:r w:rsidR="002C7CB4" w:rsidRPr="004B5814">
        <w:rPr>
          <w:rFonts w:asciiTheme="minorHAnsi" w:hAnsiTheme="minorHAnsi" w:cstheme="minorHAnsi"/>
          <w:sz w:val="24"/>
          <w:szCs w:val="24"/>
        </w:rPr>
        <w:t xml:space="preserve"> i wdrażanie nowych rozwiązań w </w:t>
      </w:r>
      <w:r w:rsidRPr="004B5814">
        <w:rPr>
          <w:rFonts w:asciiTheme="minorHAnsi" w:hAnsiTheme="minorHAnsi" w:cstheme="minorHAnsi"/>
          <w:sz w:val="24"/>
          <w:szCs w:val="24"/>
        </w:rPr>
        <w:t>praktyce gospodarczej (w</w:t>
      </w:r>
      <w:r w:rsidR="00B73EEE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szczególności z zakresu partnerstw na rzecz Inteligentnych Specjalizacji Pomorza</w:t>
      </w:r>
      <w:r w:rsidR="00690ACA" w:rsidRPr="004B5814">
        <w:rPr>
          <w:rFonts w:asciiTheme="minorHAnsi" w:hAnsiTheme="minorHAnsi" w:cstheme="minorHAnsi"/>
          <w:sz w:val="24"/>
          <w:szCs w:val="24"/>
        </w:rPr>
        <w:t xml:space="preserve"> oraz klastrów</w:t>
      </w:r>
      <w:r w:rsidRPr="004B5814">
        <w:rPr>
          <w:rFonts w:asciiTheme="minorHAnsi" w:hAnsiTheme="minorHAnsi" w:cstheme="minorHAnsi"/>
          <w:sz w:val="24"/>
          <w:szCs w:val="24"/>
        </w:rPr>
        <w:t>);</w:t>
      </w:r>
    </w:p>
    <w:p w14:paraId="258643C2" w14:textId="04AA7614" w:rsidR="00D04B11" w:rsidRPr="004B5814" w:rsidRDefault="00D04B11" w:rsidP="00695E26">
      <w:pPr>
        <w:numPr>
          <w:ilvl w:val="0"/>
          <w:numId w:val="26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rozw</w:t>
      </w:r>
      <w:r w:rsidR="00A771F1" w:rsidRPr="004B5814">
        <w:rPr>
          <w:rFonts w:asciiTheme="minorHAnsi" w:hAnsiTheme="minorHAnsi" w:cstheme="minorHAnsi"/>
          <w:sz w:val="24"/>
          <w:szCs w:val="24"/>
        </w:rPr>
        <w:t>ój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EF582D" w:rsidRPr="004B5814">
        <w:rPr>
          <w:rFonts w:asciiTheme="minorHAnsi" w:hAnsiTheme="minorHAnsi" w:cstheme="minorHAnsi"/>
          <w:sz w:val="24"/>
          <w:szCs w:val="24"/>
        </w:rPr>
        <w:t>k</w:t>
      </w:r>
      <w:r w:rsidRPr="004B5814">
        <w:rPr>
          <w:rFonts w:asciiTheme="minorHAnsi" w:hAnsiTheme="minorHAnsi" w:cstheme="minorHAnsi"/>
          <w:sz w:val="24"/>
          <w:szCs w:val="24"/>
        </w:rPr>
        <w:t xml:space="preserve">orytarza </w:t>
      </w:r>
      <w:r w:rsidR="00EF582D" w:rsidRPr="004B5814">
        <w:rPr>
          <w:rFonts w:asciiTheme="minorHAnsi" w:hAnsiTheme="minorHAnsi" w:cstheme="minorHAnsi"/>
          <w:sz w:val="24"/>
          <w:szCs w:val="24"/>
        </w:rPr>
        <w:t>t</w:t>
      </w:r>
      <w:r w:rsidRPr="004B5814">
        <w:rPr>
          <w:rFonts w:asciiTheme="minorHAnsi" w:hAnsiTheme="minorHAnsi" w:cstheme="minorHAnsi"/>
          <w:sz w:val="24"/>
          <w:szCs w:val="24"/>
        </w:rPr>
        <w:t>ransportowego Bałtyk-Adriatyk</w:t>
      </w:r>
      <w:r w:rsidR="00EF582D" w:rsidRPr="004B5814">
        <w:rPr>
          <w:rFonts w:asciiTheme="minorHAnsi" w:hAnsiTheme="minorHAnsi" w:cstheme="minorHAnsi"/>
          <w:sz w:val="24"/>
          <w:szCs w:val="24"/>
        </w:rPr>
        <w:t xml:space="preserve">  oraz zapewnienia międzyregionalnej spójności planowania strategicznego i przestrzennego w strefie korytarza w Polsce;</w:t>
      </w:r>
    </w:p>
    <w:p w14:paraId="2AE23109" w14:textId="13D7934C" w:rsidR="00451A8F" w:rsidRPr="004B5814" w:rsidRDefault="00451A8F" w:rsidP="00695E26">
      <w:pPr>
        <w:numPr>
          <w:ilvl w:val="0"/>
          <w:numId w:val="26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monitoring sytuacji i potencjału rozwoju gospodarczego regionu województwa pomorskiego</w:t>
      </w:r>
      <w:r w:rsidR="000F2E85">
        <w:rPr>
          <w:rFonts w:asciiTheme="minorHAnsi" w:hAnsiTheme="minorHAnsi" w:cstheme="minorHAnsi"/>
          <w:sz w:val="24"/>
          <w:szCs w:val="24"/>
        </w:rPr>
        <w:t>.</w:t>
      </w:r>
    </w:p>
    <w:p w14:paraId="070F09D6" w14:textId="627FFEED" w:rsidR="00F67CFF" w:rsidRPr="004B5814" w:rsidRDefault="00F07342" w:rsidP="00F07342">
      <w:pPr>
        <w:spacing w:before="60" w:after="6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F67CFF" w:rsidRPr="004B5814">
        <w:rPr>
          <w:rFonts w:asciiTheme="minorHAnsi" w:hAnsiTheme="minorHAnsi" w:cstheme="minorHAnsi"/>
          <w:bCs/>
          <w:sz w:val="24"/>
          <w:szCs w:val="24"/>
        </w:rPr>
        <w:t xml:space="preserve">dpowiedzialny za realizację: </w:t>
      </w:r>
      <w:r w:rsidR="00A771F1" w:rsidRPr="004B5814">
        <w:rPr>
          <w:rFonts w:asciiTheme="minorHAnsi" w:hAnsiTheme="minorHAnsi" w:cstheme="minorHAnsi"/>
          <w:bCs/>
          <w:sz w:val="24"/>
          <w:szCs w:val="24"/>
        </w:rPr>
        <w:t xml:space="preserve">Departament Rozwoju Gospodarczego; </w:t>
      </w:r>
    </w:p>
    <w:p w14:paraId="143662B6" w14:textId="503A8221" w:rsidR="002C19D1" w:rsidRPr="004B5814" w:rsidRDefault="002C19D1" w:rsidP="00695E26">
      <w:pPr>
        <w:numPr>
          <w:ilvl w:val="0"/>
          <w:numId w:val="26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działań służących promowaniu żywności lokalnej i wysokiej jakości,   postępowi biologicznemu i hodowlanemu w rolnictwie</w:t>
      </w:r>
      <w:r w:rsidR="000F2E85">
        <w:rPr>
          <w:rFonts w:asciiTheme="minorHAnsi" w:hAnsiTheme="minorHAnsi" w:cstheme="minorHAnsi"/>
          <w:sz w:val="24"/>
          <w:szCs w:val="24"/>
        </w:rPr>
        <w:t>.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7594CC" w14:textId="3D29DFF0" w:rsidR="00F739CC" w:rsidRPr="004B5814" w:rsidRDefault="00F07342" w:rsidP="00F07342">
      <w:pPr>
        <w:spacing w:before="60" w:after="6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lastRenderedPageBreak/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Departament Środowiska i Rolnictwa</w:t>
      </w:r>
      <w:r w:rsidR="00283047"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AD9FDD3" w14:textId="265B29A7" w:rsidR="009B3F3E" w:rsidRPr="004B5814" w:rsidRDefault="007E58F5" w:rsidP="00C5337C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8</w:t>
      </w:r>
      <w:r w:rsidR="00C5337C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83047" w:rsidRPr="004B5814">
        <w:rPr>
          <w:rFonts w:asciiTheme="minorHAnsi" w:hAnsiTheme="minorHAnsi" w:cstheme="minorHAnsi"/>
          <w:b/>
          <w:sz w:val="24"/>
          <w:szCs w:val="24"/>
        </w:rPr>
        <w:t xml:space="preserve">Działalność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wspomagająca rozwój wspólnot i społeczności lokalnych</w:t>
      </w:r>
      <w:r w:rsidR="00283047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67EB4577" w14:textId="7E823966" w:rsidR="004E07FA" w:rsidRPr="004B5814" w:rsidRDefault="004E07FA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wspieranie rozwoju partnerskiej współpracy pomiędzy samorządami lokalnymi a podmiotami świadczącymi usługi </w:t>
      </w:r>
      <w:r w:rsidR="007674C4" w:rsidRPr="004B5814">
        <w:rPr>
          <w:rFonts w:asciiTheme="minorHAnsi" w:hAnsiTheme="minorHAnsi" w:cstheme="minorHAnsi"/>
          <w:bCs/>
          <w:sz w:val="24"/>
          <w:szCs w:val="24"/>
        </w:rPr>
        <w:t xml:space="preserve">społeczne, w tym usługi </w:t>
      </w:r>
      <w:r w:rsidRPr="004B5814">
        <w:rPr>
          <w:rFonts w:asciiTheme="minorHAnsi" w:hAnsiTheme="minorHAnsi" w:cstheme="minorHAnsi"/>
          <w:bCs/>
          <w:sz w:val="24"/>
          <w:szCs w:val="24"/>
        </w:rPr>
        <w:t>aktywizacji i integracji na rzecz osób zagrożonych wykluczeniem społecznym</w:t>
      </w:r>
      <w:r w:rsidR="00A9635E" w:rsidRPr="004B5814">
        <w:rPr>
          <w:rFonts w:asciiTheme="minorHAnsi" w:hAnsiTheme="minorHAnsi" w:cstheme="minorHAnsi"/>
          <w:bCs/>
          <w:sz w:val="24"/>
          <w:szCs w:val="24"/>
        </w:rPr>
        <w:t>, w tym migrantów</w:t>
      </w:r>
      <w:r w:rsidR="001177D6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64E0E84D" w14:textId="28094A79" w:rsidR="00A9635E" w:rsidRPr="004B5814" w:rsidRDefault="00A9635E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działań prowadzących do zapewnienia osobom zagrożonym wykluczeniem społecznym, w tym migrantom, praw szans i usług dostępnych wszystkim mieszkańcom regionu;</w:t>
      </w:r>
    </w:p>
    <w:p w14:paraId="33F1BAEA" w14:textId="6F9F1CAE" w:rsidR="00A9635E" w:rsidRPr="004B5814" w:rsidRDefault="00A9635E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współpraca w ramach </w:t>
      </w:r>
      <w:r w:rsidR="00C84137" w:rsidRPr="004B5814">
        <w:rPr>
          <w:rFonts w:asciiTheme="minorHAnsi" w:hAnsiTheme="minorHAnsi" w:cstheme="minorHAnsi"/>
          <w:bCs/>
          <w:sz w:val="24"/>
          <w:szCs w:val="24"/>
        </w:rPr>
        <w:t>Pomorskiej Rady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do spraw regionalnej polityki migracyjnej, któr</w:t>
      </w:r>
      <w:r w:rsidR="00C84137" w:rsidRPr="004B5814">
        <w:rPr>
          <w:rFonts w:asciiTheme="minorHAnsi" w:hAnsiTheme="minorHAnsi" w:cstheme="minorHAnsi"/>
          <w:bCs/>
          <w:sz w:val="24"/>
          <w:szCs w:val="24"/>
        </w:rPr>
        <w:t>a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jest ciałem o charakterze opiniotwórczo-konsultacyjnym Z</w:t>
      </w:r>
      <w:r w:rsidR="000F123D" w:rsidRPr="004B5814">
        <w:rPr>
          <w:rFonts w:asciiTheme="minorHAnsi" w:hAnsiTheme="minorHAnsi" w:cstheme="minorHAnsi"/>
          <w:bCs/>
          <w:sz w:val="24"/>
          <w:szCs w:val="24"/>
        </w:rPr>
        <w:t>arządu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="0088036F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kwestiach dotyczących koordynacji działań i podejmowania inicjatyw na rzecz wsparcia integracji imigrantów w województwie pomorskim;</w:t>
      </w:r>
    </w:p>
    <w:p w14:paraId="0C31EB34" w14:textId="1AE2C27C" w:rsidR="00450462" w:rsidRPr="004B5814" w:rsidRDefault="00450462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tworzenie sieci Centrów Integracji Cudzoziemców (CIC) w oparciu o formułę One-Stop-Shop</w:t>
      </w:r>
      <w:r w:rsidR="00091993">
        <w:rPr>
          <w:rFonts w:asciiTheme="minorHAnsi" w:hAnsiTheme="minorHAnsi" w:cstheme="minorHAnsi"/>
          <w:bCs/>
          <w:sz w:val="24"/>
          <w:szCs w:val="24"/>
        </w:rPr>
        <w:t>;</w:t>
      </w:r>
    </w:p>
    <w:p w14:paraId="47D4E0D0" w14:textId="461C203E" w:rsidR="004E07FA" w:rsidRPr="004B5814" w:rsidRDefault="00F07342" w:rsidP="00F07342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4E07FA" w:rsidRPr="004B5814">
        <w:rPr>
          <w:rFonts w:asciiTheme="minorHAnsi" w:hAnsiTheme="minorHAnsi" w:cstheme="minorHAnsi"/>
          <w:bCs/>
          <w:sz w:val="24"/>
          <w:szCs w:val="24"/>
        </w:rPr>
        <w:t xml:space="preserve">dpowiedzialny za realizację: </w:t>
      </w:r>
      <w:r w:rsidR="009460C2" w:rsidRPr="004B5814">
        <w:rPr>
          <w:rFonts w:asciiTheme="minorHAnsi" w:hAnsiTheme="minorHAnsi" w:cstheme="minorHAnsi"/>
          <w:bCs/>
          <w:sz w:val="24"/>
          <w:szCs w:val="24"/>
        </w:rPr>
        <w:t>Kancelaria Marszałka Województwa</w:t>
      </w:r>
      <w:r w:rsidR="000F2E85">
        <w:rPr>
          <w:rFonts w:asciiTheme="minorHAnsi" w:hAnsiTheme="minorHAnsi" w:cstheme="minorHAnsi"/>
          <w:bCs/>
          <w:sz w:val="24"/>
          <w:szCs w:val="24"/>
        </w:rPr>
        <w:t>;</w:t>
      </w:r>
    </w:p>
    <w:p w14:paraId="0A56A459" w14:textId="157A19E5" w:rsidR="0074274B" w:rsidRPr="00957E03" w:rsidRDefault="0074274B" w:rsidP="00AC2D10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bookmarkStart w:id="5" w:name="_Hlk171426229"/>
      <w:r w:rsidRPr="004B5814">
        <w:rPr>
          <w:rFonts w:asciiTheme="minorHAnsi" w:hAnsiTheme="minorHAnsi" w:cstheme="minorHAnsi"/>
          <w:bCs/>
          <w:sz w:val="24"/>
          <w:szCs w:val="24"/>
        </w:rPr>
        <w:t>uzgadnianie z partnerami społecznymi kluczowych kwestii dotyczących środków EFS</w:t>
      </w:r>
      <w:r w:rsidR="00AC2D10" w:rsidRPr="004B5814">
        <w:rPr>
          <w:rFonts w:asciiTheme="minorHAnsi" w:hAnsiTheme="minorHAnsi" w:cstheme="minorHAnsi"/>
          <w:bCs/>
          <w:sz w:val="24"/>
          <w:szCs w:val="24"/>
        </w:rPr>
        <w:t xml:space="preserve">+ w obecnej perspektywie finansowej w ramach Komitetu Monitorującego FEP 2021-2027 </w:t>
      </w:r>
      <w:bookmarkEnd w:id="5"/>
      <w:r w:rsidR="0031553D">
        <w:rPr>
          <w:rFonts w:asciiTheme="minorHAnsi" w:hAnsiTheme="minorHAnsi" w:cstheme="minorHAnsi"/>
          <w:bCs/>
          <w:sz w:val="24"/>
          <w:szCs w:val="24"/>
        </w:rPr>
        <w:t>(</w:t>
      </w:r>
      <w:hyperlink r:id="rId10" w:history="1">
        <w:r w:rsidR="00AC2D10" w:rsidRPr="00957E03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https://funduszeuepomorskie.pl/strona/113-komitet-monitorujacy</w:t>
        </w:r>
      </w:hyperlink>
      <w:r w:rsidR="00AC2D10" w:rsidRPr="00957E03">
        <w:rPr>
          <w:rFonts w:asciiTheme="minorHAnsi" w:hAnsiTheme="minorHAnsi" w:cstheme="minorHAnsi"/>
          <w:bCs/>
          <w:sz w:val="24"/>
          <w:szCs w:val="24"/>
        </w:rPr>
        <w:t>)</w:t>
      </w:r>
      <w:r w:rsidR="000F2E85">
        <w:rPr>
          <w:rFonts w:asciiTheme="minorHAnsi" w:hAnsiTheme="minorHAnsi" w:cstheme="minorHAnsi"/>
          <w:bCs/>
          <w:sz w:val="24"/>
          <w:szCs w:val="24"/>
        </w:rPr>
        <w:t>;</w:t>
      </w:r>
    </w:p>
    <w:p w14:paraId="334D673A" w14:textId="77777777" w:rsidR="000E6334" w:rsidRPr="004B5814" w:rsidRDefault="00840C58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bieżąca współpraca z</w:t>
      </w:r>
      <w:r w:rsidR="000E6334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5F42" w:rsidRPr="004B5814">
        <w:rPr>
          <w:rFonts w:asciiTheme="minorHAnsi" w:hAnsiTheme="minorHAnsi" w:cstheme="minorHAnsi"/>
          <w:bCs/>
          <w:sz w:val="24"/>
          <w:szCs w:val="24"/>
        </w:rPr>
        <w:t xml:space="preserve">pomorskimi </w:t>
      </w:r>
      <w:r w:rsidR="000E6334" w:rsidRPr="004B5814">
        <w:rPr>
          <w:rFonts w:asciiTheme="minorHAnsi" w:hAnsiTheme="minorHAnsi" w:cstheme="minorHAnsi"/>
          <w:bCs/>
          <w:sz w:val="24"/>
          <w:szCs w:val="24"/>
        </w:rPr>
        <w:t xml:space="preserve">Ośrodkami </w:t>
      </w:r>
      <w:r w:rsidR="0056410B" w:rsidRPr="004B5814">
        <w:rPr>
          <w:rFonts w:asciiTheme="minorHAnsi" w:hAnsiTheme="minorHAnsi" w:cstheme="minorHAnsi"/>
          <w:bCs/>
          <w:sz w:val="24"/>
          <w:szCs w:val="24"/>
        </w:rPr>
        <w:t xml:space="preserve">Wsparcia </w:t>
      </w:r>
      <w:r w:rsidR="00E01431" w:rsidRPr="004B5814">
        <w:rPr>
          <w:rFonts w:asciiTheme="minorHAnsi" w:hAnsiTheme="minorHAnsi" w:cstheme="minorHAnsi"/>
          <w:bCs/>
          <w:sz w:val="24"/>
          <w:szCs w:val="24"/>
        </w:rPr>
        <w:t>Ekonomii Społecznej</w:t>
      </w:r>
      <w:r w:rsidR="0062773F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="00E01431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B7DF490" w14:textId="528CB67D" w:rsidR="00A72BE3" w:rsidRPr="004B5814" w:rsidRDefault="002D58DE" w:rsidP="00695E26">
      <w:pPr>
        <w:numPr>
          <w:ilvl w:val="0"/>
          <w:numId w:val="27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organizowanie i współorganizowanie spotkań</w:t>
      </w:r>
      <w:r w:rsidR="005646E1" w:rsidRPr="004B5814">
        <w:rPr>
          <w:rFonts w:asciiTheme="minorHAnsi" w:hAnsiTheme="minorHAnsi" w:cstheme="minorHAnsi"/>
          <w:bCs/>
          <w:sz w:val="24"/>
          <w:szCs w:val="24"/>
        </w:rPr>
        <w:t xml:space="preserve">, seminariów, </w:t>
      </w:r>
      <w:r w:rsidR="00334A2B" w:rsidRPr="004B5814">
        <w:rPr>
          <w:rFonts w:asciiTheme="minorHAnsi" w:hAnsiTheme="minorHAnsi" w:cstheme="minorHAnsi"/>
          <w:bCs/>
          <w:sz w:val="24"/>
          <w:szCs w:val="24"/>
        </w:rPr>
        <w:t>konferencji</w:t>
      </w:r>
      <w:r w:rsidR="00A906BA" w:rsidRPr="004B5814">
        <w:rPr>
          <w:rFonts w:asciiTheme="minorHAnsi" w:hAnsiTheme="minorHAnsi" w:cstheme="minorHAnsi"/>
          <w:bCs/>
          <w:sz w:val="24"/>
          <w:szCs w:val="24"/>
        </w:rPr>
        <w:t xml:space="preserve">, mających na celu </w:t>
      </w:r>
      <w:r w:rsidR="0057738A" w:rsidRPr="004B5814">
        <w:rPr>
          <w:rFonts w:asciiTheme="minorHAnsi" w:hAnsiTheme="minorHAnsi" w:cstheme="minorHAnsi"/>
          <w:bCs/>
          <w:sz w:val="24"/>
          <w:szCs w:val="24"/>
        </w:rPr>
        <w:t xml:space="preserve">podniesienie i upowszechnienie </w:t>
      </w:r>
      <w:r w:rsidR="006F19A1" w:rsidRPr="004B5814">
        <w:rPr>
          <w:rFonts w:asciiTheme="minorHAnsi" w:hAnsiTheme="minorHAnsi" w:cstheme="minorHAnsi"/>
          <w:bCs/>
          <w:sz w:val="24"/>
          <w:szCs w:val="24"/>
        </w:rPr>
        <w:t xml:space="preserve">wiedzy </w:t>
      </w:r>
      <w:r w:rsidR="00D27928" w:rsidRPr="004B5814">
        <w:rPr>
          <w:rFonts w:asciiTheme="minorHAnsi" w:hAnsiTheme="minorHAnsi" w:cstheme="minorHAnsi"/>
          <w:bCs/>
          <w:sz w:val="24"/>
          <w:szCs w:val="24"/>
        </w:rPr>
        <w:t xml:space="preserve">o możliwościach </w:t>
      </w:r>
      <w:r w:rsidR="00005F7B" w:rsidRPr="004B5814">
        <w:rPr>
          <w:rFonts w:asciiTheme="minorHAnsi" w:hAnsiTheme="minorHAnsi" w:cstheme="minorHAnsi"/>
          <w:bCs/>
          <w:sz w:val="24"/>
          <w:szCs w:val="24"/>
        </w:rPr>
        <w:t xml:space="preserve">uzyskania </w:t>
      </w:r>
      <w:r w:rsidR="00D27928" w:rsidRPr="004B5814">
        <w:rPr>
          <w:rFonts w:asciiTheme="minorHAnsi" w:hAnsiTheme="minorHAnsi" w:cstheme="minorHAnsi"/>
          <w:bCs/>
          <w:sz w:val="24"/>
          <w:szCs w:val="24"/>
        </w:rPr>
        <w:t>wsparcia z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="00D27928" w:rsidRPr="004B5814">
        <w:rPr>
          <w:rFonts w:asciiTheme="minorHAnsi" w:hAnsiTheme="minorHAnsi" w:cstheme="minorHAnsi"/>
          <w:bCs/>
          <w:sz w:val="24"/>
          <w:szCs w:val="24"/>
        </w:rPr>
        <w:t>EFS</w:t>
      </w:r>
      <w:r w:rsidR="00132298" w:rsidRPr="004B5814">
        <w:rPr>
          <w:rFonts w:asciiTheme="minorHAnsi" w:hAnsiTheme="minorHAnsi" w:cstheme="minorHAnsi"/>
          <w:bCs/>
          <w:sz w:val="24"/>
          <w:szCs w:val="24"/>
        </w:rPr>
        <w:t>+</w:t>
      </w:r>
      <w:r w:rsidR="00D27928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6A1BFFA4" w14:textId="7B41CD52" w:rsidR="009B3F3E" w:rsidRPr="004B5814" w:rsidRDefault="009B3F3E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propagowanie idei </w:t>
      </w:r>
      <w:r w:rsidR="00BA4540" w:rsidRPr="004B5814">
        <w:rPr>
          <w:rFonts w:asciiTheme="minorHAnsi" w:hAnsiTheme="minorHAnsi" w:cstheme="minorHAnsi"/>
          <w:bCs/>
          <w:sz w:val="24"/>
          <w:szCs w:val="24"/>
        </w:rPr>
        <w:t xml:space="preserve">wielosektorowego partnerstwa </w:t>
      </w:r>
      <w:r w:rsidR="00815C48" w:rsidRPr="004B5814">
        <w:rPr>
          <w:rFonts w:asciiTheme="minorHAnsi" w:hAnsiTheme="minorHAnsi" w:cstheme="minorHAnsi"/>
          <w:bCs/>
          <w:sz w:val="24"/>
          <w:szCs w:val="24"/>
        </w:rPr>
        <w:t>na rzecz rozwoju</w:t>
      </w:r>
      <w:r w:rsidR="00E653E9" w:rsidRPr="004B5814">
        <w:rPr>
          <w:rFonts w:asciiTheme="minorHAnsi" w:hAnsiTheme="minorHAnsi" w:cstheme="minorHAnsi"/>
          <w:bCs/>
          <w:sz w:val="24"/>
          <w:szCs w:val="24"/>
        </w:rPr>
        <w:t xml:space="preserve"> społeczno-</w:t>
      </w:r>
      <w:r w:rsidR="000E260E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53E9" w:rsidRPr="004B5814">
        <w:rPr>
          <w:rFonts w:asciiTheme="minorHAnsi" w:hAnsiTheme="minorHAnsi" w:cstheme="minorHAnsi"/>
          <w:bCs/>
          <w:sz w:val="24"/>
          <w:szCs w:val="24"/>
        </w:rPr>
        <w:t>gospodarczego</w:t>
      </w:r>
      <w:r w:rsidR="000436D2" w:rsidRPr="004B5814">
        <w:rPr>
          <w:rFonts w:asciiTheme="minorHAnsi" w:hAnsiTheme="minorHAnsi" w:cstheme="minorHAnsi"/>
          <w:bCs/>
          <w:sz w:val="24"/>
          <w:szCs w:val="24"/>
        </w:rPr>
        <w:t>, ze szczególnym uwzględnieniem roli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 xml:space="preserve"> organizacji pozarządowych, w </w:t>
      </w:r>
      <w:r w:rsidR="00DE3657" w:rsidRPr="004B5814">
        <w:rPr>
          <w:rFonts w:asciiTheme="minorHAnsi" w:hAnsiTheme="minorHAnsi" w:cstheme="minorHAnsi"/>
          <w:bCs/>
          <w:sz w:val="24"/>
          <w:szCs w:val="24"/>
        </w:rPr>
        <w:t xml:space="preserve">tym </w:t>
      </w:r>
      <w:r w:rsidRPr="004B5814">
        <w:rPr>
          <w:rFonts w:asciiTheme="minorHAnsi" w:hAnsiTheme="minorHAnsi" w:cstheme="minorHAnsi"/>
          <w:bCs/>
          <w:sz w:val="24"/>
          <w:szCs w:val="24"/>
        </w:rPr>
        <w:t>realizacji projektów partnerskich pr</w:t>
      </w:r>
      <w:r w:rsidR="00E673EE" w:rsidRPr="004B5814">
        <w:rPr>
          <w:rFonts w:asciiTheme="minorHAnsi" w:hAnsiTheme="minorHAnsi" w:cstheme="minorHAnsi"/>
          <w:bCs/>
          <w:sz w:val="24"/>
          <w:szCs w:val="24"/>
        </w:rPr>
        <w:t>zez organizacje ubiegające się o </w:t>
      </w:r>
      <w:r w:rsidRPr="004B5814">
        <w:rPr>
          <w:rFonts w:asciiTheme="minorHAnsi" w:hAnsiTheme="minorHAnsi" w:cstheme="minorHAnsi"/>
          <w:bCs/>
          <w:sz w:val="24"/>
          <w:szCs w:val="24"/>
        </w:rPr>
        <w:t>wsparcie ze środków EFS</w:t>
      </w:r>
      <w:r w:rsidR="00132298" w:rsidRPr="004B5814">
        <w:rPr>
          <w:rFonts w:asciiTheme="minorHAnsi" w:hAnsiTheme="minorHAnsi" w:cstheme="minorHAnsi"/>
          <w:bCs/>
          <w:sz w:val="24"/>
          <w:szCs w:val="24"/>
        </w:rPr>
        <w:t>+</w:t>
      </w:r>
      <w:r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4F2B33C8" w14:textId="040EBC19" w:rsidR="009B3F3E" w:rsidRPr="004B5814" w:rsidRDefault="009B3F3E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prowadzenie konsultacji w zakresie przygotowania wniosków aplikacyjnych projektów współfinansowanych ze środków EFS</w:t>
      </w:r>
      <w:r w:rsidR="00132298" w:rsidRPr="004B5814">
        <w:rPr>
          <w:rFonts w:asciiTheme="minorHAnsi" w:hAnsiTheme="minorHAnsi" w:cstheme="minorHAnsi"/>
          <w:bCs/>
          <w:sz w:val="24"/>
          <w:szCs w:val="24"/>
        </w:rPr>
        <w:t>+</w:t>
      </w:r>
      <w:r w:rsidR="005B0A62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4452BE2F" w14:textId="1400A052" w:rsidR="00E15649" w:rsidRPr="004B5814" w:rsidRDefault="00E15649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organizacja naborów o dofinansowanie w ramach FEP 2021-2027</w:t>
      </w:r>
      <w:r w:rsidR="000F2E85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76E6D80" w14:textId="3504BCCD" w:rsidR="009B3F3E" w:rsidRPr="004B5814" w:rsidRDefault="005C41EF" w:rsidP="005C41EF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Departament Europejskiego Funduszu Społecznego</w:t>
      </w:r>
      <w:r w:rsidR="00283047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726BAC47" w14:textId="77777777" w:rsidR="009B3F3E" w:rsidRPr="004B5814" w:rsidRDefault="009B3F3E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udzielanie pomocy w nawiązywaniu współpracy międzyregionalnej </w:t>
      </w:r>
      <w:r w:rsidR="00E87C41" w:rsidRPr="004B5814">
        <w:rPr>
          <w:rFonts w:asciiTheme="minorHAnsi" w:hAnsiTheme="minorHAnsi" w:cstheme="minorHAnsi"/>
          <w:bCs/>
          <w:sz w:val="24"/>
          <w:szCs w:val="24"/>
        </w:rPr>
        <w:t>i </w:t>
      </w:r>
      <w:r w:rsidRPr="004B5814">
        <w:rPr>
          <w:rFonts w:asciiTheme="minorHAnsi" w:hAnsiTheme="minorHAnsi" w:cstheme="minorHAnsi"/>
          <w:bCs/>
          <w:sz w:val="24"/>
          <w:szCs w:val="24"/>
        </w:rPr>
        <w:t>międzynarodowej z partnerami regiona</w:t>
      </w:r>
      <w:r w:rsidR="00A25106" w:rsidRPr="004B5814">
        <w:rPr>
          <w:rFonts w:asciiTheme="minorHAnsi" w:hAnsiTheme="minorHAnsi" w:cstheme="minorHAnsi"/>
          <w:bCs/>
          <w:sz w:val="24"/>
          <w:szCs w:val="24"/>
        </w:rPr>
        <w:t>lnymi województwa pomorskiego w </w:t>
      </w:r>
      <w:r w:rsidRPr="004B5814">
        <w:rPr>
          <w:rFonts w:asciiTheme="minorHAnsi" w:hAnsiTheme="minorHAnsi" w:cstheme="minorHAnsi"/>
          <w:bCs/>
          <w:sz w:val="24"/>
          <w:szCs w:val="24"/>
        </w:rPr>
        <w:t>zakresie statutowej działalności organizacji pozarządowych;</w:t>
      </w:r>
    </w:p>
    <w:p w14:paraId="27BD0566" w14:textId="249D70A2" w:rsidR="009B3F3E" w:rsidRPr="004B5814" w:rsidRDefault="009B3F3E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</w:t>
      </w:r>
      <w:r w:rsidR="00AC2FCA" w:rsidRPr="004B5814">
        <w:rPr>
          <w:rFonts w:asciiTheme="minorHAnsi" w:hAnsiTheme="minorHAnsi" w:cstheme="minorHAnsi"/>
          <w:bCs/>
          <w:sz w:val="24"/>
          <w:szCs w:val="24"/>
        </w:rPr>
        <w:t xml:space="preserve"> regionalnej i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międzynarodowej aktyw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>ności organizacji młodzieżowych</w:t>
      </w:r>
      <w:r w:rsidR="003E0ABA">
        <w:rPr>
          <w:rFonts w:asciiTheme="minorHAnsi" w:hAnsiTheme="minorHAnsi" w:cstheme="minorHAnsi"/>
          <w:bCs/>
          <w:sz w:val="24"/>
          <w:szCs w:val="24"/>
        </w:rPr>
        <w:t>.</w:t>
      </w:r>
    </w:p>
    <w:p w14:paraId="1984D939" w14:textId="7E9EB82E" w:rsidR="002C50D0" w:rsidRPr="004B5814" w:rsidRDefault="005C41EF" w:rsidP="005C41EF">
      <w:pPr>
        <w:suppressAutoHyphens/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>Ka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ncelaria Marszałka Województwa/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>Referat Współpracy Międzynarodowej (</w:t>
      </w:r>
      <w:r w:rsidR="002C50D0" w:rsidRPr="004B5814">
        <w:rPr>
          <w:rFonts w:asciiTheme="minorHAnsi" w:hAnsiTheme="minorHAnsi" w:cstheme="minorHAnsi"/>
          <w:bCs/>
          <w:sz w:val="24"/>
          <w:szCs w:val="24"/>
        </w:rPr>
        <w:t>wiodący)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C50D0" w:rsidRPr="004B5814">
        <w:rPr>
          <w:rFonts w:asciiTheme="minorHAnsi" w:hAnsiTheme="minorHAnsi" w:cstheme="minorHAnsi"/>
          <w:bCs/>
          <w:sz w:val="24"/>
          <w:szCs w:val="24"/>
        </w:rPr>
        <w:t>Departament Edukacji i Sportu (wspierający)</w:t>
      </w:r>
      <w:r w:rsidR="00283047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4DC7F8A0" w14:textId="5EB41DC1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udział w realizacji i monitorowaniu Strategii Rozwoju Województwa Pomorskiego 2030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EE6564C" w14:textId="1CC116D5" w:rsidR="00133918" w:rsidRPr="004B5814" w:rsidRDefault="00133918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lastRenderedPageBreak/>
        <w:t>udział w procesie przeglądu śródokresowego programu Fundusze Europejskie dla</w:t>
      </w:r>
      <w:r w:rsidR="0031553D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Pomorza 2021-2027</w:t>
      </w:r>
      <w:r w:rsidR="008B3F87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274FFE93" w14:textId="61E36C5E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współpraca w ramach regionalnej inicjatywy służącej wsparciu oddolnych przedsięwzięć na rzecz rozwoju wspólnot lokalnych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25B61B8D" w14:textId="5EE8536B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współpraca w ramach Pomorskiego Forum Terytorialnego (PFT), które jest ciałem o charakterze opiniodawczo-konsultacyjnym Zarządu Województwa Pomorskiego w kwestiach prowadzenia działań rozwojowych na poziomie regionalnym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11D52A75" w14:textId="1D58D1CA" w:rsidR="008B3F87" w:rsidRPr="004B5814" w:rsidRDefault="008B3F87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udział w realizacji przedsięwzięcia strategicznego Pomorskie Laboratorium Przestrzeni Publicznej;</w:t>
      </w:r>
    </w:p>
    <w:p w14:paraId="199E75FD" w14:textId="400DCD0E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trike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promocja dobrych rozwiązań przestrzennych na poziomie regionalnym i lokalnym, </w:t>
      </w:r>
      <w:r w:rsidR="008B3F87" w:rsidRPr="004B5814">
        <w:rPr>
          <w:rFonts w:asciiTheme="minorHAnsi" w:hAnsiTheme="minorHAnsi" w:cstheme="minorHAnsi"/>
          <w:bCs/>
          <w:sz w:val="24"/>
          <w:szCs w:val="24"/>
        </w:rPr>
        <w:t>w</w:t>
      </w:r>
      <w:r w:rsidR="000F2E85">
        <w:rPr>
          <w:rFonts w:asciiTheme="minorHAnsi" w:hAnsiTheme="minorHAnsi" w:cstheme="minorHAnsi"/>
          <w:bCs/>
          <w:sz w:val="24"/>
          <w:szCs w:val="24"/>
        </w:rPr>
        <w:t> </w:t>
      </w:r>
      <w:r w:rsidR="008B3F87" w:rsidRPr="004B5814">
        <w:rPr>
          <w:rFonts w:asciiTheme="minorHAnsi" w:hAnsiTheme="minorHAnsi" w:cstheme="minorHAnsi"/>
          <w:bCs/>
          <w:sz w:val="24"/>
          <w:szCs w:val="24"/>
        </w:rPr>
        <w:t xml:space="preserve">tym m.in.. poprzez organizację Konkursu na Najlepszą Przestrzeń Publiczną Województwa Pomorskiego </w:t>
      </w:r>
    </w:p>
    <w:p w14:paraId="07BFE926" w14:textId="5D7E7867" w:rsidR="00402E32" w:rsidRPr="004B5814" w:rsidRDefault="00CF4A78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trike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udział organizacji pozarządowych w procesie sporządzania Planu zagospodarowania przestrzennego województwa pomorskiego – perspektywa 2050</w:t>
      </w:r>
    </w:p>
    <w:p w14:paraId="4D45A67A" w14:textId="2F535274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współpraca w ramach sporządzanych analiz i studiów związanych z problemami zagospodarowania przestrzennego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D82AD7D" w14:textId="2A8F0BAD" w:rsidR="002B7D88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implementacja polityki przestrzennej województwa pomorskiego i prowadzenie Dialogu Terytorialnego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1BD25C6" w14:textId="4CBFB607" w:rsidR="002B7D88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działania na rzecz ochrony krajobrazu</w:t>
      </w:r>
      <w:r w:rsidR="00F03D55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="002B7D88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7C20E84" w14:textId="22180495" w:rsidR="008A555B" w:rsidRPr="004B5814" w:rsidRDefault="008A555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udział przedstawicieli branżowych organizacji pozarządowych w Wojewódzkiej Komisji Urbanistyczno-Architektonicznej</w:t>
      </w:r>
      <w:r w:rsidR="00346266">
        <w:rPr>
          <w:rFonts w:asciiTheme="minorHAnsi" w:hAnsiTheme="minorHAnsi" w:cstheme="minorHAnsi"/>
          <w:bCs/>
          <w:sz w:val="24"/>
          <w:szCs w:val="24"/>
        </w:rPr>
        <w:t>;</w:t>
      </w:r>
    </w:p>
    <w:p w14:paraId="1AC80A40" w14:textId="7F356B4D" w:rsidR="009713C7" w:rsidRPr="004B5814" w:rsidRDefault="00346266" w:rsidP="00AE55E4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dpowiedzialny 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 xml:space="preserve">za realizację: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Departament Rozwoju Regiona</w:t>
      </w:r>
      <w:r w:rsidR="00A25106" w:rsidRPr="004B5814">
        <w:rPr>
          <w:rFonts w:asciiTheme="minorHAnsi" w:hAnsiTheme="minorHAnsi" w:cstheme="minorHAnsi"/>
          <w:bCs/>
          <w:sz w:val="24"/>
          <w:szCs w:val="24"/>
        </w:rPr>
        <w:t>lnego i 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Przestrzennego</w:t>
      </w:r>
      <w:r w:rsidR="008B2DBF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oraz Pomorskie Biuro Planowania</w:t>
      </w:r>
      <w:r w:rsidR="008B2DBF" w:rsidRPr="004B5814">
        <w:rPr>
          <w:rFonts w:asciiTheme="minorHAnsi" w:hAnsiTheme="minorHAnsi" w:cstheme="minorHAnsi"/>
          <w:bCs/>
          <w:sz w:val="24"/>
          <w:szCs w:val="24"/>
        </w:rPr>
        <w:t xml:space="preserve"> Regionalnego</w:t>
      </w:r>
      <w:r w:rsidR="00283047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="008B2DBF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73DEC94" w14:textId="3E445052" w:rsidR="007C38ED" w:rsidRPr="004B5814" w:rsidRDefault="007C4B23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działalności pomorskich lokalnych grup działania (LGD) wdrażających strategie rozwoju lokalnego kierowanego przez społeczność</w:t>
      </w:r>
      <w:r w:rsidR="00035C1E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6DA9AD80" w14:textId="57685CBD" w:rsidR="007C4B23" w:rsidRPr="004B5814" w:rsidRDefault="007C4B23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rozwoju obszarów wiejskich poprzez realizację zadań Krajowej Sieci Obszarów Wiejskich</w:t>
      </w:r>
      <w:r w:rsidR="00035C1E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61AF" w:rsidRPr="004B5814">
        <w:rPr>
          <w:rFonts w:asciiTheme="minorHAnsi" w:hAnsiTheme="minorHAnsi" w:cstheme="minorHAnsi"/>
          <w:bCs/>
          <w:sz w:val="24"/>
          <w:szCs w:val="24"/>
        </w:rPr>
        <w:t xml:space="preserve">(KSOW) w ramach Programu Rozwoju Obszarów Wiejskich </w:t>
      </w:r>
      <w:r w:rsidRPr="004B5814">
        <w:rPr>
          <w:rFonts w:asciiTheme="minorHAnsi" w:hAnsiTheme="minorHAnsi" w:cstheme="minorHAnsi"/>
          <w:bCs/>
          <w:sz w:val="24"/>
          <w:szCs w:val="24"/>
        </w:rPr>
        <w:t>na lata</w:t>
      </w:r>
      <w:r w:rsidR="00E15649" w:rsidRPr="004B5814">
        <w:rPr>
          <w:rFonts w:asciiTheme="minorHAnsi" w:hAnsiTheme="minorHAnsi" w:cstheme="minorHAnsi"/>
          <w:bCs/>
          <w:sz w:val="24"/>
          <w:szCs w:val="24"/>
        </w:rPr>
        <w:t xml:space="preserve"> 2023-2027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 tj.</w:t>
      </w:r>
      <w:r w:rsidR="000F2E85">
        <w:rPr>
          <w:rFonts w:asciiTheme="minorHAnsi" w:hAnsiTheme="minorHAnsi" w:cstheme="minorHAnsi"/>
          <w:bCs/>
          <w:sz w:val="24"/>
          <w:szCs w:val="24"/>
        </w:rPr>
        <w:t xml:space="preserve"> poprzez</w:t>
      </w:r>
      <w:r w:rsidRPr="004B5814">
        <w:rPr>
          <w:rFonts w:asciiTheme="minorHAnsi" w:hAnsiTheme="minorHAnsi" w:cstheme="minorHAnsi"/>
          <w:bCs/>
          <w:sz w:val="24"/>
          <w:szCs w:val="24"/>
        </w:rPr>
        <w:t>:</w:t>
      </w:r>
    </w:p>
    <w:p w14:paraId="0457AA74" w14:textId="77777777" w:rsidR="00F3709E" w:rsidRDefault="007C4B23" w:rsidP="00720213">
      <w:pPr>
        <w:pStyle w:val="Akapitzlist"/>
        <w:numPr>
          <w:ilvl w:val="0"/>
          <w:numId w:val="34"/>
        </w:numPr>
        <w:spacing w:after="60"/>
        <w:ind w:left="993" w:hanging="284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realizację projektów własnych Jednostki Regionalnej KSOW i Partnerów KSOW dot. m.in.  wspierania  innowacji w rolnictwie, produkcji żywności, leśnictwie i na obszarach wiejskich</w:t>
      </w:r>
      <w:r w:rsidR="00B73EEE" w:rsidRPr="004B5814">
        <w:rPr>
          <w:sz w:val="24"/>
          <w:szCs w:val="24"/>
        </w:rPr>
        <w:t>,</w:t>
      </w:r>
      <w:r w:rsidR="00F97569" w:rsidRPr="004B5814">
        <w:rPr>
          <w:sz w:val="24"/>
          <w:szCs w:val="24"/>
        </w:rPr>
        <w:t xml:space="preserve"> </w:t>
      </w:r>
    </w:p>
    <w:p w14:paraId="65FC1DBF" w14:textId="77777777" w:rsidR="00F3709E" w:rsidRDefault="007C4B23" w:rsidP="00720213">
      <w:pPr>
        <w:pStyle w:val="Akapitzlist"/>
        <w:numPr>
          <w:ilvl w:val="0"/>
          <w:numId w:val="34"/>
        </w:numPr>
        <w:spacing w:after="60"/>
        <w:ind w:left="993" w:hanging="284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zwiększenia udziału zainteresowanych stron we wdrażaniu inicjatyw na rzecz rozwoju obszarów wiejskich</w:t>
      </w:r>
      <w:r w:rsidR="00B73EEE" w:rsidRPr="004B5814">
        <w:rPr>
          <w:sz w:val="24"/>
          <w:szCs w:val="24"/>
        </w:rPr>
        <w:t>,</w:t>
      </w:r>
      <w:r w:rsidR="00F97569" w:rsidRPr="004B5814">
        <w:rPr>
          <w:sz w:val="24"/>
          <w:szCs w:val="24"/>
        </w:rPr>
        <w:t xml:space="preserve"> </w:t>
      </w:r>
    </w:p>
    <w:p w14:paraId="7B217E17" w14:textId="77777777" w:rsidR="00F3709E" w:rsidRDefault="007C4B23" w:rsidP="00720213">
      <w:pPr>
        <w:pStyle w:val="Akapitzlist"/>
        <w:numPr>
          <w:ilvl w:val="0"/>
          <w:numId w:val="34"/>
        </w:numPr>
        <w:spacing w:after="60"/>
        <w:ind w:left="993" w:hanging="284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informowanie społeczeństwa i</w:t>
      </w:r>
      <w:r w:rsidR="00C722B9" w:rsidRPr="004B5814">
        <w:rPr>
          <w:sz w:val="24"/>
          <w:szCs w:val="24"/>
        </w:rPr>
        <w:t> </w:t>
      </w:r>
      <w:r w:rsidRPr="004B5814">
        <w:rPr>
          <w:sz w:val="24"/>
          <w:szCs w:val="24"/>
        </w:rPr>
        <w:t xml:space="preserve">potencjalnych beneficjentów o polityce rozwoju obszarów wiejskich i wsparciu finansowym, </w:t>
      </w:r>
    </w:p>
    <w:p w14:paraId="25937C30" w14:textId="34F27CD5" w:rsidR="007C4B23" w:rsidRPr="004B5814" w:rsidRDefault="007C4B23" w:rsidP="00720213">
      <w:pPr>
        <w:pStyle w:val="Akapitzlist"/>
        <w:numPr>
          <w:ilvl w:val="0"/>
          <w:numId w:val="34"/>
        </w:numPr>
        <w:spacing w:after="60"/>
        <w:ind w:left="993" w:hanging="284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aktywizacj</w:t>
      </w:r>
      <w:r w:rsidR="00F3709E">
        <w:rPr>
          <w:sz w:val="24"/>
          <w:szCs w:val="24"/>
        </w:rPr>
        <w:t>ę</w:t>
      </w:r>
      <w:r w:rsidRPr="004B5814">
        <w:rPr>
          <w:sz w:val="24"/>
          <w:szCs w:val="24"/>
        </w:rPr>
        <w:t xml:space="preserve"> mieszkańców wsi na rzecz podejmowania inicjatyw w</w:t>
      </w:r>
      <w:r w:rsidR="00C722B9" w:rsidRPr="004B5814">
        <w:rPr>
          <w:sz w:val="24"/>
          <w:szCs w:val="24"/>
        </w:rPr>
        <w:t> </w:t>
      </w:r>
      <w:r w:rsidRPr="004B5814">
        <w:rPr>
          <w:sz w:val="24"/>
          <w:szCs w:val="24"/>
        </w:rPr>
        <w:t>zakresie rozwoju obszarów wiejskich, w tym kreowania miejsc pracy na terenach wiejskich (organizacja/udział w targach/</w:t>
      </w:r>
      <w:r w:rsidR="004824A2" w:rsidRPr="004B5814">
        <w:rPr>
          <w:sz w:val="24"/>
          <w:szCs w:val="24"/>
        </w:rPr>
        <w:t xml:space="preserve"> </w:t>
      </w:r>
      <w:r w:rsidRPr="004B5814">
        <w:rPr>
          <w:sz w:val="24"/>
          <w:szCs w:val="24"/>
        </w:rPr>
        <w:t>wystawach/</w:t>
      </w:r>
      <w:r w:rsidR="004824A2" w:rsidRPr="004B5814">
        <w:rPr>
          <w:sz w:val="24"/>
          <w:szCs w:val="24"/>
        </w:rPr>
        <w:t xml:space="preserve"> </w:t>
      </w:r>
      <w:r w:rsidRPr="004B5814">
        <w:rPr>
          <w:sz w:val="24"/>
          <w:szCs w:val="24"/>
        </w:rPr>
        <w:t>jarmarkach, organizacja/</w:t>
      </w:r>
      <w:r w:rsidR="004824A2" w:rsidRPr="004B5814">
        <w:rPr>
          <w:sz w:val="24"/>
          <w:szCs w:val="24"/>
        </w:rPr>
        <w:t xml:space="preserve"> </w:t>
      </w:r>
      <w:r w:rsidRPr="004B5814">
        <w:rPr>
          <w:sz w:val="24"/>
          <w:szCs w:val="24"/>
        </w:rPr>
        <w:t xml:space="preserve">udział </w:t>
      </w:r>
      <w:r w:rsidR="00F3709E">
        <w:rPr>
          <w:sz w:val="24"/>
          <w:szCs w:val="24"/>
        </w:rPr>
        <w:lastRenderedPageBreak/>
        <w:t>w</w:t>
      </w:r>
      <w:r w:rsidR="00720213">
        <w:rPr>
          <w:sz w:val="24"/>
          <w:szCs w:val="24"/>
        </w:rPr>
        <w:t> </w:t>
      </w:r>
      <w:r w:rsidR="00F3709E" w:rsidRPr="004B5814">
        <w:rPr>
          <w:sz w:val="24"/>
          <w:szCs w:val="24"/>
        </w:rPr>
        <w:t>konkurs</w:t>
      </w:r>
      <w:r w:rsidR="00F3709E">
        <w:rPr>
          <w:sz w:val="24"/>
          <w:szCs w:val="24"/>
        </w:rPr>
        <w:t>ach</w:t>
      </w:r>
      <w:r w:rsidRPr="004B5814">
        <w:rPr>
          <w:sz w:val="24"/>
          <w:szCs w:val="24"/>
        </w:rPr>
        <w:t>, wizyt</w:t>
      </w:r>
      <w:r w:rsidR="00F3709E">
        <w:rPr>
          <w:sz w:val="24"/>
          <w:szCs w:val="24"/>
        </w:rPr>
        <w:t>ach</w:t>
      </w:r>
      <w:r w:rsidRPr="004B5814">
        <w:rPr>
          <w:sz w:val="24"/>
          <w:szCs w:val="24"/>
        </w:rPr>
        <w:t xml:space="preserve"> studyjnych, imprez</w:t>
      </w:r>
      <w:r w:rsidR="00F3709E">
        <w:rPr>
          <w:sz w:val="24"/>
          <w:szCs w:val="24"/>
        </w:rPr>
        <w:t>ach</w:t>
      </w:r>
      <w:r w:rsidRPr="004B5814">
        <w:rPr>
          <w:sz w:val="24"/>
          <w:szCs w:val="24"/>
        </w:rPr>
        <w:t xml:space="preserve"> plenerowych, organizacja szkoleń/warsztatów/seminariów</w:t>
      </w:r>
      <w:r w:rsidR="00E15649" w:rsidRPr="004B5814">
        <w:rPr>
          <w:sz w:val="24"/>
          <w:szCs w:val="24"/>
        </w:rPr>
        <w:t xml:space="preserve"> itp.</w:t>
      </w:r>
      <w:r w:rsidRPr="004B5814">
        <w:rPr>
          <w:sz w:val="24"/>
          <w:szCs w:val="24"/>
        </w:rPr>
        <w:t>)</w:t>
      </w:r>
      <w:r w:rsidR="00047375" w:rsidRPr="004B5814">
        <w:rPr>
          <w:sz w:val="24"/>
          <w:szCs w:val="24"/>
        </w:rPr>
        <w:t>;</w:t>
      </w:r>
    </w:p>
    <w:p w14:paraId="50C76292" w14:textId="220F9105" w:rsidR="007C38ED" w:rsidRPr="004B5814" w:rsidRDefault="00AE55E4" w:rsidP="00AE55E4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7C38ED" w:rsidRPr="004B5814">
        <w:rPr>
          <w:rFonts w:asciiTheme="minorHAnsi" w:hAnsiTheme="minorHAnsi" w:cstheme="minorHAnsi"/>
          <w:bCs/>
          <w:sz w:val="24"/>
          <w:szCs w:val="24"/>
        </w:rPr>
        <w:t>dpowiedzialny za realizację: Departament Programów Rozwoju Obszarów Wiejskich;</w:t>
      </w:r>
    </w:p>
    <w:p w14:paraId="413F1901" w14:textId="028654DF" w:rsidR="00A40CC1" w:rsidRPr="009C6D8B" w:rsidRDefault="00A40CC1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C6D8B">
        <w:rPr>
          <w:rFonts w:asciiTheme="minorHAnsi" w:hAnsiTheme="minorHAnsi" w:cstheme="minorHAnsi"/>
          <w:bCs/>
          <w:sz w:val="24"/>
          <w:szCs w:val="24"/>
        </w:rPr>
        <w:t>organizowanie i współorganizowanie spotkań, seminariów, konferencji, mających na celu podniesienie i upowszechnienie wiedzy o możliwościach uzyskania wsparcia z</w:t>
      </w:r>
      <w:r w:rsidR="003C129D" w:rsidRPr="009C6D8B">
        <w:rPr>
          <w:rFonts w:asciiTheme="minorHAnsi" w:hAnsiTheme="minorHAnsi" w:cstheme="minorHAnsi"/>
          <w:bCs/>
          <w:sz w:val="24"/>
          <w:szCs w:val="24"/>
        </w:rPr>
        <w:t> </w:t>
      </w:r>
      <w:r w:rsidRPr="009C6D8B">
        <w:rPr>
          <w:rFonts w:asciiTheme="minorHAnsi" w:hAnsiTheme="minorHAnsi" w:cstheme="minorHAnsi"/>
          <w:bCs/>
          <w:sz w:val="24"/>
          <w:szCs w:val="24"/>
        </w:rPr>
        <w:t>E</w:t>
      </w:r>
      <w:r w:rsidR="001A24D4" w:rsidRPr="009C6D8B">
        <w:rPr>
          <w:rFonts w:asciiTheme="minorHAnsi" w:hAnsiTheme="minorHAnsi" w:cstheme="minorHAnsi"/>
          <w:bCs/>
          <w:sz w:val="24"/>
          <w:szCs w:val="24"/>
        </w:rPr>
        <w:t xml:space="preserve">uropejskiego </w:t>
      </w:r>
      <w:r w:rsidRPr="009C6D8B">
        <w:rPr>
          <w:rFonts w:asciiTheme="minorHAnsi" w:hAnsiTheme="minorHAnsi" w:cstheme="minorHAnsi"/>
          <w:bCs/>
          <w:sz w:val="24"/>
          <w:szCs w:val="24"/>
        </w:rPr>
        <w:t>F</w:t>
      </w:r>
      <w:r w:rsidR="001A24D4" w:rsidRPr="009C6D8B">
        <w:rPr>
          <w:rFonts w:asciiTheme="minorHAnsi" w:hAnsiTheme="minorHAnsi" w:cstheme="minorHAnsi"/>
          <w:bCs/>
          <w:sz w:val="24"/>
          <w:szCs w:val="24"/>
        </w:rPr>
        <w:t xml:space="preserve">unduszu </w:t>
      </w:r>
      <w:r w:rsidRPr="009C6D8B">
        <w:rPr>
          <w:rFonts w:asciiTheme="minorHAnsi" w:hAnsiTheme="minorHAnsi" w:cstheme="minorHAnsi"/>
          <w:bCs/>
          <w:sz w:val="24"/>
          <w:szCs w:val="24"/>
        </w:rPr>
        <w:t>R</w:t>
      </w:r>
      <w:r w:rsidR="001A24D4" w:rsidRPr="009C6D8B">
        <w:rPr>
          <w:rFonts w:asciiTheme="minorHAnsi" w:hAnsiTheme="minorHAnsi" w:cstheme="minorHAnsi"/>
          <w:bCs/>
          <w:sz w:val="24"/>
          <w:szCs w:val="24"/>
        </w:rPr>
        <w:t xml:space="preserve">ozwoju </w:t>
      </w:r>
      <w:r w:rsidRPr="009C6D8B">
        <w:rPr>
          <w:rFonts w:asciiTheme="minorHAnsi" w:hAnsiTheme="minorHAnsi" w:cstheme="minorHAnsi"/>
          <w:bCs/>
          <w:sz w:val="24"/>
          <w:szCs w:val="24"/>
        </w:rPr>
        <w:t>R</w:t>
      </w:r>
      <w:r w:rsidR="001A24D4" w:rsidRPr="009C6D8B">
        <w:rPr>
          <w:rFonts w:asciiTheme="minorHAnsi" w:hAnsiTheme="minorHAnsi" w:cstheme="minorHAnsi"/>
          <w:bCs/>
          <w:sz w:val="24"/>
          <w:szCs w:val="24"/>
        </w:rPr>
        <w:t>egionalnego</w:t>
      </w:r>
      <w:r w:rsidRPr="009C6D8B">
        <w:rPr>
          <w:rFonts w:asciiTheme="minorHAnsi" w:hAnsiTheme="minorHAnsi" w:cstheme="minorHAnsi"/>
          <w:bCs/>
          <w:sz w:val="24"/>
          <w:szCs w:val="24"/>
        </w:rPr>
        <w:t>;</w:t>
      </w:r>
    </w:p>
    <w:p w14:paraId="665E6DFE" w14:textId="2E07A7E7" w:rsidR="00A40CC1" w:rsidRPr="009C6D8B" w:rsidRDefault="00A40CC1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C6D8B">
        <w:rPr>
          <w:rFonts w:asciiTheme="minorHAnsi" w:hAnsiTheme="minorHAnsi" w:cstheme="minorHAnsi"/>
          <w:bCs/>
          <w:sz w:val="24"/>
          <w:szCs w:val="24"/>
        </w:rPr>
        <w:t>bezpłatne doradztwo i wsparcie merytoryczne oraz organizowanie szkoleń i warsztatów adresowanych do organizacji pozarządowych w zakresie środków europejskich;</w:t>
      </w:r>
    </w:p>
    <w:p w14:paraId="5B572715" w14:textId="77777777" w:rsidR="001F0681" w:rsidRPr="009C6D8B" w:rsidRDefault="00F2582B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C6D8B">
        <w:rPr>
          <w:rFonts w:asciiTheme="minorHAnsi" w:hAnsiTheme="minorHAnsi" w:cstheme="minorHAnsi"/>
          <w:bCs/>
          <w:sz w:val="24"/>
          <w:szCs w:val="24"/>
        </w:rPr>
        <w:t>prowadzenie przez organizacje pozarządowe Lokalnych Punktów Informacyjnych Funduszy Europejskich w woj. Pomorskim wchodzących w skład Sieci Punktów Informacyjnych FE na Pomorzu</w:t>
      </w:r>
      <w:r w:rsidR="001F0681" w:rsidRPr="009C6D8B">
        <w:rPr>
          <w:rFonts w:asciiTheme="minorHAnsi" w:hAnsiTheme="minorHAnsi" w:cstheme="minorHAnsi"/>
          <w:bCs/>
          <w:sz w:val="24"/>
          <w:szCs w:val="24"/>
        </w:rPr>
        <w:t>;</w:t>
      </w:r>
    </w:p>
    <w:p w14:paraId="76C11E55" w14:textId="4505B257" w:rsidR="00F2582B" w:rsidRPr="009C6D8B" w:rsidRDefault="001F0681" w:rsidP="00695E26">
      <w:pPr>
        <w:pStyle w:val="Akapitzlist"/>
        <w:numPr>
          <w:ilvl w:val="0"/>
          <w:numId w:val="27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bookmarkStart w:id="6" w:name="_Hlk179545987"/>
      <w:r w:rsidRPr="009C6D8B">
        <w:rPr>
          <w:rFonts w:asciiTheme="minorHAnsi" w:hAnsiTheme="minorHAnsi" w:cstheme="minorHAnsi"/>
          <w:bCs/>
          <w:sz w:val="24"/>
          <w:szCs w:val="24"/>
        </w:rPr>
        <w:t xml:space="preserve">w ramach realizacji projektu „Regiony Rewitalizacji Edycja 3.0” </w:t>
      </w:r>
      <w:r w:rsidR="009564B7" w:rsidRPr="009C6D8B">
        <w:rPr>
          <w:rFonts w:asciiTheme="minorHAnsi" w:hAnsiTheme="minorHAnsi" w:cstheme="minorHAnsi"/>
          <w:bCs/>
          <w:sz w:val="24"/>
          <w:szCs w:val="24"/>
        </w:rPr>
        <w:t>p</w:t>
      </w:r>
      <w:r w:rsidR="00017535" w:rsidRPr="009C6D8B">
        <w:rPr>
          <w:rFonts w:asciiTheme="minorHAnsi" w:hAnsiTheme="minorHAnsi" w:cstheme="minorHAnsi"/>
          <w:bCs/>
          <w:sz w:val="24"/>
          <w:szCs w:val="24"/>
        </w:rPr>
        <w:t>rzygotowanie</w:t>
      </w:r>
      <w:r w:rsidR="009564B7" w:rsidRPr="009C6D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C6D8B">
        <w:rPr>
          <w:rFonts w:asciiTheme="minorHAnsi" w:hAnsiTheme="minorHAnsi" w:cstheme="minorHAnsi"/>
          <w:bCs/>
          <w:sz w:val="24"/>
          <w:szCs w:val="24"/>
        </w:rPr>
        <w:t xml:space="preserve">konkursu grantowego na inicjatywy wzmacniające działania prowadzone na obszarach zdegradowanych objętych programami rewitalizacji. </w:t>
      </w:r>
    </w:p>
    <w:bookmarkEnd w:id="6"/>
    <w:p w14:paraId="4FAEA461" w14:textId="56444FC4" w:rsidR="009B3F3E" w:rsidRPr="004B5814" w:rsidRDefault="00F66D79" w:rsidP="0026579D">
      <w:pPr>
        <w:suppressAutoHyphens/>
        <w:spacing w:before="60" w:after="60" w:line="259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283047" w:rsidRPr="004B5814">
        <w:rPr>
          <w:rFonts w:asciiTheme="minorHAnsi" w:hAnsiTheme="minorHAnsi" w:cstheme="minorHAnsi"/>
          <w:bCs/>
          <w:sz w:val="24"/>
          <w:szCs w:val="24"/>
        </w:rPr>
        <w:t xml:space="preserve">dpowiedzialny 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 xml:space="preserve">za realizację: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Departament Programów Regionalnych</w:t>
      </w:r>
      <w:r w:rsidR="00FB12FC"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79E507C8" w14:textId="087FF730" w:rsidR="009B3F3E" w:rsidRPr="004B5814" w:rsidRDefault="007E58F5" w:rsidP="0053488E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9</w:t>
      </w:r>
      <w:r w:rsidR="0053488E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N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auka, szkolnictwo wyższe, edukacja, oświata i wychowanie</w:t>
      </w:r>
      <w:r w:rsidR="00FB12F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62688F19" w14:textId="77777777" w:rsidR="004111F5" w:rsidRPr="004B5814" w:rsidRDefault="004111F5" w:rsidP="00695E26">
      <w:pPr>
        <w:pStyle w:val="Tekstkomentarza"/>
        <w:numPr>
          <w:ilvl w:val="0"/>
          <w:numId w:val="28"/>
        </w:numPr>
        <w:tabs>
          <w:tab w:val="clear" w:pos="644"/>
        </w:tabs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wspieranie działań o charakterze ponadlokalnym, prowadzących do rozwoju kompetencji kluczowych, w szczególności społecznych i obywatelskich, uwzględniających m. in. różnorodność narodowościową, kulturową i etniczną, </w:t>
      </w:r>
      <w:r w:rsidR="00DB3ABF"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integrację </w:t>
      </w:r>
      <w:r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>i włączeni</w:t>
      </w:r>
      <w:r w:rsidR="00DB3ABF"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>e</w:t>
      </w:r>
      <w:r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społeczne osób </w:t>
      </w:r>
      <w:r w:rsidR="00DB3ABF"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doświadczeniem migracji oraz osób </w:t>
      </w:r>
      <w:r w:rsidRPr="004B5814">
        <w:rPr>
          <w:rFonts w:asciiTheme="minorHAnsi" w:hAnsiTheme="minorHAnsi" w:cstheme="minorHAnsi"/>
          <w:bCs/>
          <w:sz w:val="24"/>
          <w:szCs w:val="24"/>
          <w:lang w:eastAsia="en-US"/>
        </w:rPr>
        <w:t>z niepełnosprawnościami.</w:t>
      </w:r>
    </w:p>
    <w:p w14:paraId="60468D45" w14:textId="5DFDA81F" w:rsidR="002C50D0" w:rsidRPr="004B5814" w:rsidRDefault="00FB12FC" w:rsidP="00F361F9">
      <w:pPr>
        <w:suppressAutoHyphens/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Departament Edukacji </w:t>
      </w:r>
      <w:r w:rsidR="003439CF" w:rsidRPr="004B5814">
        <w:rPr>
          <w:rFonts w:asciiTheme="minorHAnsi" w:hAnsiTheme="minorHAnsi" w:cstheme="minorHAnsi"/>
          <w:bCs/>
          <w:sz w:val="24"/>
          <w:szCs w:val="24"/>
        </w:rPr>
        <w:t xml:space="preserve">(wiodący), </w:t>
      </w:r>
      <w:r w:rsidR="002C50D0" w:rsidRPr="004B5814">
        <w:rPr>
          <w:rFonts w:asciiTheme="minorHAnsi" w:hAnsiTheme="minorHAnsi" w:cstheme="minorHAnsi"/>
          <w:bCs/>
          <w:sz w:val="24"/>
          <w:szCs w:val="24"/>
        </w:rPr>
        <w:t>Kancelaria Marszałka Województwa (wpierający)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A66C15" w14:textId="1B860EFC" w:rsidR="009B3F3E" w:rsidRPr="004B5814" w:rsidRDefault="007E58F5" w:rsidP="0053488E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7" w:name="_Hlk109467314"/>
      <w:r w:rsidRPr="004B5814">
        <w:rPr>
          <w:rFonts w:asciiTheme="minorHAnsi" w:hAnsiTheme="minorHAnsi" w:cstheme="minorHAnsi"/>
          <w:b/>
          <w:sz w:val="24"/>
          <w:szCs w:val="24"/>
        </w:rPr>
        <w:t>10</w:t>
      </w:r>
      <w:r w:rsidR="0053488E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K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ultura, sztuka, ochrona dóbr kultury i dziedzictwa narodowego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062C781F" w14:textId="7A54257A" w:rsidR="003645F5" w:rsidRPr="004B5814" w:rsidRDefault="003645F5" w:rsidP="00695E26">
      <w:pPr>
        <w:numPr>
          <w:ilvl w:val="0"/>
          <w:numId w:val="35"/>
        </w:numPr>
        <w:spacing w:before="60" w:after="6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zadań z zakresu kultury obejmujących:</w:t>
      </w:r>
    </w:p>
    <w:p w14:paraId="7308F8FA" w14:textId="0C3E09FE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przedsięwzięcia o charakterze regionalnym, ogólnopolskim i międzynarodowym służące podtrzymywaniu i rozpowszechnianiu tradycji regionu Pomorza, w tym przedsięwzięcia o charakterze jubileuszowym,</w:t>
      </w:r>
    </w:p>
    <w:p w14:paraId="3A44861B" w14:textId="53CD4F2D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bookmarkStart w:id="8" w:name="_Hlk149771558"/>
      <w:r w:rsidRPr="004B5814">
        <w:rPr>
          <w:sz w:val="24"/>
          <w:szCs w:val="24"/>
        </w:rPr>
        <w:t>przedsięwzięcia artystyczne o charakterze regionalnym, ogólnopolskim i</w:t>
      </w:r>
      <w:r w:rsidR="002D6ED3" w:rsidRPr="004B5814">
        <w:rPr>
          <w:sz w:val="24"/>
          <w:szCs w:val="24"/>
        </w:rPr>
        <w:t> </w:t>
      </w:r>
      <w:r w:rsidRPr="004B5814">
        <w:rPr>
          <w:sz w:val="24"/>
          <w:szCs w:val="24"/>
        </w:rPr>
        <w:t>międzynarodowym, realizowane zgodnie z polityką kulturalną województwa pomorskiego i mające istotne znaczenie dla promocji kultury regionu w kraju i za</w:t>
      </w:r>
      <w:r w:rsidR="002D6ED3" w:rsidRPr="004B5814">
        <w:rPr>
          <w:sz w:val="24"/>
          <w:szCs w:val="24"/>
        </w:rPr>
        <w:t xml:space="preserve"> </w:t>
      </w:r>
      <w:r w:rsidRPr="004B5814">
        <w:rPr>
          <w:sz w:val="24"/>
          <w:szCs w:val="24"/>
        </w:rPr>
        <w:t>granicą,</w:t>
      </w:r>
    </w:p>
    <w:bookmarkEnd w:id="8"/>
    <w:p w14:paraId="71D99A3D" w14:textId="1114312B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promowanie dzieł twórców kultury województwa pomorskiego,</w:t>
      </w:r>
    </w:p>
    <w:p w14:paraId="43FF0D99" w14:textId="5F49DAF2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ochrona i rozwój kultury ludowej i amatorskiego ruchu artystycznego, w tym ochrona unikalnych, znikających zawodów i umiejętności artystycznych,</w:t>
      </w:r>
    </w:p>
    <w:p w14:paraId="2AB96EBD" w14:textId="32D295E5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lastRenderedPageBreak/>
        <w:t>propagowanie kultury mniejszości narodowych i etnicznych, budowanie świadomych postaw w tym zakresie, wzmacnianie społecznej akceptacji i</w:t>
      </w:r>
      <w:r w:rsidR="002D6ED3" w:rsidRPr="004B5814">
        <w:rPr>
          <w:sz w:val="24"/>
          <w:szCs w:val="24"/>
        </w:rPr>
        <w:t> </w:t>
      </w:r>
      <w:r w:rsidRPr="004B5814">
        <w:rPr>
          <w:sz w:val="24"/>
          <w:szCs w:val="24"/>
        </w:rPr>
        <w:t>otwartości na różnorodność kulturową,</w:t>
      </w:r>
    </w:p>
    <w:p w14:paraId="26DA1F6E" w14:textId="1C3FE024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przedsięwzięcia kulturalne mające na celu integrację imigrantów;</w:t>
      </w:r>
    </w:p>
    <w:p w14:paraId="18F47F7A" w14:textId="57F93D80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zachowanie, rozwój i promocja języka regionalnego,</w:t>
      </w:r>
    </w:p>
    <w:p w14:paraId="76CB2DDB" w14:textId="275AD7C5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wzbogacenie oferty w zakresie edukacji artystycznej i kulturalnej,</w:t>
      </w:r>
    </w:p>
    <w:p w14:paraId="6BAB0FC9" w14:textId="6C7F605A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inicjatywy mające na celu doskonalenie form zarządzania i pozyskiwania funduszy krajowych i zagranicznych dla realizacji projektów kulturalnych regionu,</w:t>
      </w:r>
    </w:p>
    <w:p w14:paraId="1C897B25" w14:textId="22A7A40B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wspieranie systemu tworzenia monitoringu życia kulturalnego regionu,</w:t>
      </w:r>
    </w:p>
    <w:p w14:paraId="61460E49" w14:textId="50274C75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badanie, dokumentowanie, popularyzowanie i upowszechnianie wiedzy o zabytkach i dziedzictwie kulturowym regionu,</w:t>
      </w:r>
    </w:p>
    <w:p w14:paraId="579EEA2C" w14:textId="0B0B35A1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przedsięwzięcia promujące jubileusze i rocznice wskazane przez stosowne uchwały Sejmu, Senatu i Sejmiku Województwa Pomorskiego,</w:t>
      </w:r>
    </w:p>
    <w:p w14:paraId="0BE2D0CA" w14:textId="753FC4F3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inicjatywy mające na celu prowadzenie szkoleń i warsztatów skierowanych do kadr kultury,</w:t>
      </w:r>
    </w:p>
    <w:p w14:paraId="177087F6" w14:textId="372A81A5" w:rsidR="003645F5" w:rsidRPr="004B5814" w:rsidRDefault="003645F5" w:rsidP="00695E26">
      <w:pPr>
        <w:pStyle w:val="Akapitzlist"/>
        <w:numPr>
          <w:ilvl w:val="0"/>
          <w:numId w:val="36"/>
        </w:numPr>
        <w:spacing w:before="60" w:after="60"/>
        <w:ind w:left="1134" w:hanging="425"/>
        <w:contextualSpacing w:val="0"/>
        <w:rPr>
          <w:sz w:val="24"/>
          <w:szCs w:val="24"/>
        </w:rPr>
      </w:pPr>
      <w:r w:rsidRPr="004B5814">
        <w:rPr>
          <w:sz w:val="24"/>
          <w:szCs w:val="24"/>
        </w:rPr>
        <w:t>działania na rzecz tworzenia sieci partnerstw między podmiotami działającymi w obszarze kultury;</w:t>
      </w:r>
    </w:p>
    <w:p w14:paraId="0222203D" w14:textId="48703130" w:rsidR="007319E1" w:rsidRPr="004B5814" w:rsidRDefault="00A83163" w:rsidP="00695E26">
      <w:pPr>
        <w:numPr>
          <w:ilvl w:val="0"/>
          <w:numId w:val="35"/>
        </w:num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d</w:t>
      </w:r>
      <w:r w:rsidR="007319E1"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7319E1" w:rsidRPr="004B5814">
        <w:rPr>
          <w:rFonts w:asciiTheme="minorHAnsi" w:hAnsiTheme="minorHAnsi" w:cstheme="minorHAnsi"/>
          <w:sz w:val="24"/>
          <w:szCs w:val="24"/>
        </w:rPr>
        <w:t xml:space="preserve"> priorytetowych zadań w zakresie współpracy Samorządu z organizacjami pozarządowymi należy również podtrzymywanie współpracy merytorycznej </w:t>
      </w:r>
      <w:r w:rsidR="0021100A" w:rsidRPr="004B5814">
        <w:rPr>
          <w:rFonts w:asciiTheme="minorHAnsi" w:hAnsiTheme="minorHAnsi" w:cstheme="minorHAnsi"/>
          <w:sz w:val="24"/>
          <w:szCs w:val="24"/>
        </w:rPr>
        <w:t>ze </w:t>
      </w:r>
      <w:r w:rsidR="007319E1" w:rsidRPr="004B5814">
        <w:rPr>
          <w:rFonts w:asciiTheme="minorHAnsi" w:hAnsiTheme="minorHAnsi" w:cstheme="minorHAnsi"/>
          <w:sz w:val="24"/>
          <w:szCs w:val="24"/>
        </w:rPr>
        <w:t>związkami i stowarzyszeniami twórczymi (m.in. przy organizowaniu konkursów stypendialnych czy Pomorskiej Nagrody Artystycznej)</w:t>
      </w:r>
      <w:r w:rsidR="00161B3C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723B6C2B" w14:textId="181D1470" w:rsidR="00C820EB" w:rsidRPr="004B5814" w:rsidRDefault="00161B3C" w:rsidP="00B16767">
      <w:pPr>
        <w:pStyle w:val="Akapitzlist"/>
        <w:spacing w:before="60" w:after="60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 xml:space="preserve"> Departament Kultury (wiodący),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>Kancelaria Marszałka Województwa</w:t>
      </w:r>
      <w:r w:rsidR="00091993">
        <w:rPr>
          <w:rFonts w:asciiTheme="minorHAnsi" w:hAnsiTheme="minorHAnsi" w:cstheme="minorHAnsi"/>
          <w:bCs/>
          <w:sz w:val="24"/>
          <w:szCs w:val="24"/>
        </w:rPr>
        <w:t xml:space="preserve"> (wspierający), Departament Rozwoju Gospodarczego /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 xml:space="preserve">Referat Współpracy Międzynarodowej </w:t>
      </w:r>
      <w:r w:rsidR="00C820EB" w:rsidRPr="004B5814">
        <w:rPr>
          <w:rFonts w:asciiTheme="minorHAnsi" w:hAnsiTheme="minorHAnsi" w:cstheme="minorHAnsi"/>
          <w:bCs/>
          <w:sz w:val="24"/>
          <w:szCs w:val="24"/>
        </w:rPr>
        <w:t xml:space="preserve"> (wspierający)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7"/>
    <w:p w14:paraId="6CB1ADAC" w14:textId="6E24597C" w:rsidR="009B3F3E" w:rsidRPr="004B5814" w:rsidRDefault="007E58F5" w:rsidP="0053488E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11</w:t>
      </w:r>
      <w:r w:rsidR="0053488E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 xml:space="preserve">Wspieranie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i upowszechnianie kultury fizycznej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7760A095" w14:textId="74632C2A" w:rsidR="00163FB3" w:rsidRPr="004B5814" w:rsidRDefault="0053488E" w:rsidP="0035124A">
      <w:pPr>
        <w:pStyle w:val="Tekstkomentarza"/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1) </w:t>
      </w:r>
      <w:r w:rsidR="0035124A">
        <w:rPr>
          <w:rFonts w:asciiTheme="minorHAnsi" w:hAnsiTheme="minorHAnsi" w:cstheme="minorHAnsi"/>
          <w:sz w:val="24"/>
          <w:szCs w:val="24"/>
        </w:rPr>
        <w:t xml:space="preserve">   </w:t>
      </w:r>
      <w:r w:rsidR="00163FB3" w:rsidRPr="004B5814">
        <w:rPr>
          <w:rFonts w:asciiTheme="minorHAnsi" w:hAnsiTheme="minorHAnsi" w:cstheme="minorHAnsi"/>
          <w:sz w:val="24"/>
          <w:szCs w:val="24"/>
        </w:rPr>
        <w:t>wspieranie realizacji programów szkoleniowych i współzawodnictwa na szczeblu wojewódzkim w sporcie dzieci i młodzieży, w tym dzieci i młodzieży uzdolnionej sportowo oraz szkoleń, współzawodnictwa i rehabilitacji w sporcie osób niepełnosprawnych, a także organizacja, prow</w:t>
      </w:r>
      <w:r w:rsidR="002A2A95" w:rsidRPr="004B5814">
        <w:rPr>
          <w:rFonts w:asciiTheme="minorHAnsi" w:hAnsiTheme="minorHAnsi" w:cstheme="minorHAnsi"/>
          <w:sz w:val="24"/>
          <w:szCs w:val="24"/>
        </w:rPr>
        <w:t>adzenie szkoleń i poradnictwa w </w:t>
      </w:r>
      <w:r w:rsidR="00163FB3" w:rsidRPr="004B5814">
        <w:rPr>
          <w:rFonts w:asciiTheme="minorHAnsi" w:hAnsiTheme="minorHAnsi" w:cstheme="minorHAnsi"/>
          <w:sz w:val="24"/>
          <w:szCs w:val="24"/>
        </w:rPr>
        <w:t>zakresie kultury fizycznej;</w:t>
      </w:r>
    </w:p>
    <w:p w14:paraId="50FD7322" w14:textId="77777777" w:rsidR="00163FB3" w:rsidRPr="004B5814" w:rsidRDefault="00163FB3" w:rsidP="0035124A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organizacji imprez sportowych, konkursów, plebisc</w:t>
      </w:r>
      <w:r w:rsidR="002A2A95" w:rsidRPr="004B5814">
        <w:rPr>
          <w:rFonts w:asciiTheme="minorHAnsi" w:hAnsiTheme="minorHAnsi" w:cstheme="minorHAnsi"/>
          <w:sz w:val="24"/>
          <w:szCs w:val="24"/>
        </w:rPr>
        <w:t>ytów, szkoleń i </w:t>
      </w:r>
      <w:r w:rsidRPr="004B5814">
        <w:rPr>
          <w:rFonts w:asciiTheme="minorHAnsi" w:hAnsiTheme="minorHAnsi" w:cstheme="minorHAnsi"/>
          <w:sz w:val="24"/>
          <w:szCs w:val="24"/>
        </w:rPr>
        <w:t>konferencji o zasięgu ponadlokalnym w tym międzynarodowym;</w:t>
      </w:r>
    </w:p>
    <w:p w14:paraId="2636B4B2" w14:textId="77777777" w:rsidR="00163FB3" w:rsidRPr="004B5814" w:rsidRDefault="00163FB3" w:rsidP="0035124A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współfinansowanie i współpraca ze związkami sportowymi, klubami sportowymi oraz innymi organizacjami pozarządowymi w organizowaniu imprez sportowych, konkursów, konferencji z zakresu kultury fizycznej;</w:t>
      </w:r>
    </w:p>
    <w:p w14:paraId="1BBEE63C" w14:textId="77777777" w:rsidR="00163FB3" w:rsidRPr="004B5814" w:rsidRDefault="00163FB3" w:rsidP="008A6A61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wyróżnianie inicjatyw i działań promujących aktywność fizyczną, realizowanych poprze</w:t>
      </w:r>
      <w:r w:rsidR="00BF7389" w:rsidRPr="004B5814">
        <w:rPr>
          <w:rFonts w:asciiTheme="minorHAnsi" w:hAnsiTheme="minorHAnsi" w:cstheme="minorHAnsi"/>
          <w:sz w:val="24"/>
          <w:szCs w:val="24"/>
        </w:rPr>
        <w:t>z podmioty z terenu województwa;</w:t>
      </w:r>
    </w:p>
    <w:p w14:paraId="05934FE9" w14:textId="77777777" w:rsidR="00163FB3" w:rsidRPr="004B5814" w:rsidRDefault="00163FB3" w:rsidP="008A6A61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wspieranie i propagowanie realizacji programów, inicjatyw i innych działań aktywizujących mieszkańców województwa pomorskiego w zakresie spo</w:t>
      </w:r>
      <w:r w:rsidR="00684303" w:rsidRPr="004B5814">
        <w:rPr>
          <w:rFonts w:asciiTheme="minorHAnsi" w:hAnsiTheme="minorHAnsi" w:cstheme="minorHAnsi"/>
          <w:sz w:val="24"/>
          <w:szCs w:val="24"/>
        </w:rPr>
        <w:t>r</w:t>
      </w:r>
      <w:r w:rsidRPr="004B5814">
        <w:rPr>
          <w:rFonts w:asciiTheme="minorHAnsi" w:hAnsiTheme="minorHAnsi" w:cstheme="minorHAnsi"/>
          <w:sz w:val="24"/>
          <w:szCs w:val="24"/>
        </w:rPr>
        <w:t>tu powszechnego, w szczególności jako elementu tworzenia wspólnot i społeczności lokalnych;</w:t>
      </w:r>
    </w:p>
    <w:p w14:paraId="7F6D5563" w14:textId="77777777" w:rsidR="00163FB3" w:rsidRPr="004B5814" w:rsidRDefault="00163FB3" w:rsidP="008A6A61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realizacja dodatkowych pozalekcyjnych zajęć sportowych;</w:t>
      </w:r>
    </w:p>
    <w:p w14:paraId="2071BC90" w14:textId="77777777" w:rsidR="00163FB3" w:rsidRPr="004B5814" w:rsidRDefault="00163FB3" w:rsidP="008A6A61">
      <w:pPr>
        <w:pStyle w:val="Tekstkomentarza"/>
        <w:numPr>
          <w:ilvl w:val="1"/>
          <w:numId w:val="3"/>
        </w:numPr>
        <w:tabs>
          <w:tab w:val="clear" w:pos="360"/>
        </w:tabs>
        <w:spacing w:before="60" w:after="60"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zakup sprzętu sportowego.</w:t>
      </w:r>
    </w:p>
    <w:p w14:paraId="465BB50E" w14:textId="3AD8EF0B" w:rsidR="0030555D" w:rsidRPr="004B5814" w:rsidRDefault="00161B3C" w:rsidP="00B16767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za realizację: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Departame</w:t>
      </w:r>
      <w:r w:rsidR="007031B5" w:rsidRPr="004B5814">
        <w:rPr>
          <w:rFonts w:asciiTheme="minorHAnsi" w:hAnsiTheme="minorHAnsi" w:cstheme="minorHAnsi"/>
          <w:bCs/>
          <w:sz w:val="24"/>
          <w:szCs w:val="24"/>
        </w:rPr>
        <w:t>nt</w:t>
      </w:r>
      <w:r w:rsidR="005203DF" w:rsidRPr="004B5814">
        <w:rPr>
          <w:rFonts w:asciiTheme="minorHAnsi" w:hAnsiTheme="minorHAnsi" w:cstheme="minorHAnsi"/>
          <w:bCs/>
          <w:sz w:val="24"/>
          <w:szCs w:val="24"/>
        </w:rPr>
        <w:t xml:space="preserve"> Turystyki i Sportu </w:t>
      </w:r>
      <w:r w:rsidR="007031B5" w:rsidRPr="004B5814">
        <w:rPr>
          <w:rFonts w:asciiTheme="minorHAnsi" w:hAnsiTheme="minorHAnsi" w:cstheme="minorHAnsi"/>
          <w:bCs/>
          <w:sz w:val="24"/>
          <w:szCs w:val="24"/>
        </w:rPr>
        <w:t xml:space="preserve"> (wiodący),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555D" w:rsidRPr="004B5814">
        <w:rPr>
          <w:rFonts w:asciiTheme="minorHAnsi" w:hAnsiTheme="minorHAnsi" w:cstheme="minorHAnsi"/>
          <w:bCs/>
          <w:sz w:val="24"/>
          <w:szCs w:val="24"/>
        </w:rPr>
        <w:t>Kancelaria Marszałka Województwa (wspierający)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3DC4A2" w14:textId="78273623" w:rsidR="009B3F3E" w:rsidRPr="004B5814" w:rsidRDefault="007E58F5" w:rsidP="0053488E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12</w:t>
      </w:r>
      <w:r w:rsidR="0053488E" w:rsidRPr="004B581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 xml:space="preserve">Ekologia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i ochrona zwierząt oraz ochrona dziedzictwa przyrodniczego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27AD5FEE" w14:textId="082CC12A" w:rsidR="009B3F3E" w:rsidRPr="004B5814" w:rsidRDefault="0053488E" w:rsidP="0035124A">
      <w:pPr>
        <w:pStyle w:val="Tekstkomentarza"/>
        <w:spacing w:before="60" w:after="60" w:line="276" w:lineRule="auto"/>
        <w:ind w:left="851" w:hanging="425"/>
        <w:rPr>
          <w:rFonts w:asciiTheme="minorHAnsi" w:hAnsiTheme="minorHAnsi" w:cstheme="minorHAnsi"/>
          <w:b/>
          <w:bCs/>
          <w:sz w:val="24"/>
          <w:szCs w:val="24"/>
          <w:shd w:val="clear" w:color="auto" w:fill="FFFF00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1) </w:t>
      </w:r>
      <w:r w:rsidR="0035124A">
        <w:rPr>
          <w:rFonts w:asciiTheme="minorHAnsi" w:hAnsiTheme="minorHAnsi" w:cstheme="minorHAnsi"/>
          <w:sz w:val="24"/>
          <w:szCs w:val="24"/>
        </w:rPr>
        <w:t xml:space="preserve">   </w:t>
      </w:r>
      <w:r w:rsidR="009B3F3E" w:rsidRPr="004B5814">
        <w:rPr>
          <w:rFonts w:asciiTheme="minorHAnsi" w:hAnsiTheme="minorHAnsi" w:cstheme="minorHAnsi"/>
          <w:sz w:val="24"/>
          <w:szCs w:val="24"/>
        </w:rPr>
        <w:t>promocja potencjału turystyki regionu jako dziedziny rozwoju gospodarczego województwa pomorskiego, w celu aktywizacji branży turystycznej, podniesienia konkurencyjności i innowacyjności oraz poprawy jakości oferty turystycznej i jej komercjalizacji;</w:t>
      </w:r>
    </w:p>
    <w:p w14:paraId="41460893" w14:textId="5C856206" w:rsidR="009B3F3E" w:rsidRPr="004B5814" w:rsidRDefault="00B16767" w:rsidP="00B16767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dpowiedzialny za realizację – Pomorska Regionalna Organizacja Turystyczna, </w:t>
      </w:r>
    </w:p>
    <w:p w14:paraId="36C3C472" w14:textId="7DB86233" w:rsidR="009B3F3E" w:rsidRPr="004B5814" w:rsidRDefault="009B3F3E" w:rsidP="00B16767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Departament Turystyki </w:t>
      </w:r>
      <w:r w:rsidR="00BE6871" w:rsidRPr="004B5814">
        <w:rPr>
          <w:rFonts w:asciiTheme="minorHAnsi" w:hAnsiTheme="minorHAnsi" w:cstheme="minorHAnsi"/>
          <w:sz w:val="24"/>
          <w:szCs w:val="24"/>
        </w:rPr>
        <w:t xml:space="preserve">i Sportu </w:t>
      </w:r>
      <w:r w:rsidRPr="004B5814">
        <w:rPr>
          <w:rFonts w:asciiTheme="minorHAnsi" w:hAnsiTheme="minorHAnsi" w:cstheme="minorHAnsi"/>
          <w:sz w:val="24"/>
          <w:szCs w:val="24"/>
        </w:rPr>
        <w:t>(wspierający)</w:t>
      </w:r>
      <w:r w:rsidR="00161B3C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F54297A" w14:textId="76C433F4" w:rsidR="00E6200C" w:rsidRPr="004B5814" w:rsidRDefault="0053488E" w:rsidP="0053488E">
      <w:pPr>
        <w:pStyle w:val="Tekstkomentarza"/>
        <w:spacing w:before="60" w:after="4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2) </w:t>
      </w:r>
      <w:r w:rsidR="00E6200C" w:rsidRPr="004B5814">
        <w:rPr>
          <w:rFonts w:asciiTheme="minorHAnsi" w:hAnsiTheme="minorHAnsi" w:cstheme="minorHAnsi"/>
          <w:sz w:val="24"/>
          <w:szCs w:val="24"/>
        </w:rPr>
        <w:t>ochrona zwierząt:</w:t>
      </w:r>
    </w:p>
    <w:p w14:paraId="2AC7DB8D" w14:textId="1721C625" w:rsidR="00E6200C" w:rsidRPr="004B5814" w:rsidRDefault="00E6200C" w:rsidP="00695E26">
      <w:pPr>
        <w:pStyle w:val="Tekstkomentarza"/>
        <w:numPr>
          <w:ilvl w:val="1"/>
          <w:numId w:val="14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konsultacje projektów </w:t>
      </w:r>
      <w:r w:rsidR="00BA06B7">
        <w:rPr>
          <w:rFonts w:asciiTheme="minorHAnsi" w:hAnsiTheme="minorHAnsi" w:cstheme="minorHAnsi"/>
          <w:sz w:val="24"/>
          <w:szCs w:val="24"/>
        </w:rPr>
        <w:t>u</w:t>
      </w:r>
      <w:r w:rsidR="00BA06B7" w:rsidRPr="004B5814">
        <w:rPr>
          <w:rFonts w:asciiTheme="minorHAnsi" w:hAnsiTheme="minorHAnsi" w:cstheme="minorHAnsi"/>
          <w:sz w:val="24"/>
          <w:szCs w:val="24"/>
        </w:rPr>
        <w:t xml:space="preserve">chwał </w:t>
      </w:r>
      <w:r w:rsidRPr="004B5814">
        <w:rPr>
          <w:rFonts w:asciiTheme="minorHAnsi" w:hAnsiTheme="minorHAnsi" w:cstheme="minorHAnsi"/>
          <w:sz w:val="24"/>
          <w:szCs w:val="24"/>
        </w:rPr>
        <w:t>Sejmiku w sprawie ograniczenia populacji zwierząt z Polskim Związkiem Łowieckim oraz organizacj</w:t>
      </w:r>
      <w:r w:rsidR="00AF3582" w:rsidRPr="004B5814">
        <w:rPr>
          <w:rFonts w:asciiTheme="minorHAnsi" w:hAnsiTheme="minorHAnsi" w:cstheme="minorHAnsi"/>
          <w:sz w:val="24"/>
          <w:szCs w:val="24"/>
        </w:rPr>
        <w:t>ami</w:t>
      </w:r>
      <w:r w:rsidRPr="004B5814">
        <w:rPr>
          <w:rFonts w:asciiTheme="minorHAnsi" w:hAnsiTheme="minorHAnsi" w:cstheme="minorHAnsi"/>
          <w:sz w:val="24"/>
          <w:szCs w:val="24"/>
        </w:rPr>
        <w:t xml:space="preserve"> społeczn</w:t>
      </w:r>
      <w:r w:rsidR="00AF3582" w:rsidRPr="004B5814">
        <w:rPr>
          <w:rFonts w:asciiTheme="minorHAnsi" w:hAnsiTheme="minorHAnsi" w:cstheme="minorHAnsi"/>
          <w:sz w:val="24"/>
          <w:szCs w:val="24"/>
        </w:rPr>
        <w:t>ymi</w:t>
      </w:r>
      <w:r w:rsidRPr="004B5814">
        <w:rPr>
          <w:rFonts w:asciiTheme="minorHAnsi" w:hAnsiTheme="minorHAnsi" w:cstheme="minorHAnsi"/>
          <w:sz w:val="24"/>
          <w:szCs w:val="24"/>
        </w:rPr>
        <w:t>, któr</w:t>
      </w:r>
      <w:r w:rsidR="00AF3582" w:rsidRPr="004B5814">
        <w:rPr>
          <w:rFonts w:asciiTheme="minorHAnsi" w:hAnsiTheme="minorHAnsi" w:cstheme="minorHAnsi"/>
          <w:sz w:val="24"/>
          <w:szCs w:val="24"/>
        </w:rPr>
        <w:t>ych</w:t>
      </w:r>
      <w:r w:rsidRPr="004B5814">
        <w:rPr>
          <w:rFonts w:asciiTheme="minorHAnsi" w:hAnsiTheme="minorHAnsi" w:cstheme="minorHAnsi"/>
          <w:sz w:val="24"/>
          <w:szCs w:val="24"/>
        </w:rPr>
        <w:t xml:space="preserve"> statutowym celem działania jest ochrona zwierząt</w:t>
      </w:r>
      <w:r w:rsidR="00161B3C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503E8CD5" w14:textId="77E52E7B" w:rsidR="00E6200C" w:rsidRPr="004B5814" w:rsidRDefault="00EB4A5B" w:rsidP="0026579D">
      <w:pPr>
        <w:pStyle w:val="Tekstkomentarza"/>
        <w:numPr>
          <w:ilvl w:val="1"/>
          <w:numId w:val="14"/>
        </w:numPr>
        <w:spacing w:before="60" w:after="60" w:line="259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konsultacje projektów </w:t>
      </w:r>
      <w:r w:rsidR="00BA06B7">
        <w:rPr>
          <w:rFonts w:asciiTheme="minorHAnsi" w:hAnsiTheme="minorHAnsi" w:cstheme="minorHAnsi"/>
          <w:sz w:val="24"/>
          <w:szCs w:val="24"/>
        </w:rPr>
        <w:t>u</w:t>
      </w:r>
      <w:r w:rsidR="00BA06B7" w:rsidRPr="004B5814">
        <w:rPr>
          <w:rFonts w:asciiTheme="minorHAnsi" w:hAnsiTheme="minorHAnsi" w:cstheme="minorHAnsi"/>
          <w:sz w:val="24"/>
          <w:szCs w:val="24"/>
        </w:rPr>
        <w:t xml:space="preserve">chwał </w:t>
      </w:r>
      <w:r w:rsidRPr="004B5814">
        <w:rPr>
          <w:rFonts w:asciiTheme="minorHAnsi" w:hAnsiTheme="minorHAnsi" w:cstheme="minorHAnsi"/>
          <w:sz w:val="24"/>
          <w:szCs w:val="24"/>
        </w:rPr>
        <w:t>Sejmiku w sprawie podziału województwa pomorskiego na obwody łowieckie oraz kategoryzacja obwodów łowieckich z</w:t>
      </w:r>
      <w:r w:rsidR="00161B3C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Polskim Związkiem Łowieckim</w:t>
      </w:r>
      <w:r w:rsidR="00161B3C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AADB4B4" w14:textId="5AD7C40C" w:rsidR="009E2A7F" w:rsidRPr="004B5814" w:rsidRDefault="0053488E" w:rsidP="0053488E">
      <w:pPr>
        <w:pStyle w:val="Tekstkomentarza"/>
        <w:spacing w:before="60"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3) </w:t>
      </w:r>
      <w:r w:rsidR="009E2A7F" w:rsidRPr="004B5814">
        <w:rPr>
          <w:rFonts w:asciiTheme="minorHAnsi" w:hAnsiTheme="minorHAnsi" w:cstheme="minorHAnsi"/>
          <w:sz w:val="24"/>
          <w:szCs w:val="24"/>
        </w:rPr>
        <w:t>ochrona przyrody:</w:t>
      </w:r>
    </w:p>
    <w:p w14:paraId="44FA1164" w14:textId="77777777" w:rsidR="009E2A7F" w:rsidRPr="004B5814" w:rsidRDefault="009E2A7F" w:rsidP="00695E26">
      <w:pPr>
        <w:pStyle w:val="Tekstkomentarza"/>
        <w:numPr>
          <w:ilvl w:val="1"/>
          <w:numId w:val="37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czynnych działań na rzecz ochrony bioróżnorodności,</w:t>
      </w:r>
    </w:p>
    <w:p w14:paraId="487A056A" w14:textId="77777777" w:rsidR="009E2A7F" w:rsidRPr="004B5814" w:rsidRDefault="009E2A7F" w:rsidP="00695E26">
      <w:pPr>
        <w:pStyle w:val="Tekstkomentarza"/>
        <w:numPr>
          <w:ilvl w:val="1"/>
          <w:numId w:val="37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czynnych działań na rzecz ro</w:t>
      </w:r>
      <w:r w:rsidR="00A83F49" w:rsidRPr="004B5814">
        <w:rPr>
          <w:rFonts w:asciiTheme="minorHAnsi" w:hAnsiTheme="minorHAnsi" w:cstheme="minorHAnsi"/>
          <w:sz w:val="24"/>
          <w:szCs w:val="24"/>
        </w:rPr>
        <w:t>dzimej przyrody poprzez walkę z </w:t>
      </w:r>
      <w:r w:rsidRPr="004B5814">
        <w:rPr>
          <w:rFonts w:asciiTheme="minorHAnsi" w:hAnsiTheme="minorHAnsi" w:cstheme="minorHAnsi"/>
          <w:sz w:val="24"/>
          <w:szCs w:val="24"/>
        </w:rPr>
        <w:t>gatunkami inwazyjnymi obcego pochodzenia,</w:t>
      </w:r>
    </w:p>
    <w:p w14:paraId="0C2E966B" w14:textId="77777777" w:rsidR="009E2A7F" w:rsidRPr="004B5814" w:rsidRDefault="009E2A7F" w:rsidP="00695E26">
      <w:pPr>
        <w:pStyle w:val="Tekstkomentarza"/>
        <w:numPr>
          <w:ilvl w:val="1"/>
          <w:numId w:val="37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zadań z zakresu edukacji przyrodniczej promującej wartości przyrodnicze, historyczne, kulturowe i turystyczne parków krajobrazowych,</w:t>
      </w:r>
    </w:p>
    <w:p w14:paraId="724D315A" w14:textId="77777777" w:rsidR="009E2A7F" w:rsidRPr="004B5814" w:rsidRDefault="009E2A7F" w:rsidP="0026579D">
      <w:pPr>
        <w:pStyle w:val="Tekstkomentarza"/>
        <w:numPr>
          <w:ilvl w:val="1"/>
          <w:numId w:val="37"/>
        </w:numPr>
        <w:spacing w:before="60" w:after="60" w:line="259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ochrony przyrody poprzez promowanie i wspomaganie seminariów, konkursów, publikacji, wystaw, festynów, turnusów ekologicznych, spotkań informacyjnych itp.</w:t>
      </w:r>
      <w:r w:rsidR="00BF7389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166B4987" w14:textId="6F1B0540" w:rsidR="009E2A7F" w:rsidRPr="004B5814" w:rsidRDefault="0053488E" w:rsidP="0053488E">
      <w:pPr>
        <w:pStyle w:val="Tekstkomentarza"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4) </w:t>
      </w:r>
      <w:r w:rsidR="009E2A7F" w:rsidRPr="004B5814">
        <w:rPr>
          <w:rFonts w:asciiTheme="minorHAnsi" w:hAnsiTheme="minorHAnsi" w:cstheme="minorHAnsi"/>
          <w:sz w:val="24"/>
          <w:szCs w:val="24"/>
        </w:rPr>
        <w:t>zadania edukacyjne na rzecz kształt</w:t>
      </w:r>
      <w:r w:rsidR="00A83F49" w:rsidRPr="004B5814">
        <w:rPr>
          <w:rFonts w:asciiTheme="minorHAnsi" w:hAnsiTheme="minorHAnsi" w:cstheme="minorHAnsi"/>
          <w:sz w:val="24"/>
          <w:szCs w:val="24"/>
        </w:rPr>
        <w:t>owania świadomości ekologicznej </w:t>
      </w:r>
      <w:r w:rsidR="009E2A7F" w:rsidRPr="004B5814">
        <w:rPr>
          <w:rFonts w:asciiTheme="minorHAnsi" w:hAnsiTheme="minorHAnsi" w:cstheme="minorHAnsi"/>
          <w:sz w:val="24"/>
          <w:szCs w:val="24"/>
        </w:rPr>
        <w:t xml:space="preserve">społeczeństwa: </w:t>
      </w:r>
    </w:p>
    <w:p w14:paraId="2CF06F06" w14:textId="37065697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działań oraz kształtowanie świadomości ekologicznej społeczeństwa na rzecz klimatu,</w:t>
      </w:r>
      <w:r w:rsidR="00B008A7" w:rsidRPr="004B5814">
        <w:rPr>
          <w:rFonts w:asciiTheme="minorHAnsi" w:hAnsiTheme="minorHAnsi" w:cstheme="minorHAnsi"/>
          <w:sz w:val="24"/>
          <w:szCs w:val="24"/>
        </w:rPr>
        <w:t xml:space="preserve"> ochrony zasobów, zapobiegania powstawaniu odpadów</w:t>
      </w:r>
      <w:r w:rsidR="00D6050C" w:rsidRPr="004B5814">
        <w:rPr>
          <w:rFonts w:asciiTheme="minorHAnsi" w:hAnsiTheme="minorHAnsi" w:cstheme="minorHAnsi"/>
          <w:sz w:val="24"/>
          <w:szCs w:val="24"/>
        </w:rPr>
        <w:t xml:space="preserve"> oraz właściwych sposobów postępowania z wytworzonymi odpadami,</w:t>
      </w:r>
    </w:p>
    <w:p w14:paraId="1EE00EC0" w14:textId="181F4D48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propagowanie ograniczenia emisji zanieczyszczeń do środowiska wśród  mieszkańców województwa, m.in. emisji do powietrza, emisji hałasu,</w:t>
      </w:r>
    </w:p>
    <w:p w14:paraId="14A29FDD" w14:textId="73D8AA02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promowanie selektywnego zbierania odpadów opakowaniowych i odpadów niebezpiecznych, w tym propagowanie ograniczenia stosowania opakow</w:t>
      </w:r>
      <w:r w:rsidR="0017263B" w:rsidRPr="004B5814">
        <w:rPr>
          <w:rFonts w:asciiTheme="minorHAnsi" w:hAnsiTheme="minorHAnsi" w:cstheme="minorHAnsi"/>
          <w:sz w:val="24"/>
          <w:szCs w:val="24"/>
        </w:rPr>
        <w:t>ań jednorazowych i wykonanych z </w:t>
      </w:r>
      <w:r w:rsidRPr="004B5814">
        <w:rPr>
          <w:rFonts w:asciiTheme="minorHAnsi" w:hAnsiTheme="minorHAnsi" w:cstheme="minorHAnsi"/>
          <w:sz w:val="24"/>
          <w:szCs w:val="24"/>
        </w:rPr>
        <w:t>tworzyw sztucznych,</w:t>
      </w:r>
    </w:p>
    <w:p w14:paraId="3DDB9908" w14:textId="77777777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promocja użytkowania produktów zawierających surowce pochodzące</w:t>
      </w:r>
      <w:r w:rsidR="001A134A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z odzysku,</w:t>
      </w:r>
    </w:p>
    <w:p w14:paraId="2C8AA724" w14:textId="6297C81B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edukacja w zakresie </w:t>
      </w:r>
      <w:r w:rsidR="00D6050C" w:rsidRPr="004B5814">
        <w:rPr>
          <w:rFonts w:asciiTheme="minorHAnsi" w:hAnsiTheme="minorHAnsi" w:cstheme="minorHAnsi"/>
          <w:sz w:val="24"/>
          <w:szCs w:val="24"/>
        </w:rPr>
        <w:t xml:space="preserve">przeciwdziałania </w:t>
      </w:r>
      <w:r w:rsidR="009460C2" w:rsidRPr="004B5814">
        <w:rPr>
          <w:rFonts w:asciiTheme="minorHAnsi" w:hAnsiTheme="minorHAnsi" w:cstheme="minorHAnsi"/>
          <w:sz w:val="24"/>
          <w:szCs w:val="24"/>
        </w:rPr>
        <w:t>marnowaniu</w:t>
      </w:r>
      <w:r w:rsidRPr="004B5814">
        <w:rPr>
          <w:rFonts w:asciiTheme="minorHAnsi" w:hAnsiTheme="minorHAnsi" w:cstheme="minorHAnsi"/>
          <w:sz w:val="24"/>
          <w:szCs w:val="24"/>
        </w:rPr>
        <w:t xml:space="preserve"> żywności</w:t>
      </w:r>
      <w:r w:rsidR="00D6050C" w:rsidRPr="004B5814">
        <w:rPr>
          <w:rFonts w:asciiTheme="minorHAnsi" w:hAnsiTheme="minorHAnsi" w:cstheme="minorHAnsi"/>
          <w:sz w:val="24"/>
          <w:szCs w:val="24"/>
        </w:rPr>
        <w:t xml:space="preserve"> oraz promowanie selektywnego</w:t>
      </w:r>
      <w:r w:rsidR="00DF16FC" w:rsidRPr="004B5814">
        <w:rPr>
          <w:rFonts w:asciiTheme="minorHAnsi" w:hAnsiTheme="minorHAnsi" w:cstheme="minorHAnsi"/>
          <w:sz w:val="24"/>
          <w:szCs w:val="24"/>
        </w:rPr>
        <w:t xml:space="preserve"> zbierania bioodpadów i ich kompostowania,</w:t>
      </w:r>
    </w:p>
    <w:p w14:paraId="5E3AE4BF" w14:textId="2E351E5E" w:rsidR="009E2A7F" w:rsidRPr="004B5814" w:rsidRDefault="009E2A7F" w:rsidP="00695E26">
      <w:pPr>
        <w:pStyle w:val="Tekstkomentarza"/>
        <w:numPr>
          <w:ilvl w:val="1"/>
          <w:numId w:val="38"/>
        </w:numPr>
        <w:spacing w:before="60"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promowanie działań w kierunku niskoodpadowej</w:t>
      </w:r>
      <w:r w:rsidR="00BF7389" w:rsidRPr="004B5814">
        <w:rPr>
          <w:rFonts w:asciiTheme="minorHAnsi" w:hAnsiTheme="minorHAnsi" w:cstheme="minorHAnsi"/>
          <w:sz w:val="24"/>
          <w:szCs w:val="24"/>
        </w:rPr>
        <w:t xml:space="preserve"> gospodarki o obiegu zamkniętym</w:t>
      </w:r>
      <w:r w:rsidR="00DF16FC" w:rsidRPr="004B5814">
        <w:rPr>
          <w:rFonts w:asciiTheme="minorHAnsi" w:hAnsiTheme="minorHAnsi" w:cstheme="minorHAnsi"/>
          <w:sz w:val="24"/>
          <w:szCs w:val="24"/>
        </w:rPr>
        <w:t xml:space="preserve"> oraz zrównoważonej konsumpcji i produkcji</w:t>
      </w:r>
      <w:r w:rsidR="00BA06B7">
        <w:rPr>
          <w:rFonts w:asciiTheme="minorHAnsi" w:hAnsiTheme="minorHAnsi" w:cstheme="minorHAnsi"/>
          <w:sz w:val="24"/>
          <w:szCs w:val="24"/>
        </w:rPr>
        <w:t>;</w:t>
      </w:r>
    </w:p>
    <w:p w14:paraId="146656F8" w14:textId="46DAD563" w:rsidR="009E2A7F" w:rsidRPr="004B5814" w:rsidRDefault="0053488E" w:rsidP="00A966A2">
      <w:pPr>
        <w:pStyle w:val="Tekstkomentarza"/>
        <w:spacing w:before="60" w:after="60" w:line="259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5) </w:t>
      </w:r>
      <w:r w:rsidR="009E2A7F" w:rsidRPr="004B5814">
        <w:rPr>
          <w:rFonts w:asciiTheme="minorHAnsi" w:hAnsiTheme="minorHAnsi" w:cstheme="minorHAnsi"/>
          <w:sz w:val="24"/>
          <w:szCs w:val="24"/>
        </w:rPr>
        <w:t xml:space="preserve">wspieranie działań związanych z ukierunkowaniem </w:t>
      </w:r>
      <w:r w:rsidR="00A83F49" w:rsidRPr="004B5814">
        <w:rPr>
          <w:rFonts w:asciiTheme="minorHAnsi" w:hAnsiTheme="minorHAnsi" w:cstheme="minorHAnsi"/>
          <w:sz w:val="24"/>
          <w:szCs w:val="24"/>
        </w:rPr>
        <w:t>ruchu turystycznego na terenach</w:t>
      </w:r>
      <w:r w:rsidR="009E2A7F" w:rsidRPr="004B5814">
        <w:rPr>
          <w:rFonts w:asciiTheme="minorHAnsi" w:hAnsiTheme="minorHAnsi" w:cstheme="minorHAnsi"/>
          <w:sz w:val="24"/>
          <w:szCs w:val="24"/>
        </w:rPr>
        <w:t xml:space="preserve"> cennych przyrodniczo i krajobrazowo</w:t>
      </w:r>
      <w:r w:rsidR="00BA06B7">
        <w:rPr>
          <w:rFonts w:asciiTheme="minorHAnsi" w:hAnsiTheme="minorHAnsi" w:cstheme="minorHAnsi"/>
          <w:sz w:val="24"/>
          <w:szCs w:val="24"/>
        </w:rPr>
        <w:t>;</w:t>
      </w:r>
    </w:p>
    <w:p w14:paraId="22C15CA0" w14:textId="6171600A" w:rsidR="00DF16FC" w:rsidRPr="004B5814" w:rsidRDefault="0053488E" w:rsidP="00A966A2">
      <w:pPr>
        <w:pStyle w:val="Tekstkomentarza"/>
        <w:spacing w:before="60" w:after="60" w:line="259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6) </w:t>
      </w:r>
      <w:r w:rsidR="00DF16FC" w:rsidRPr="004B5814">
        <w:rPr>
          <w:rFonts w:asciiTheme="minorHAnsi" w:hAnsiTheme="minorHAnsi" w:cstheme="minorHAnsi"/>
          <w:sz w:val="24"/>
          <w:szCs w:val="24"/>
        </w:rPr>
        <w:t>wspieranie działań związanych ze zwiększeniem dostępności Pomorskiego Zespołu Parków Krajobrazowych.</w:t>
      </w:r>
    </w:p>
    <w:p w14:paraId="35232AEE" w14:textId="77777777" w:rsidR="009B3F3E" w:rsidRPr="004B5814" w:rsidRDefault="00161B3C" w:rsidP="00B16767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sz w:val="24"/>
          <w:szCs w:val="24"/>
        </w:rPr>
        <w:t>Departament Środowiska i Rolnictwa</w:t>
      </w:r>
      <w:r w:rsidR="001D776C" w:rsidRPr="004B5814">
        <w:rPr>
          <w:rFonts w:asciiTheme="minorHAnsi" w:hAnsiTheme="minorHAnsi" w:cstheme="minorHAnsi"/>
          <w:sz w:val="24"/>
          <w:szCs w:val="24"/>
        </w:rPr>
        <w:t xml:space="preserve">, </w:t>
      </w:r>
      <w:r w:rsidR="009B3F3E" w:rsidRPr="004B5814">
        <w:rPr>
          <w:rFonts w:asciiTheme="minorHAnsi" w:hAnsiTheme="minorHAnsi" w:cstheme="minorHAnsi"/>
          <w:sz w:val="24"/>
          <w:szCs w:val="24"/>
        </w:rPr>
        <w:t>Pomorski Zespół Parków Krajobrazowych</w:t>
      </w:r>
      <w:r w:rsidRPr="004B5814">
        <w:rPr>
          <w:rFonts w:asciiTheme="minorHAnsi" w:hAnsiTheme="minorHAnsi" w:cstheme="minorHAnsi"/>
          <w:sz w:val="24"/>
          <w:szCs w:val="24"/>
        </w:rPr>
        <w:t>.</w:t>
      </w:r>
    </w:p>
    <w:p w14:paraId="2132C734" w14:textId="2A0E73DD" w:rsidR="009B3F3E" w:rsidRPr="004B5814" w:rsidRDefault="007E58F5" w:rsidP="007E58F5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13.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 xml:space="preserve">Turystyka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i krajoznawstwo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:</w:t>
      </w:r>
      <w:r w:rsidR="00541A38" w:rsidRPr="004B581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0DF65B" w14:textId="48CDE50C" w:rsidR="00A05C74" w:rsidRPr="004B5814" w:rsidRDefault="007E58F5" w:rsidP="00720213">
      <w:pPr>
        <w:pStyle w:val="Tekstkomentarza"/>
        <w:spacing w:before="60" w:after="60" w:line="276" w:lineRule="auto"/>
        <w:ind w:left="709" w:hanging="283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1) </w:t>
      </w:r>
      <w:r w:rsidR="00A966A2">
        <w:rPr>
          <w:rFonts w:asciiTheme="minorHAnsi" w:hAnsiTheme="minorHAnsi" w:cstheme="minorHAnsi"/>
          <w:sz w:val="24"/>
          <w:szCs w:val="24"/>
        </w:rPr>
        <w:t xml:space="preserve"> </w:t>
      </w:r>
      <w:r w:rsidR="00BA06B7">
        <w:rPr>
          <w:rFonts w:asciiTheme="minorHAnsi" w:hAnsiTheme="minorHAnsi" w:cstheme="minorHAnsi"/>
          <w:sz w:val="24"/>
          <w:szCs w:val="24"/>
        </w:rPr>
        <w:t>o</w:t>
      </w:r>
      <w:r w:rsidR="00BA06B7" w:rsidRPr="004B5814">
        <w:rPr>
          <w:rFonts w:asciiTheme="minorHAnsi" w:hAnsiTheme="minorHAnsi" w:cstheme="minorHAnsi"/>
          <w:sz w:val="24"/>
          <w:szCs w:val="24"/>
        </w:rPr>
        <w:t>znakowanie</w:t>
      </w:r>
      <w:r w:rsidR="00A05C74" w:rsidRPr="004B5814">
        <w:rPr>
          <w:rFonts w:asciiTheme="minorHAnsi" w:hAnsiTheme="minorHAnsi" w:cstheme="minorHAnsi"/>
          <w:sz w:val="24"/>
          <w:szCs w:val="24"/>
        </w:rPr>
        <w:t>, utrzymanie i odnawianie istniejących oznakowani szlaków turystycznych pieszych, konnych i lokalnych szlaków rowerowych województwa pomorskiego</w:t>
      </w:r>
      <w:r w:rsidR="00BA06B7">
        <w:rPr>
          <w:rFonts w:asciiTheme="minorHAnsi" w:hAnsiTheme="minorHAnsi" w:cstheme="minorHAnsi"/>
          <w:sz w:val="24"/>
          <w:szCs w:val="24"/>
        </w:rPr>
        <w:t>;</w:t>
      </w:r>
    </w:p>
    <w:p w14:paraId="610B4ED3" w14:textId="07AB7E27" w:rsidR="00A05C74" w:rsidRPr="004B5814" w:rsidRDefault="007E58F5" w:rsidP="00720213">
      <w:pPr>
        <w:pStyle w:val="Tekstkomentarza"/>
        <w:spacing w:before="60" w:after="60" w:line="276" w:lineRule="auto"/>
        <w:ind w:left="709" w:hanging="283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2) </w:t>
      </w:r>
      <w:r w:rsidR="00BA06B7">
        <w:rPr>
          <w:rFonts w:asciiTheme="minorHAnsi" w:hAnsiTheme="minorHAnsi" w:cstheme="minorHAnsi"/>
          <w:sz w:val="24"/>
          <w:szCs w:val="24"/>
        </w:rPr>
        <w:t>k</w:t>
      </w:r>
      <w:r w:rsidR="00BA06B7" w:rsidRPr="004B5814">
        <w:rPr>
          <w:rFonts w:asciiTheme="minorHAnsi" w:hAnsiTheme="minorHAnsi" w:cstheme="minorHAnsi"/>
          <w:sz w:val="24"/>
          <w:szCs w:val="24"/>
        </w:rPr>
        <w:t xml:space="preserve">oordynacja </w:t>
      </w:r>
      <w:r w:rsidR="00A05C74" w:rsidRPr="004B5814">
        <w:rPr>
          <w:rFonts w:asciiTheme="minorHAnsi" w:hAnsiTheme="minorHAnsi" w:cstheme="minorHAnsi"/>
          <w:sz w:val="24"/>
          <w:szCs w:val="24"/>
        </w:rPr>
        <w:t>kulturowych szlaków turystycznych: Pomorski Szlak Cysterski i Pomorska Droga św. Jakuba, poprzez kompleksowy monitoring stanu szlaku, zarządzanie informacją i promocja szlaku</w:t>
      </w:r>
      <w:r w:rsidR="00BA06B7">
        <w:rPr>
          <w:rFonts w:asciiTheme="minorHAnsi" w:hAnsiTheme="minorHAnsi" w:cstheme="minorHAnsi"/>
          <w:sz w:val="24"/>
          <w:szCs w:val="24"/>
        </w:rPr>
        <w:t>.</w:t>
      </w:r>
    </w:p>
    <w:p w14:paraId="44808D7D" w14:textId="04B8BBD3" w:rsidR="004D12B3" w:rsidRPr="004B5814" w:rsidRDefault="00161B3C" w:rsidP="00C204E5">
      <w:pPr>
        <w:autoSpaceDE w:val="0"/>
        <w:autoSpaceDN w:val="0"/>
        <w:adjustRightInd w:val="0"/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Departament Turystyki  </w:t>
      </w:r>
      <w:r w:rsidR="00BE6871" w:rsidRPr="004B5814">
        <w:rPr>
          <w:rFonts w:asciiTheme="minorHAnsi" w:hAnsiTheme="minorHAnsi" w:cstheme="minorHAnsi"/>
          <w:bCs/>
          <w:sz w:val="24"/>
          <w:szCs w:val="24"/>
        </w:rPr>
        <w:t xml:space="preserve">i Sportu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(wiodący), </w:t>
      </w:r>
      <w:r w:rsidR="007E58F5" w:rsidRPr="004B5814">
        <w:rPr>
          <w:rFonts w:asciiTheme="minorHAnsi" w:hAnsiTheme="minorHAnsi" w:cstheme="minorHAnsi"/>
          <w:bCs/>
          <w:sz w:val="24"/>
          <w:szCs w:val="24"/>
        </w:rPr>
        <w:t xml:space="preserve">Departament </w:t>
      </w:r>
      <w:r w:rsidR="00254FC3" w:rsidRPr="004B5814">
        <w:rPr>
          <w:rFonts w:asciiTheme="minorHAnsi" w:hAnsiTheme="minorHAnsi" w:cstheme="minorHAnsi"/>
          <w:bCs/>
          <w:sz w:val="24"/>
          <w:szCs w:val="24"/>
        </w:rPr>
        <w:t xml:space="preserve">Rozwoju </w:t>
      </w:r>
      <w:r w:rsidR="002107B9" w:rsidRPr="004B5814">
        <w:rPr>
          <w:rFonts w:asciiTheme="minorHAnsi" w:hAnsiTheme="minorHAnsi" w:cstheme="minorHAnsi"/>
          <w:bCs/>
          <w:sz w:val="24"/>
          <w:szCs w:val="24"/>
        </w:rPr>
        <w:t>Gospodarczego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>/ Referat Współpracy Międzynarodowej  (wspierający)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2C0D9A4" w14:textId="5DD04C56" w:rsidR="009B3F3E" w:rsidRPr="004B5814" w:rsidRDefault="007E58F5" w:rsidP="007E58F5">
      <w:pPr>
        <w:spacing w:before="12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 xml:space="preserve">Działalność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na rzecz integracji europejsk</w:t>
      </w:r>
      <w:r w:rsidR="00626076" w:rsidRPr="004B5814">
        <w:rPr>
          <w:rFonts w:asciiTheme="minorHAnsi" w:hAnsiTheme="minorHAnsi" w:cstheme="minorHAnsi"/>
          <w:b/>
          <w:sz w:val="24"/>
          <w:szCs w:val="24"/>
        </w:rPr>
        <w:t>iej oraz rozwijania kontaktów i 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współpracy między społeczeństwami</w:t>
      </w:r>
      <w:r w:rsidR="00161B3C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0A38BAFB" w14:textId="2E320A65" w:rsidR="002B7D88" w:rsidRPr="004B5814" w:rsidRDefault="007E58F5" w:rsidP="00770213">
      <w:pPr>
        <w:pStyle w:val="Tekstkomentarza"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1) </w:t>
      </w:r>
      <w:r w:rsidR="002B7D88" w:rsidRPr="004B5814">
        <w:rPr>
          <w:rFonts w:asciiTheme="minorHAnsi" w:hAnsiTheme="minorHAnsi" w:cstheme="minorHAnsi"/>
          <w:sz w:val="24"/>
          <w:szCs w:val="24"/>
        </w:rPr>
        <w:t xml:space="preserve">prowadzenie Regionalnego Punktu Kontaktowego dla </w:t>
      </w:r>
      <w:r w:rsidR="00BA06B7">
        <w:rPr>
          <w:rFonts w:asciiTheme="minorHAnsi" w:hAnsiTheme="minorHAnsi" w:cstheme="minorHAnsi"/>
          <w:sz w:val="24"/>
          <w:szCs w:val="24"/>
        </w:rPr>
        <w:t>p</w:t>
      </w:r>
      <w:r w:rsidR="00BA06B7" w:rsidRPr="004B5814">
        <w:rPr>
          <w:rFonts w:asciiTheme="minorHAnsi" w:hAnsiTheme="minorHAnsi" w:cstheme="minorHAnsi"/>
          <w:sz w:val="24"/>
          <w:szCs w:val="24"/>
        </w:rPr>
        <w:t xml:space="preserve">rogramów </w:t>
      </w:r>
      <w:r w:rsidR="002B7D88" w:rsidRPr="004B5814">
        <w:rPr>
          <w:rFonts w:asciiTheme="minorHAnsi" w:hAnsiTheme="minorHAnsi" w:cstheme="minorHAnsi"/>
          <w:sz w:val="24"/>
          <w:szCs w:val="24"/>
        </w:rPr>
        <w:t>międzynarodowych – wspieranie podmiotów z województwa pomorskiego w aplikowaniu o środki programów UE, a także pomoc w przygotowaniu i realizacji projektów;</w:t>
      </w:r>
    </w:p>
    <w:p w14:paraId="3D69ED86" w14:textId="030801BB" w:rsidR="002B7D88" w:rsidRPr="004B5814" w:rsidRDefault="007E58F5" w:rsidP="00770213">
      <w:pPr>
        <w:pStyle w:val="Tekstkomentarza"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2) </w:t>
      </w:r>
      <w:r w:rsidR="002B7D88" w:rsidRPr="004B5814">
        <w:rPr>
          <w:rFonts w:asciiTheme="minorHAnsi" w:hAnsiTheme="minorHAnsi" w:cstheme="minorHAnsi"/>
          <w:sz w:val="24"/>
          <w:szCs w:val="24"/>
        </w:rPr>
        <w:t>prowadzenie Regionalnego Punktu Kontaktowego dla Programu Interreg Południowy Bałtyk 2021-2027 – wspieranie podmiotów z województwa pomorskiego, w tym NGO, w aplikowaniu o środki z programu, promocja programu Interreg Południowy Bałtyk 2021-2027 w województwie  pomorskim;</w:t>
      </w:r>
    </w:p>
    <w:p w14:paraId="616E17D5" w14:textId="77777777" w:rsidR="00D63345" w:rsidRDefault="007E58F5" w:rsidP="00770213">
      <w:pPr>
        <w:pStyle w:val="Tekstkomentarza"/>
        <w:tabs>
          <w:tab w:val="left" w:pos="720"/>
        </w:tabs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3) </w:t>
      </w:r>
      <w:r w:rsidR="002B7D88" w:rsidRPr="004B5814">
        <w:rPr>
          <w:rFonts w:asciiTheme="minorHAnsi" w:hAnsiTheme="minorHAnsi" w:cstheme="minorHAnsi"/>
          <w:sz w:val="24"/>
          <w:szCs w:val="24"/>
        </w:rPr>
        <w:t>promocja programów międzynarodowych zarządzanych przez Komisję Europejską oraz programów Europejskiej Współpracy Terytorialnej</w:t>
      </w:r>
      <w:r w:rsidR="00CF4A78" w:rsidRPr="004B5814">
        <w:rPr>
          <w:rFonts w:asciiTheme="minorHAnsi" w:hAnsiTheme="minorHAnsi" w:cstheme="minorHAnsi"/>
          <w:sz w:val="24"/>
          <w:szCs w:val="24"/>
        </w:rPr>
        <w:t>.</w:t>
      </w:r>
      <w:r w:rsidR="002B7D88"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22E1AC" w14:textId="50C58FEB" w:rsidR="009B3F3E" w:rsidRPr="004B5814" w:rsidRDefault="00D63345" w:rsidP="00770213">
      <w:pPr>
        <w:pStyle w:val="Tekstkomentarza"/>
        <w:tabs>
          <w:tab w:val="left" w:pos="720"/>
        </w:tabs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dpowiedzialny za realizację – 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Departament Rozwoju Regionalnego </w:t>
      </w:r>
      <w:r w:rsidR="002A137B" w:rsidRPr="004B5814">
        <w:rPr>
          <w:rFonts w:asciiTheme="minorHAnsi" w:hAnsiTheme="minorHAnsi" w:cstheme="minorHAnsi"/>
          <w:sz w:val="24"/>
          <w:szCs w:val="24"/>
        </w:rPr>
        <w:t>i </w:t>
      </w:r>
      <w:r w:rsidR="009B3F3E" w:rsidRPr="004B5814">
        <w:rPr>
          <w:rFonts w:asciiTheme="minorHAnsi" w:hAnsiTheme="minorHAnsi" w:cstheme="minorHAnsi"/>
          <w:sz w:val="24"/>
          <w:szCs w:val="24"/>
        </w:rPr>
        <w:t>Przestrzennego</w:t>
      </w:r>
      <w:r w:rsidR="00161B3C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5A385109" w14:textId="4A9E326D" w:rsidR="009B3F3E" w:rsidRPr="004B5814" w:rsidRDefault="007E58F5" w:rsidP="00770213">
      <w:pPr>
        <w:pStyle w:val="Tekstkomentarza"/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4) </w:t>
      </w:r>
      <w:r w:rsidR="009B3F3E" w:rsidRPr="004B5814">
        <w:rPr>
          <w:rFonts w:asciiTheme="minorHAnsi" w:hAnsiTheme="minorHAnsi" w:cstheme="minorHAnsi"/>
          <w:sz w:val="24"/>
          <w:szCs w:val="24"/>
        </w:rPr>
        <w:t>tworzenie jak najlepszego wizerunku regionu, poprzez wykorzystanie wszelkich dostępnych form promocji województwa pomorskiego, uwzględniając przy tym bieżące działania promocyjne innych podmiotów regionalnych, samorządowych, administracji rządowej i organizacji pozarządowych.</w:t>
      </w:r>
    </w:p>
    <w:p w14:paraId="3D89B709" w14:textId="77777777" w:rsidR="00206F22" w:rsidRPr="004B5814" w:rsidRDefault="00161B3C" w:rsidP="00183163">
      <w:pPr>
        <w:pStyle w:val="Akapitzlist"/>
        <w:spacing w:before="60" w:after="60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Odpowiedzialny </w:t>
      </w:r>
      <w:r w:rsidR="0030555D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30555D" w:rsidRPr="004B5814">
        <w:rPr>
          <w:rFonts w:asciiTheme="minorHAnsi" w:hAnsiTheme="minorHAnsi" w:cstheme="minorHAnsi"/>
          <w:bCs/>
          <w:sz w:val="24"/>
          <w:szCs w:val="24"/>
        </w:rPr>
        <w:t>Kancelaria Marszałka Województwa</w:t>
      </w:r>
      <w:r w:rsidR="00450458" w:rsidRPr="004B5814">
        <w:rPr>
          <w:rFonts w:asciiTheme="minorHAnsi" w:hAnsiTheme="minorHAnsi" w:cstheme="minorHAnsi"/>
          <w:bCs/>
          <w:sz w:val="24"/>
          <w:szCs w:val="24"/>
        </w:rPr>
        <w:t xml:space="preserve"> (wiodący)</w:t>
      </w:r>
      <w:r w:rsidR="00206F22" w:rsidRPr="004B5814">
        <w:rPr>
          <w:rFonts w:asciiTheme="minorHAnsi" w:hAnsiTheme="minorHAnsi" w:cstheme="minorHAnsi"/>
          <w:bCs/>
          <w:sz w:val="24"/>
          <w:szCs w:val="24"/>
        </w:rPr>
        <w:t>,</w:t>
      </w:r>
    </w:p>
    <w:p w14:paraId="673FBC45" w14:textId="6746A227" w:rsidR="0030555D" w:rsidRPr="004B5814" w:rsidRDefault="00770213" w:rsidP="00C542CF">
      <w:pPr>
        <w:pStyle w:val="Akapitzlist"/>
        <w:spacing w:before="60" w:after="120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Departament </w:t>
      </w:r>
      <w:r w:rsidR="002107B9" w:rsidRPr="004B5814">
        <w:rPr>
          <w:rFonts w:asciiTheme="minorHAnsi" w:hAnsiTheme="minorHAnsi" w:cstheme="minorHAnsi"/>
          <w:bCs/>
          <w:sz w:val="24"/>
          <w:szCs w:val="24"/>
        </w:rPr>
        <w:t>Rozwoju Gospodarczego</w:t>
      </w:r>
      <w:r w:rsidR="00206F22" w:rsidRPr="004B5814">
        <w:rPr>
          <w:rFonts w:asciiTheme="minorHAnsi" w:hAnsiTheme="minorHAnsi" w:cstheme="minorHAnsi"/>
          <w:bCs/>
          <w:sz w:val="24"/>
          <w:szCs w:val="24"/>
        </w:rPr>
        <w:t>/ Referat Współpracy Międzynarodowej (wspierający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>)</w:t>
      </w:r>
      <w:r w:rsidR="00D63345">
        <w:rPr>
          <w:rFonts w:asciiTheme="minorHAnsi" w:hAnsiTheme="minorHAnsi" w:cstheme="minorHAnsi"/>
          <w:bCs/>
          <w:sz w:val="24"/>
          <w:szCs w:val="24"/>
        </w:rPr>
        <w:t>.</w:t>
      </w:r>
    </w:p>
    <w:p w14:paraId="13268167" w14:textId="2F1ECE75" w:rsidR="009B3F3E" w:rsidRPr="004B5814" w:rsidRDefault="00770213" w:rsidP="00770213">
      <w:pPr>
        <w:spacing w:before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15. </w:t>
      </w:r>
      <w:r w:rsidR="00A03192" w:rsidRPr="004B5814">
        <w:rPr>
          <w:rFonts w:asciiTheme="minorHAnsi" w:hAnsiTheme="minorHAnsi" w:cstheme="minorHAnsi"/>
          <w:b/>
          <w:sz w:val="24"/>
          <w:szCs w:val="24"/>
        </w:rPr>
        <w:t xml:space="preserve">Promocja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i organizacja wolontariatu</w:t>
      </w:r>
      <w:r w:rsidR="00421CF1" w:rsidRPr="004B5814">
        <w:rPr>
          <w:rFonts w:asciiTheme="minorHAnsi" w:hAnsiTheme="minorHAnsi" w:cstheme="minorHAnsi"/>
          <w:b/>
          <w:sz w:val="24"/>
          <w:szCs w:val="24"/>
        </w:rPr>
        <w:t>:</w:t>
      </w:r>
    </w:p>
    <w:p w14:paraId="473F1A32" w14:textId="4C3AB75E" w:rsidR="009B3F3E" w:rsidRPr="004B5814" w:rsidRDefault="009B3F3E" w:rsidP="00D63345">
      <w:pPr>
        <w:numPr>
          <w:ilvl w:val="0"/>
          <w:numId w:val="7"/>
        </w:numPr>
        <w:tabs>
          <w:tab w:val="clear" w:pos="360"/>
        </w:tabs>
        <w:spacing w:before="60" w:after="60" w:line="276" w:lineRule="auto"/>
        <w:ind w:left="426" w:hanging="284"/>
        <w:rPr>
          <w:rFonts w:asciiTheme="minorHAnsi" w:hAnsiTheme="minorHAnsi" w:cstheme="minorHAnsi"/>
          <w:strike/>
          <w:sz w:val="24"/>
          <w:szCs w:val="24"/>
        </w:rPr>
      </w:pPr>
      <w:bookmarkStart w:id="9" w:name="_Hlk114485364"/>
      <w:r w:rsidRPr="004B5814">
        <w:rPr>
          <w:rFonts w:asciiTheme="minorHAnsi" w:hAnsiTheme="minorHAnsi" w:cstheme="minorHAnsi"/>
          <w:sz w:val="24"/>
          <w:szCs w:val="24"/>
        </w:rPr>
        <w:t>promowanie idei wolontariatu i</w:t>
      </w:r>
      <w:r w:rsidR="00986353" w:rsidRPr="004B5814">
        <w:rPr>
          <w:rFonts w:asciiTheme="minorHAnsi" w:hAnsiTheme="minorHAnsi" w:cstheme="minorHAnsi"/>
          <w:sz w:val="24"/>
          <w:szCs w:val="24"/>
        </w:rPr>
        <w:t xml:space="preserve"> wspieranie</w:t>
      </w:r>
      <w:r w:rsidRPr="004B5814">
        <w:rPr>
          <w:rFonts w:asciiTheme="minorHAnsi" w:hAnsiTheme="minorHAnsi" w:cstheme="minorHAnsi"/>
          <w:sz w:val="24"/>
          <w:szCs w:val="24"/>
        </w:rPr>
        <w:t xml:space="preserve"> działań wolontarystycznych pomorskich organizacji</w:t>
      </w:r>
      <w:r w:rsidR="002A137B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pozarz</w:t>
      </w:r>
      <w:r w:rsidR="00F261AE" w:rsidRPr="004B5814">
        <w:rPr>
          <w:rFonts w:asciiTheme="minorHAnsi" w:hAnsiTheme="minorHAnsi" w:cstheme="minorHAnsi"/>
          <w:sz w:val="24"/>
          <w:szCs w:val="24"/>
        </w:rPr>
        <w:t>ądowych na poziomie wojewódzkim</w:t>
      </w:r>
      <w:r w:rsidRPr="004B5814">
        <w:rPr>
          <w:rFonts w:asciiTheme="minorHAnsi" w:hAnsiTheme="minorHAnsi" w:cstheme="minorHAnsi"/>
          <w:sz w:val="24"/>
          <w:szCs w:val="24"/>
        </w:rPr>
        <w:t xml:space="preserve"> i międzynarodowym</w:t>
      </w:r>
      <w:bookmarkEnd w:id="9"/>
      <w:r w:rsidR="00A03192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609DB84C" w14:textId="53B3121D" w:rsidR="004D12B3" w:rsidRPr="004B5814" w:rsidRDefault="00A03192" w:rsidP="00183FB8">
      <w:pPr>
        <w:spacing w:before="6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Pełnomocnik</w:t>
      </w:r>
      <w:r w:rsidR="006E6FFE" w:rsidRPr="004B5814">
        <w:rPr>
          <w:rFonts w:asciiTheme="minorHAnsi" w:hAnsiTheme="minorHAnsi" w:cstheme="minorHAnsi"/>
          <w:bCs/>
          <w:sz w:val="24"/>
          <w:szCs w:val="24"/>
        </w:rPr>
        <w:t>,</w:t>
      </w:r>
      <w:r w:rsidR="00986353" w:rsidRPr="004B5814">
        <w:rPr>
          <w:rFonts w:asciiTheme="minorHAnsi" w:hAnsiTheme="minorHAnsi" w:cstheme="minorHAnsi"/>
          <w:bCs/>
          <w:sz w:val="24"/>
          <w:szCs w:val="24"/>
        </w:rPr>
        <w:t xml:space="preserve"> Regionalny Ośrodek Polityki Społecznej</w:t>
      </w:r>
      <w:r w:rsidR="001716C6" w:rsidRPr="004B5814">
        <w:rPr>
          <w:rFonts w:asciiTheme="minorHAnsi" w:hAnsiTheme="minorHAnsi" w:cstheme="minorHAnsi"/>
          <w:bCs/>
          <w:sz w:val="24"/>
          <w:szCs w:val="24"/>
        </w:rPr>
        <w:t xml:space="preserve"> (wiodący)</w:t>
      </w:r>
      <w:r w:rsidR="001D776C" w:rsidRPr="004B5814">
        <w:rPr>
          <w:rFonts w:asciiTheme="minorHAnsi" w:hAnsiTheme="minorHAnsi" w:cstheme="minorHAnsi"/>
          <w:bCs/>
          <w:sz w:val="24"/>
          <w:szCs w:val="24"/>
        </w:rPr>
        <w:t>,</w:t>
      </w:r>
      <w:r w:rsidR="001716C6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0213" w:rsidRPr="004B5814">
        <w:rPr>
          <w:rFonts w:asciiTheme="minorHAnsi" w:hAnsiTheme="minorHAnsi" w:cstheme="minorHAnsi"/>
          <w:bCs/>
          <w:sz w:val="24"/>
          <w:szCs w:val="24"/>
        </w:rPr>
        <w:t>Departament Współpracy Gospodarczej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 xml:space="preserve"> / Referat Współpracy Międzynarodowej (wspierający)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DB41A3F" w14:textId="7281EABB" w:rsidR="005D66CF" w:rsidRPr="004B5814" w:rsidRDefault="00770213" w:rsidP="00770213">
      <w:pPr>
        <w:spacing w:before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16. </w:t>
      </w:r>
      <w:r w:rsidR="00A03192" w:rsidRPr="004B5814">
        <w:rPr>
          <w:rFonts w:asciiTheme="minorHAnsi" w:hAnsiTheme="minorHAnsi" w:cstheme="minorHAnsi"/>
          <w:b/>
          <w:sz w:val="24"/>
          <w:szCs w:val="24"/>
        </w:rPr>
        <w:t xml:space="preserve">Pomoc </w:t>
      </w:r>
      <w:r w:rsidR="009B3F3E" w:rsidRPr="004B5814">
        <w:rPr>
          <w:rFonts w:asciiTheme="minorHAnsi" w:hAnsiTheme="minorHAnsi" w:cstheme="minorHAnsi"/>
          <w:b/>
          <w:sz w:val="24"/>
          <w:szCs w:val="24"/>
        </w:rPr>
        <w:t>Polonii i Polakom za granicą</w:t>
      </w:r>
      <w:r w:rsidR="00720213">
        <w:rPr>
          <w:rFonts w:asciiTheme="minorHAnsi" w:hAnsiTheme="minorHAnsi" w:cstheme="minorHAnsi"/>
          <w:b/>
          <w:sz w:val="24"/>
          <w:szCs w:val="24"/>
        </w:rPr>
        <w:t>:</w:t>
      </w:r>
      <w:r w:rsidR="00E60DAE" w:rsidRPr="004B581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15FA62D" w14:textId="77777777" w:rsidR="009B3F3E" w:rsidRPr="004B5814" w:rsidRDefault="005D66CF" w:rsidP="00183163">
      <w:pPr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(zadanie realizowane będzie </w:t>
      </w:r>
      <w:r w:rsidR="00E60DAE" w:rsidRPr="004B5814">
        <w:rPr>
          <w:rFonts w:asciiTheme="minorHAnsi" w:hAnsiTheme="minorHAnsi" w:cstheme="minorHAnsi"/>
          <w:bCs/>
          <w:sz w:val="24"/>
          <w:szCs w:val="24"/>
        </w:rPr>
        <w:t xml:space="preserve">w zależności od sytuacji geopolitycznej </w:t>
      </w:r>
      <w:r w:rsidR="008D5401" w:rsidRPr="004B5814">
        <w:rPr>
          <w:rFonts w:asciiTheme="minorHAnsi" w:hAnsiTheme="minorHAnsi" w:cstheme="minorHAnsi"/>
          <w:bCs/>
          <w:sz w:val="24"/>
          <w:szCs w:val="24"/>
        </w:rPr>
        <w:t>wynikającej ze</w:t>
      </w:r>
      <w:r w:rsidR="00E60DAE" w:rsidRPr="004B5814">
        <w:rPr>
          <w:rFonts w:asciiTheme="minorHAnsi" w:hAnsiTheme="minorHAnsi" w:cstheme="minorHAnsi"/>
          <w:bCs/>
          <w:sz w:val="24"/>
          <w:szCs w:val="24"/>
        </w:rPr>
        <w:t xml:space="preserve"> zbrojn</w:t>
      </w:r>
      <w:r w:rsidR="008D5401" w:rsidRPr="004B5814">
        <w:rPr>
          <w:rFonts w:asciiTheme="minorHAnsi" w:hAnsiTheme="minorHAnsi" w:cstheme="minorHAnsi"/>
          <w:bCs/>
          <w:sz w:val="24"/>
          <w:szCs w:val="24"/>
        </w:rPr>
        <w:t>ej</w:t>
      </w:r>
      <w:r w:rsidR="00E60DAE" w:rsidRPr="004B5814">
        <w:rPr>
          <w:rFonts w:asciiTheme="minorHAnsi" w:hAnsiTheme="minorHAnsi" w:cstheme="minorHAnsi"/>
          <w:bCs/>
          <w:sz w:val="24"/>
          <w:szCs w:val="24"/>
        </w:rPr>
        <w:t xml:space="preserve"> napaś</w:t>
      </w:r>
      <w:r w:rsidR="008D5401" w:rsidRPr="004B5814">
        <w:rPr>
          <w:rFonts w:asciiTheme="minorHAnsi" w:hAnsiTheme="minorHAnsi" w:cstheme="minorHAnsi"/>
          <w:bCs/>
          <w:sz w:val="24"/>
          <w:szCs w:val="24"/>
        </w:rPr>
        <w:t>ci</w:t>
      </w:r>
      <w:r w:rsidR="00E60DAE" w:rsidRPr="004B5814">
        <w:rPr>
          <w:rFonts w:asciiTheme="minorHAnsi" w:hAnsiTheme="minorHAnsi" w:cstheme="minorHAnsi"/>
          <w:bCs/>
          <w:sz w:val="24"/>
          <w:szCs w:val="24"/>
        </w:rPr>
        <w:t xml:space="preserve"> Rosji na Ukrainę oraz z wypowiedzeniem umów z partnerski</w:t>
      </w:r>
      <w:r w:rsidR="008D5401" w:rsidRPr="004B5814">
        <w:rPr>
          <w:rFonts w:asciiTheme="minorHAnsi" w:hAnsiTheme="minorHAnsi" w:cstheme="minorHAnsi"/>
          <w:bCs/>
          <w:sz w:val="24"/>
          <w:szCs w:val="24"/>
        </w:rPr>
        <w:t>ch)</w:t>
      </w:r>
      <w:r w:rsidR="00A03192" w:rsidRPr="004B5814">
        <w:rPr>
          <w:rFonts w:asciiTheme="minorHAnsi" w:hAnsiTheme="minorHAnsi" w:cstheme="minorHAnsi"/>
          <w:bCs/>
          <w:sz w:val="24"/>
          <w:szCs w:val="24"/>
        </w:rPr>
        <w:t>:</w:t>
      </w:r>
    </w:p>
    <w:p w14:paraId="6D76C42B" w14:textId="77777777" w:rsidR="009B3F3E" w:rsidRPr="004B5814" w:rsidRDefault="009B3F3E" w:rsidP="0003179A">
      <w:pPr>
        <w:numPr>
          <w:ilvl w:val="0"/>
          <w:numId w:val="29"/>
        </w:numPr>
        <w:spacing w:before="60" w:after="60"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z Polonią, która może stanowić pomost i istotny czynnik aktywizujący</w:t>
      </w:r>
      <w:r w:rsidR="00780E4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540648" w:rsidRPr="004B5814">
        <w:rPr>
          <w:rFonts w:asciiTheme="minorHAnsi" w:hAnsiTheme="minorHAnsi" w:cstheme="minorHAnsi"/>
          <w:sz w:val="24"/>
          <w:szCs w:val="24"/>
        </w:rPr>
        <w:t>w </w:t>
      </w:r>
      <w:r w:rsidRPr="004B5814">
        <w:rPr>
          <w:rFonts w:asciiTheme="minorHAnsi" w:hAnsiTheme="minorHAnsi" w:cstheme="minorHAnsi"/>
          <w:sz w:val="24"/>
          <w:szCs w:val="24"/>
        </w:rPr>
        <w:t>kontaktach z poszczególnymi regionami;</w:t>
      </w:r>
    </w:p>
    <w:p w14:paraId="00508BD4" w14:textId="77777777" w:rsidR="009B3F3E" w:rsidRPr="004B5814" w:rsidRDefault="009B3F3E" w:rsidP="0003179A">
      <w:pPr>
        <w:numPr>
          <w:ilvl w:val="0"/>
          <w:numId w:val="29"/>
        </w:numPr>
        <w:spacing w:before="60" w:after="60"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rozwoju tożsamości narodowej w środowiskach polonijnych.</w:t>
      </w:r>
    </w:p>
    <w:p w14:paraId="2D10EE34" w14:textId="1BC7A569" w:rsidR="00626076" w:rsidRPr="004B5814" w:rsidRDefault="00A03192" w:rsidP="00183163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Odpowiedzialny </w:t>
      </w:r>
      <w:r w:rsidR="0030555D" w:rsidRPr="004B5814">
        <w:rPr>
          <w:rFonts w:asciiTheme="minorHAnsi" w:hAnsiTheme="minorHAnsi" w:cstheme="minorHAnsi"/>
          <w:bCs/>
          <w:sz w:val="24"/>
          <w:szCs w:val="24"/>
        </w:rPr>
        <w:t>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D63345">
        <w:rPr>
          <w:rFonts w:asciiTheme="minorHAnsi" w:hAnsiTheme="minorHAnsi" w:cstheme="minorHAnsi"/>
          <w:bCs/>
          <w:sz w:val="24"/>
          <w:szCs w:val="24"/>
        </w:rPr>
        <w:t>Departament Rozwoju Gospodarczego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0472" w:rsidRPr="004B5814">
        <w:rPr>
          <w:rFonts w:asciiTheme="minorHAnsi" w:hAnsiTheme="minorHAnsi" w:cstheme="minorHAnsi"/>
          <w:bCs/>
          <w:sz w:val="24"/>
          <w:szCs w:val="24"/>
        </w:rPr>
        <w:t>/</w:t>
      </w:r>
      <w:r w:rsidR="004D12B3" w:rsidRPr="004B5814">
        <w:rPr>
          <w:rFonts w:asciiTheme="minorHAnsi" w:hAnsiTheme="minorHAnsi" w:cstheme="minorHAnsi"/>
          <w:bCs/>
          <w:sz w:val="24"/>
          <w:szCs w:val="24"/>
        </w:rPr>
        <w:t>Referat Współpracy Międzynarodowej</w:t>
      </w:r>
      <w:r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7D8EFE7B" w14:textId="285427DE" w:rsidR="009B3F3E" w:rsidRPr="004B5814" w:rsidRDefault="00770213" w:rsidP="00770213">
      <w:pPr>
        <w:spacing w:before="120" w:after="120" w:line="276" w:lineRule="auto"/>
        <w:ind w:left="425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17. </w:t>
      </w:r>
      <w:r w:rsidR="008F6026" w:rsidRPr="004B581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9B3F3E" w:rsidRPr="004B5814">
        <w:rPr>
          <w:rFonts w:asciiTheme="minorHAnsi" w:hAnsiTheme="minorHAnsi" w:cstheme="minorHAnsi"/>
          <w:b/>
          <w:bCs/>
          <w:sz w:val="24"/>
          <w:szCs w:val="24"/>
        </w:rPr>
        <w:t>rzeciwdziałanie uzależnieniom i patologiom społecznym</w:t>
      </w:r>
      <w:r w:rsidR="005F5330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F5330" w:rsidRPr="004B5814">
        <w:rPr>
          <w:rFonts w:asciiTheme="minorHAnsi" w:hAnsiTheme="minorHAnsi" w:cstheme="minorHAnsi"/>
          <w:sz w:val="24"/>
          <w:szCs w:val="24"/>
        </w:rPr>
        <w:t>w tym z możliwością zastosowania trybu określonego w ustawie z dnia 11 września 2015 roku o zdrowiu publicznym</w:t>
      </w:r>
      <w:r w:rsidR="00A03192" w:rsidRPr="004B5814">
        <w:rPr>
          <w:rFonts w:asciiTheme="minorHAnsi" w:hAnsiTheme="minorHAnsi" w:cstheme="minorHAnsi"/>
          <w:sz w:val="24"/>
          <w:szCs w:val="24"/>
        </w:rPr>
        <w:t>:</w:t>
      </w:r>
    </w:p>
    <w:p w14:paraId="1FDF7D25" w14:textId="2986BEF2" w:rsidR="00154C2A" w:rsidRPr="004B5814" w:rsidRDefault="00154C2A" w:rsidP="00695E26">
      <w:pPr>
        <w:pStyle w:val="Akapitzlist"/>
        <w:numPr>
          <w:ilvl w:val="0"/>
          <w:numId w:val="30"/>
        </w:numPr>
        <w:tabs>
          <w:tab w:val="clear" w:pos="8582"/>
        </w:tabs>
        <w:spacing w:before="60" w:after="60"/>
        <w:ind w:left="709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4B5814">
        <w:rPr>
          <w:rFonts w:asciiTheme="minorHAnsi" w:hAnsiTheme="minorHAnsi" w:cstheme="minorHAnsi"/>
          <w:sz w:val="24"/>
          <w:szCs w:val="24"/>
          <w:lang w:eastAsia="pl-PL"/>
        </w:rPr>
        <w:t xml:space="preserve">realizacja działań profilaktycznych i edukacyjnych (w tym działań służących promocji zdrowego stylu życia z uwzględnieniem aktywności kulturalnej i sportowej, różnorodnych form profilaktyki rówieśniczej, działań prowadzonych 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br/>
        <w:t>w świetlicach z programem socjoterapeutycznym i opiekuńczo-wychowawczym) oraz działań terapeutycznych dla dzieci i młodzieży z rodzin z problemem uzależnień</w:t>
      </w:r>
      <w:r w:rsidR="00A9744D" w:rsidRPr="004B5814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BB90E41" w14:textId="18BA6A54" w:rsidR="00602AC8" w:rsidRPr="004B5814" w:rsidRDefault="00602AC8" w:rsidP="00695E26">
      <w:pPr>
        <w:pStyle w:val="Akapitzlist"/>
        <w:numPr>
          <w:ilvl w:val="0"/>
          <w:numId w:val="30"/>
        </w:numPr>
        <w:spacing w:before="60" w:after="60"/>
        <w:ind w:left="709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4B5814">
        <w:rPr>
          <w:rFonts w:asciiTheme="minorHAnsi" w:hAnsiTheme="minorHAnsi" w:cstheme="minorHAnsi"/>
          <w:sz w:val="24"/>
          <w:szCs w:val="24"/>
          <w:lang w:eastAsia="pl-PL"/>
        </w:rPr>
        <w:t>realizacja działań profilaktycznych adresowanych do grup ryzyka i młodych ludzi eksperymentujących ze środkami psychoaktywnymi oraz działań edukacyjnych dla rodziców, opiekunów i wychowawców, zwiększających ich kompetencje w obszarze profilaktyki zachowań ryzykownych dzieci i młodzieży, i szkód wynikających z</w:t>
      </w:r>
      <w:r w:rsidR="0049414A" w:rsidRPr="004B581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>używania środków psychoaktywnych</w:t>
      </w:r>
      <w:r w:rsidR="0049414A" w:rsidRPr="004B5814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14521E06" w14:textId="428DDDAD" w:rsidR="00602AC8" w:rsidRPr="004B5814" w:rsidRDefault="00602AC8" w:rsidP="00695E26">
      <w:pPr>
        <w:pStyle w:val="Akapitzlist"/>
        <w:numPr>
          <w:ilvl w:val="0"/>
          <w:numId w:val="30"/>
        </w:numPr>
        <w:spacing w:before="60" w:after="60"/>
        <w:ind w:left="709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  <w:lang w:eastAsia="pl-PL"/>
        </w:rPr>
        <w:t xml:space="preserve">realizacja rekomendowanych programów w zakresie profilaktyki uzależnień wśród dzieci i młodzieży, opartych na skutecznych strategiach oddziaływań </w:t>
      </w:r>
      <w:r w:rsidRPr="004B5814">
        <w:rPr>
          <w:rFonts w:asciiTheme="minorHAnsi" w:hAnsiTheme="minorHAnsi" w:cstheme="minorHAnsi"/>
          <w:sz w:val="24"/>
          <w:szCs w:val="24"/>
        </w:rPr>
        <w:t>w ramach „Systemu rekomendacji programów profilaktycznych i promocji zdrowia psychicznego”</w:t>
      </w:r>
      <w:r w:rsidR="00A9744D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1772A4F3" w14:textId="4C5A0258" w:rsidR="00F743CD" w:rsidRPr="004B5814" w:rsidRDefault="001A134A" w:rsidP="00695E26">
      <w:pPr>
        <w:numPr>
          <w:ilvl w:val="0"/>
          <w:numId w:val="30"/>
        </w:numPr>
        <w:tabs>
          <w:tab w:val="clear" w:pos="8582"/>
        </w:tabs>
        <w:spacing w:before="60" w:after="60" w:line="276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</w:t>
      </w:r>
      <w:r w:rsidR="00F743CD" w:rsidRPr="004B5814">
        <w:rPr>
          <w:rFonts w:asciiTheme="minorHAnsi" w:hAnsiTheme="minorHAnsi" w:cstheme="minorHAnsi"/>
          <w:sz w:val="24"/>
          <w:szCs w:val="24"/>
        </w:rPr>
        <w:t xml:space="preserve">rowadzenie działań interwencyjnych oraz realizacja programów pomocy psychologicznej i terapeutycznej dla dorosłych członków rodzin osób pijących alkohol szkodliwie lub </w:t>
      </w:r>
      <w:r w:rsidR="00161F69">
        <w:rPr>
          <w:rFonts w:asciiTheme="minorHAnsi" w:hAnsiTheme="minorHAnsi" w:cstheme="minorHAnsi"/>
          <w:sz w:val="24"/>
          <w:szCs w:val="24"/>
        </w:rPr>
        <w:t>uzależnionych</w:t>
      </w:r>
      <w:r w:rsidR="0025239A" w:rsidRPr="004B5814">
        <w:rPr>
          <w:rFonts w:asciiTheme="minorHAnsi" w:hAnsiTheme="minorHAnsi" w:cstheme="minorHAnsi"/>
          <w:sz w:val="24"/>
          <w:szCs w:val="24"/>
        </w:rPr>
        <w:t xml:space="preserve"> w </w:t>
      </w:r>
      <w:r w:rsidR="00AF3582" w:rsidRPr="004B5814">
        <w:rPr>
          <w:rFonts w:asciiTheme="minorHAnsi" w:hAnsiTheme="minorHAnsi" w:cstheme="minorHAnsi"/>
          <w:sz w:val="24"/>
          <w:szCs w:val="24"/>
        </w:rPr>
        <w:t>rodzinach z </w:t>
      </w:r>
      <w:r w:rsidR="00F743CD" w:rsidRPr="004B5814">
        <w:rPr>
          <w:rFonts w:asciiTheme="minorHAnsi" w:hAnsiTheme="minorHAnsi" w:cstheme="minorHAnsi"/>
          <w:sz w:val="24"/>
          <w:szCs w:val="24"/>
        </w:rPr>
        <w:t>pr</w:t>
      </w:r>
      <w:r w:rsidRPr="004B5814">
        <w:rPr>
          <w:rFonts w:asciiTheme="minorHAnsi" w:hAnsiTheme="minorHAnsi" w:cstheme="minorHAnsi"/>
          <w:sz w:val="24"/>
          <w:szCs w:val="24"/>
        </w:rPr>
        <w:t>oblemem alkoholowym;</w:t>
      </w:r>
    </w:p>
    <w:p w14:paraId="242EC157" w14:textId="77777777" w:rsidR="00F743CD" w:rsidRPr="004B5814" w:rsidRDefault="001A134A" w:rsidP="00695E26">
      <w:pPr>
        <w:numPr>
          <w:ilvl w:val="0"/>
          <w:numId w:val="30"/>
        </w:numPr>
        <w:tabs>
          <w:tab w:val="clear" w:pos="8582"/>
        </w:tabs>
        <w:spacing w:before="60" w:after="60" w:line="276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F743CD" w:rsidRPr="004B5814">
        <w:rPr>
          <w:rFonts w:asciiTheme="minorHAnsi" w:hAnsiTheme="minorHAnsi" w:cstheme="minorHAnsi"/>
          <w:sz w:val="24"/>
          <w:szCs w:val="24"/>
        </w:rPr>
        <w:t>nicjowanie przedsięwzięć wspomagających osoby uzależnione od środków psychoaktywnych w utrzymaniu abstynencji, w tym wspieranie dział</w:t>
      </w:r>
      <w:r w:rsidRPr="004B5814">
        <w:rPr>
          <w:rFonts w:asciiTheme="minorHAnsi" w:hAnsiTheme="minorHAnsi" w:cstheme="minorHAnsi"/>
          <w:sz w:val="24"/>
          <w:szCs w:val="24"/>
        </w:rPr>
        <w:t>alności środowisk abstynenckich;</w:t>
      </w:r>
    </w:p>
    <w:p w14:paraId="28315D45" w14:textId="47F9D614" w:rsidR="00F25CB9" w:rsidRPr="004B5814" w:rsidRDefault="00F25CB9" w:rsidP="00695E26">
      <w:pPr>
        <w:pStyle w:val="Akapitzlist"/>
        <w:numPr>
          <w:ilvl w:val="0"/>
          <w:numId w:val="30"/>
        </w:numPr>
        <w:spacing w:before="60" w:after="60"/>
        <w:ind w:left="709" w:hanging="284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4B5814">
        <w:rPr>
          <w:rFonts w:asciiTheme="minorHAnsi" w:hAnsiTheme="minorHAnsi" w:cstheme="minorHAnsi"/>
          <w:sz w:val="24"/>
          <w:szCs w:val="24"/>
          <w:lang w:eastAsia="pl-PL"/>
        </w:rPr>
        <w:t>edukacja, szkolenia dotycząc</w:t>
      </w:r>
      <w:r w:rsidR="00C24B9E" w:rsidRPr="004B5814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 xml:space="preserve"> problemów Płodowego Zespołu Alkoholowego (FAS) i</w:t>
      </w:r>
      <w:r w:rsidR="006E6FFE" w:rsidRPr="004B581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>Poalkoholowego Uszkodzenia Płodu (FASD) oraz udzielanie pomocy dzieciom z</w:t>
      </w:r>
      <w:r w:rsidR="0049414A" w:rsidRPr="004B581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4B5814">
        <w:rPr>
          <w:rFonts w:asciiTheme="minorHAnsi" w:hAnsiTheme="minorHAnsi" w:cstheme="minorHAnsi"/>
          <w:sz w:val="24"/>
          <w:szCs w:val="24"/>
          <w:lang w:eastAsia="pl-PL"/>
        </w:rPr>
        <w:t>FAS/FASD</w:t>
      </w:r>
      <w:r w:rsidR="00A9744D" w:rsidRPr="004B5814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34EEA3AB" w14:textId="1BFDAAEA" w:rsidR="00F743CD" w:rsidRPr="004B5814" w:rsidRDefault="001A134A" w:rsidP="00695E26">
      <w:pPr>
        <w:numPr>
          <w:ilvl w:val="0"/>
          <w:numId w:val="30"/>
        </w:numPr>
        <w:tabs>
          <w:tab w:val="clear" w:pos="8582"/>
        </w:tabs>
        <w:spacing w:before="60" w:after="60" w:line="276" w:lineRule="auto"/>
        <w:ind w:left="709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e</w:t>
      </w:r>
      <w:r w:rsidR="00F743CD" w:rsidRPr="004B5814">
        <w:rPr>
          <w:rFonts w:asciiTheme="minorHAnsi" w:hAnsiTheme="minorHAnsi" w:cstheme="minorHAnsi"/>
          <w:sz w:val="24"/>
          <w:szCs w:val="24"/>
        </w:rPr>
        <w:t>dukacja przyszłych kierowców w zakresie przeciwdziałania prowadzeniu pojazdów pod wpływem środków psychoaktywnych</w:t>
      </w:r>
      <w:r w:rsidR="00A3591B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4209A68C" w14:textId="0E04E2E4" w:rsidR="009B3F3E" w:rsidRPr="004B5814" w:rsidRDefault="00A3591B" w:rsidP="00183163">
      <w:pPr>
        <w:spacing w:before="60"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O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>dpowiedzialny za realizację</w:t>
      </w:r>
      <w:r w:rsidR="007C3701" w:rsidRPr="004B5814">
        <w:rPr>
          <w:rFonts w:asciiTheme="minorHAnsi" w:hAnsiTheme="minorHAnsi" w:cstheme="minorHAnsi"/>
          <w:bCs/>
          <w:sz w:val="24"/>
          <w:szCs w:val="24"/>
        </w:rPr>
        <w:t>:</w:t>
      </w:r>
      <w:r w:rsidR="009B3F3E" w:rsidRPr="004B5814">
        <w:rPr>
          <w:rFonts w:asciiTheme="minorHAnsi" w:hAnsiTheme="minorHAnsi" w:cstheme="minorHAnsi"/>
          <w:bCs/>
          <w:sz w:val="24"/>
          <w:szCs w:val="24"/>
        </w:rPr>
        <w:t xml:space="preserve"> Regionalny Ośrodek Polityki Społecznej</w:t>
      </w:r>
      <w:r w:rsidR="002E178A" w:rsidRPr="004B581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471105" w14:textId="7303F6C7" w:rsidR="009B3F3E" w:rsidRPr="004B5814" w:rsidRDefault="00770213" w:rsidP="00770213">
      <w:pPr>
        <w:spacing w:before="120" w:after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18. </w:t>
      </w:r>
      <w:r w:rsidR="00A03192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Działalność </w:t>
      </w:r>
      <w:r w:rsidR="009B3F3E" w:rsidRPr="004B5814">
        <w:rPr>
          <w:rFonts w:asciiTheme="minorHAnsi" w:hAnsiTheme="minorHAnsi" w:cstheme="minorHAnsi"/>
          <w:b/>
          <w:bCs/>
          <w:sz w:val="24"/>
          <w:szCs w:val="24"/>
        </w:rPr>
        <w:t>na rzecz organizac</w:t>
      </w:r>
      <w:r w:rsidR="00DC2562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ji pozarządowych oraz podmiotów </w:t>
      </w:r>
      <w:r w:rsidR="009B3F3E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wymienionych  w art. 3 ust. 3, w zakresie określonym w </w:t>
      </w:r>
      <w:r w:rsidR="00D45847" w:rsidRPr="004B5814">
        <w:rPr>
          <w:rFonts w:asciiTheme="minorHAnsi" w:hAnsiTheme="minorHAnsi" w:cstheme="minorHAnsi"/>
          <w:b/>
          <w:bCs/>
          <w:sz w:val="24"/>
          <w:szCs w:val="24"/>
        </w:rPr>
        <w:t>art.</w:t>
      </w:r>
      <w:r w:rsidR="009B3F3E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 4. </w:t>
      </w:r>
      <w:r w:rsidR="00161F69">
        <w:rPr>
          <w:rFonts w:asciiTheme="minorHAnsi" w:hAnsiTheme="minorHAnsi" w:cstheme="minorHAnsi"/>
          <w:b/>
          <w:bCs/>
          <w:sz w:val="24"/>
          <w:szCs w:val="24"/>
        </w:rPr>
        <w:t>ust. 1</w:t>
      </w:r>
      <w:r w:rsidR="009B3F3E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 pkt. </w:t>
      </w:r>
      <w:r w:rsidR="00CD12FA" w:rsidRPr="004B5814">
        <w:rPr>
          <w:rFonts w:asciiTheme="minorHAnsi" w:hAnsiTheme="minorHAnsi" w:cstheme="minorHAnsi"/>
          <w:b/>
          <w:bCs/>
          <w:sz w:val="24"/>
          <w:szCs w:val="24"/>
        </w:rPr>
        <w:t>1-</w:t>
      </w:r>
      <w:r w:rsidR="00161F69">
        <w:rPr>
          <w:rFonts w:asciiTheme="minorHAnsi" w:hAnsiTheme="minorHAnsi" w:cstheme="minorHAnsi"/>
          <w:b/>
          <w:bCs/>
          <w:sz w:val="24"/>
          <w:szCs w:val="24"/>
        </w:rPr>
        <w:t>32a</w:t>
      </w:r>
      <w:r w:rsidR="00161F69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12FA" w:rsidRPr="004B5814">
        <w:rPr>
          <w:rFonts w:asciiTheme="minorHAnsi" w:hAnsiTheme="minorHAnsi" w:cstheme="minorHAnsi"/>
          <w:b/>
          <w:bCs/>
          <w:sz w:val="24"/>
          <w:szCs w:val="24"/>
        </w:rPr>
        <w:t>ustawy</w:t>
      </w:r>
      <w:r w:rsidR="00A03192" w:rsidRPr="004B581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C649D38" w14:textId="55ABD81C" w:rsidR="00035424" w:rsidRPr="004B5814" w:rsidRDefault="00035424" w:rsidP="00695E26">
      <w:pPr>
        <w:numPr>
          <w:ilvl w:val="0"/>
          <w:numId w:val="31"/>
        </w:numPr>
        <w:tabs>
          <w:tab w:val="clear" w:pos="8582"/>
        </w:tabs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wspieranie prowadzenia</w:t>
      </w:r>
      <w:r w:rsidR="00F743CD" w:rsidRPr="004B5814">
        <w:rPr>
          <w:rFonts w:asciiTheme="minorHAnsi" w:hAnsiTheme="minorHAnsi" w:cstheme="minorHAnsi"/>
          <w:sz w:val="24"/>
          <w:szCs w:val="24"/>
        </w:rPr>
        <w:t xml:space="preserve"> i rozwoju</w:t>
      </w:r>
      <w:r w:rsidRPr="004B5814">
        <w:rPr>
          <w:rFonts w:asciiTheme="minorHAnsi" w:hAnsiTheme="minorHAnsi" w:cstheme="minorHAnsi"/>
          <w:sz w:val="24"/>
          <w:szCs w:val="24"/>
        </w:rPr>
        <w:t xml:space="preserve"> powiatowych Centrów Wsparcia dla pomorskich organizacji pozarządowych m.in. w zakresie </w:t>
      </w:r>
      <w:r w:rsidR="00BE6871" w:rsidRPr="004B5814">
        <w:rPr>
          <w:rFonts w:asciiTheme="minorHAnsi" w:hAnsiTheme="minorHAnsi" w:cstheme="minorHAnsi"/>
          <w:sz w:val="24"/>
          <w:szCs w:val="24"/>
        </w:rPr>
        <w:t xml:space="preserve">poradnictwa, </w:t>
      </w:r>
      <w:r w:rsidRPr="004B5814">
        <w:rPr>
          <w:rFonts w:asciiTheme="minorHAnsi" w:hAnsiTheme="minorHAnsi" w:cstheme="minorHAnsi"/>
          <w:sz w:val="24"/>
          <w:szCs w:val="24"/>
        </w:rPr>
        <w:t>mentoringu, organizacji szkoleń i warsztatów oraz organizacji powiatowych spotkań sieciujących;</w:t>
      </w:r>
    </w:p>
    <w:p w14:paraId="00DBD13F" w14:textId="4B1088D9" w:rsidR="008E219C" w:rsidRPr="00091993" w:rsidRDefault="00091993" w:rsidP="00091993">
      <w:p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 </w:t>
      </w:r>
      <w:r w:rsidR="006C272E" w:rsidRPr="00161F69">
        <w:rPr>
          <w:rFonts w:asciiTheme="minorHAnsi" w:hAnsiTheme="minorHAnsi" w:cstheme="minorHAnsi"/>
          <w:sz w:val="24"/>
          <w:szCs w:val="24"/>
        </w:rPr>
        <w:t>wspieranie</w:t>
      </w:r>
      <w:r w:rsidR="006C272E" w:rsidRPr="00161F6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działań organizacji pozarządowych oraz podmiotów prowadzących działalność pożytku publicznego w pozyskiwaniu środków finansowych na projekty regionalne, w tym dofinansowanie wkładu własnego organizacji pozarządowych oraz podmiotów prowadzących działalność pożytku publicznego, realizujących projekty współfinansowane ze środków zewnętrznych z zakresu zadań publicznych określonych w</w:t>
      </w:r>
      <w:r w:rsidR="0049414A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2D510A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Programie Współpracy Samorządu 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Województwa Pomorskiego z organiz</w:t>
      </w:r>
      <w:r w:rsidR="00117A14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acjami pozarządowymi na rok 202</w:t>
      </w:r>
      <w:r w:rsidR="00946400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 </w:t>
      </w:r>
      <w:r w:rsidR="00A315F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zakresie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92A80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wzmacniania 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aktywności obywatelskiej</w:t>
      </w:r>
      <w:r w:rsidR="00A315F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</w:t>
      </w:r>
      <w:r w:rsidR="00AF3582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A315F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obszarach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integracja </w:t>
      </w:r>
      <w:r w:rsidR="00D4584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i </w:t>
      </w:r>
      <w:r w:rsidR="002D510A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pomoc </w:t>
      </w:r>
      <w:r w:rsidR="006C272E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społeczna, </w:t>
      </w:r>
      <w:r w:rsidR="002D510A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rozwój wspólnot i</w:t>
      </w:r>
      <w:r w:rsidR="00E845E1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2D510A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>społeczności lokalnych</w:t>
      </w:r>
      <w:r w:rsidR="00D4584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- </w:t>
      </w:r>
      <w:r w:rsidR="00D45847" w:rsidRPr="0003179A">
        <w:rPr>
          <w:rFonts w:asciiTheme="minorHAnsi" w:hAnsiTheme="minorHAnsi" w:cstheme="minorHAnsi"/>
          <w:bCs/>
          <w:sz w:val="24"/>
          <w:szCs w:val="24"/>
        </w:rPr>
        <w:t>wspieranie rozwoju partnerskiej współpracy pomiędzy samorządami lokalnymi a podmiotami świadczącymi usługi aktywizacji i integracji na rzecz osób zagrożonych wykluczeniem społecznym;</w:t>
      </w:r>
      <w:r w:rsidR="00D45847" w:rsidRPr="0003179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3591B" w:rsidRPr="00161F69">
        <w:rPr>
          <w:rFonts w:asciiTheme="minorHAnsi" w:eastAsia="Calibri" w:hAnsiTheme="minorHAnsi" w:cs="Calibri"/>
          <w:sz w:val="24"/>
          <w:szCs w:val="24"/>
        </w:rPr>
        <w:t>w</w:t>
      </w:r>
      <w:r w:rsidR="008E219C" w:rsidRPr="00161F69">
        <w:rPr>
          <w:rFonts w:asciiTheme="minorHAnsi" w:eastAsia="Calibri" w:hAnsiTheme="minorHAnsi" w:cs="Calibri"/>
          <w:sz w:val="24"/>
          <w:szCs w:val="24"/>
        </w:rPr>
        <w:t>zmacnianie rozwoju partnerskiej współpracy pomiędzy JST, NGO i</w:t>
      </w:r>
      <w:r w:rsidR="00720213">
        <w:rPr>
          <w:rFonts w:asciiTheme="minorHAnsi" w:eastAsia="Calibri" w:hAnsiTheme="minorHAnsi" w:cs="Calibri"/>
          <w:sz w:val="24"/>
          <w:szCs w:val="24"/>
        </w:rPr>
        <w:t> </w:t>
      </w:r>
      <w:r w:rsidR="008E219C" w:rsidRPr="00161F69">
        <w:rPr>
          <w:rFonts w:asciiTheme="minorHAnsi" w:eastAsia="Calibri" w:hAnsiTheme="minorHAnsi" w:cs="Calibri"/>
          <w:sz w:val="24"/>
          <w:szCs w:val="24"/>
        </w:rPr>
        <w:t>biznesem poprzez wdrażanie nowych narzędzi współpracy wzmacniających działania NGO oraz upowszechnianie dobrych praktyk w zakresie ww. współpracy</w:t>
      </w:r>
      <w:r w:rsidR="00181E8A" w:rsidRPr="0003179A">
        <w:rPr>
          <w:rFonts w:asciiTheme="minorHAnsi" w:eastAsia="Calibri" w:hAnsiTheme="minorHAnsi" w:cs="Calibri"/>
          <w:sz w:val="24"/>
          <w:szCs w:val="24"/>
        </w:rPr>
        <w:t>;</w:t>
      </w:r>
      <w:r w:rsidR="0032108B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32108B" w:rsidRPr="004B5814">
        <w:rPr>
          <w:rFonts w:asciiTheme="minorHAnsi" w:hAnsiTheme="minorHAnsi" w:cstheme="minorHAnsi"/>
          <w:bCs/>
          <w:sz w:val="24"/>
          <w:szCs w:val="24"/>
        </w:rPr>
        <w:t>działalności na rzecz osób w wieku emerytalnym;</w:t>
      </w:r>
      <w:r w:rsidR="00506E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108B" w:rsidRPr="004B5814">
        <w:rPr>
          <w:rFonts w:asciiTheme="minorHAnsi" w:hAnsiTheme="minorHAnsi" w:cstheme="minorHAnsi"/>
          <w:bCs/>
          <w:sz w:val="24"/>
          <w:szCs w:val="24"/>
        </w:rPr>
        <w:t>promocji i organizacji wolontariatu</w:t>
      </w:r>
      <w:r w:rsidR="0032108B">
        <w:rPr>
          <w:rFonts w:asciiTheme="minorHAnsi" w:hAnsiTheme="minorHAnsi" w:cstheme="minorHAnsi"/>
          <w:bCs/>
          <w:sz w:val="24"/>
          <w:szCs w:val="24"/>
        </w:rPr>
        <w:t>;</w:t>
      </w:r>
    </w:p>
    <w:p w14:paraId="3648DCEE" w14:textId="77777777" w:rsidR="00091993" w:rsidRPr="00FC4F73" w:rsidRDefault="00091993" w:rsidP="00091993">
      <w:pPr>
        <w:pStyle w:val="Akapitzlist"/>
        <w:numPr>
          <w:ilvl w:val="0"/>
          <w:numId w:val="29"/>
        </w:numPr>
        <w:tabs>
          <w:tab w:val="clear" w:pos="8582"/>
        </w:tabs>
        <w:spacing w:before="60" w:after="60"/>
        <w:ind w:left="709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FC4F73">
        <w:rPr>
          <w:rFonts w:asciiTheme="minorHAnsi" w:eastAsia="Calibri" w:hAnsiTheme="minorHAnsi" w:cs="Calibri"/>
          <w:sz w:val="24"/>
          <w:szCs w:val="24"/>
        </w:rPr>
        <w:t>wzmacnianie rozwoju partnerskiej współpracy pomiędzy JST, NGO i biznesem poprzez wdrażanie nowych narzędzi współpracy wzmacniających działania NGO oraz upowszechnianie dobrych praktyk w zakresie ww. współpracy;</w:t>
      </w:r>
    </w:p>
    <w:p w14:paraId="0BF71CC1" w14:textId="307B9F7C" w:rsidR="009B3F3E" w:rsidRPr="004B5814" w:rsidRDefault="00AB456C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doskonalenie </w:t>
      </w:r>
      <w:r w:rsidR="009B3F3E" w:rsidRPr="004B5814">
        <w:rPr>
          <w:rFonts w:asciiTheme="minorHAnsi" w:hAnsiTheme="minorHAnsi" w:cstheme="minorHAnsi"/>
          <w:sz w:val="24"/>
          <w:szCs w:val="24"/>
        </w:rPr>
        <w:t>Pomorskiego Systemu Współpracy i Wspierania Organizacji Pozarządowych, w tym poprzez działania na rzecz wzmocnienia i poszerzenia oferty pomorskich funduszy lokalnych</w:t>
      </w:r>
      <w:r w:rsidR="00945761" w:rsidRPr="004B5814">
        <w:rPr>
          <w:rFonts w:asciiTheme="minorHAnsi" w:hAnsiTheme="minorHAnsi" w:cstheme="minorHAnsi"/>
          <w:sz w:val="24"/>
          <w:szCs w:val="24"/>
        </w:rPr>
        <w:t>, w tym m.in.</w:t>
      </w:r>
      <w:r w:rsidR="009B3F3E" w:rsidRPr="004B5814">
        <w:rPr>
          <w:rFonts w:asciiTheme="minorHAnsi" w:hAnsiTheme="minorHAnsi" w:cstheme="minorHAnsi"/>
          <w:sz w:val="24"/>
          <w:szCs w:val="24"/>
        </w:rPr>
        <w:t>: Fundusz</w:t>
      </w:r>
      <w:r w:rsidR="00DC2EBF">
        <w:rPr>
          <w:rFonts w:asciiTheme="minorHAnsi" w:hAnsiTheme="minorHAnsi" w:cstheme="minorHAnsi"/>
          <w:sz w:val="24"/>
          <w:szCs w:val="24"/>
        </w:rPr>
        <w:t>u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Inicjowania Rozwoju, Pomorski</w:t>
      </w:r>
      <w:r w:rsidR="00DC2EBF">
        <w:rPr>
          <w:rFonts w:asciiTheme="minorHAnsi" w:hAnsiTheme="minorHAnsi" w:cstheme="minorHAnsi"/>
          <w:sz w:val="24"/>
          <w:szCs w:val="24"/>
        </w:rPr>
        <w:t>ego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Fundusz</w:t>
      </w:r>
      <w:r w:rsidR="00DC2EBF">
        <w:rPr>
          <w:rFonts w:asciiTheme="minorHAnsi" w:hAnsiTheme="minorHAnsi" w:cstheme="minorHAnsi"/>
          <w:sz w:val="24"/>
          <w:szCs w:val="24"/>
        </w:rPr>
        <w:t>u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DC2EBF" w:rsidRPr="004B5814">
        <w:rPr>
          <w:rFonts w:asciiTheme="minorHAnsi" w:hAnsiTheme="minorHAnsi" w:cstheme="minorHAnsi"/>
          <w:sz w:val="24"/>
          <w:szCs w:val="24"/>
        </w:rPr>
        <w:t>Pożyczkow</w:t>
      </w:r>
      <w:r w:rsidR="00DC2EBF">
        <w:rPr>
          <w:rFonts w:asciiTheme="minorHAnsi" w:hAnsiTheme="minorHAnsi" w:cstheme="minorHAnsi"/>
          <w:sz w:val="24"/>
          <w:szCs w:val="24"/>
        </w:rPr>
        <w:t>ego</w:t>
      </w:r>
      <w:r w:rsidR="009B3F3E" w:rsidRPr="004B5814">
        <w:rPr>
          <w:rFonts w:asciiTheme="minorHAnsi" w:hAnsiTheme="minorHAnsi" w:cstheme="minorHAnsi"/>
          <w:sz w:val="24"/>
          <w:szCs w:val="24"/>
        </w:rPr>
        <w:t>, Pomorski</w:t>
      </w:r>
      <w:r w:rsidR="00DC2EBF">
        <w:rPr>
          <w:rFonts w:asciiTheme="minorHAnsi" w:hAnsiTheme="minorHAnsi" w:cstheme="minorHAnsi"/>
          <w:sz w:val="24"/>
          <w:szCs w:val="24"/>
        </w:rPr>
        <w:t>ego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Fundusz</w:t>
      </w:r>
      <w:r w:rsidR="00DC2EBF">
        <w:rPr>
          <w:rFonts w:asciiTheme="minorHAnsi" w:hAnsiTheme="minorHAnsi" w:cstheme="minorHAnsi"/>
          <w:sz w:val="24"/>
          <w:szCs w:val="24"/>
        </w:rPr>
        <w:t>u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DC2EBF" w:rsidRPr="004B5814">
        <w:rPr>
          <w:rFonts w:asciiTheme="minorHAnsi" w:hAnsiTheme="minorHAnsi" w:cstheme="minorHAnsi"/>
          <w:sz w:val="24"/>
          <w:szCs w:val="24"/>
        </w:rPr>
        <w:t>Młodzieżow</w:t>
      </w:r>
      <w:r w:rsidR="00DC2EBF">
        <w:rPr>
          <w:rFonts w:asciiTheme="minorHAnsi" w:hAnsiTheme="minorHAnsi" w:cstheme="minorHAnsi"/>
          <w:sz w:val="24"/>
          <w:szCs w:val="24"/>
        </w:rPr>
        <w:t>ego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, </w:t>
      </w:r>
      <w:r w:rsidR="007C7857" w:rsidRPr="004B5814">
        <w:rPr>
          <w:rFonts w:asciiTheme="minorHAnsi" w:hAnsiTheme="minorHAnsi" w:cstheme="minorHAnsi"/>
          <w:sz w:val="24"/>
          <w:szCs w:val="24"/>
        </w:rPr>
        <w:t>Fundusz</w:t>
      </w:r>
      <w:r w:rsidR="00DC2EBF">
        <w:rPr>
          <w:rFonts w:asciiTheme="minorHAnsi" w:hAnsiTheme="minorHAnsi" w:cstheme="minorHAnsi"/>
          <w:sz w:val="24"/>
          <w:szCs w:val="24"/>
        </w:rPr>
        <w:t>u</w:t>
      </w:r>
      <w:r w:rsidR="007C7857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sz w:val="24"/>
          <w:szCs w:val="24"/>
        </w:rPr>
        <w:t>A</w:t>
      </w:r>
      <w:r w:rsidR="007C7857" w:rsidRPr="004B5814">
        <w:rPr>
          <w:rFonts w:asciiTheme="minorHAnsi" w:hAnsiTheme="minorHAnsi" w:cstheme="minorHAnsi"/>
          <w:sz w:val="24"/>
          <w:szCs w:val="24"/>
        </w:rPr>
        <w:t>KUMULATOR SPOŁECZNY</w:t>
      </w:r>
      <w:r w:rsidR="009B3F3E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2216DACE" w14:textId="77777777" w:rsidR="009B3F3E" w:rsidRPr="004B5814" w:rsidRDefault="009B3F3E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prowadzenie systematycznych działań m</w:t>
      </w:r>
      <w:r w:rsidR="00D45847" w:rsidRPr="004B5814">
        <w:rPr>
          <w:rFonts w:asciiTheme="minorHAnsi" w:hAnsiTheme="minorHAnsi" w:cstheme="minorHAnsi"/>
          <w:sz w:val="24"/>
          <w:szCs w:val="24"/>
        </w:rPr>
        <w:t xml:space="preserve">onitorujących i analitycznych </w:t>
      </w:r>
      <w:r w:rsidR="00171318" w:rsidRPr="004B5814">
        <w:rPr>
          <w:rFonts w:asciiTheme="minorHAnsi" w:hAnsiTheme="minorHAnsi" w:cstheme="minorHAnsi"/>
          <w:sz w:val="24"/>
          <w:szCs w:val="24"/>
        </w:rPr>
        <w:t>w </w:t>
      </w:r>
      <w:r w:rsidRPr="004B5814">
        <w:rPr>
          <w:rFonts w:asciiTheme="minorHAnsi" w:hAnsiTheme="minorHAnsi" w:cstheme="minorHAnsi"/>
          <w:sz w:val="24"/>
          <w:szCs w:val="24"/>
        </w:rPr>
        <w:t>kontekście kondycji III sektora, współpracy międzysektorowej i rozwoju społeczeństwa obywatelskiego w województwie pomorskim;</w:t>
      </w:r>
    </w:p>
    <w:p w14:paraId="61D4C2C6" w14:textId="41768086" w:rsidR="009B3F3E" w:rsidRPr="004B5814" w:rsidRDefault="009B3F3E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współorganizowanie kampanii promocyjny</w:t>
      </w:r>
      <w:r w:rsidR="001F68B6" w:rsidRPr="004B5814">
        <w:rPr>
          <w:rFonts w:asciiTheme="minorHAnsi" w:hAnsiTheme="minorHAnsi" w:cstheme="minorHAnsi"/>
          <w:sz w:val="24"/>
          <w:szCs w:val="24"/>
        </w:rPr>
        <w:t>ch organizacji pozarządowych, w </w:t>
      </w:r>
      <w:r w:rsidRPr="004B5814">
        <w:rPr>
          <w:rFonts w:asciiTheme="minorHAnsi" w:hAnsiTheme="minorHAnsi" w:cstheme="minorHAnsi"/>
          <w:sz w:val="24"/>
          <w:szCs w:val="24"/>
        </w:rPr>
        <w:t>tym kampanii 1</w:t>
      </w:r>
      <w:r w:rsidR="0032197E" w:rsidRPr="004B5814">
        <w:rPr>
          <w:rFonts w:asciiTheme="minorHAnsi" w:hAnsiTheme="minorHAnsi" w:cstheme="minorHAnsi"/>
          <w:sz w:val="24"/>
          <w:szCs w:val="24"/>
        </w:rPr>
        <w:t xml:space="preserve">,5 </w:t>
      </w:r>
      <w:r w:rsidRPr="004B5814">
        <w:rPr>
          <w:rFonts w:asciiTheme="minorHAnsi" w:hAnsiTheme="minorHAnsi" w:cstheme="minorHAnsi"/>
          <w:sz w:val="24"/>
          <w:szCs w:val="24"/>
        </w:rPr>
        <w:t>%;</w:t>
      </w:r>
    </w:p>
    <w:p w14:paraId="3A411563" w14:textId="77777777" w:rsidR="007866E2" w:rsidRPr="004B5814" w:rsidRDefault="00825564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wzmacnianie form aktywności obywatelskiej</w:t>
      </w:r>
      <w:r w:rsidR="00A315F7" w:rsidRPr="004B5814">
        <w:rPr>
          <w:rFonts w:asciiTheme="minorHAnsi" w:hAnsiTheme="minorHAnsi" w:cstheme="minorHAnsi"/>
          <w:sz w:val="24"/>
          <w:szCs w:val="24"/>
        </w:rPr>
        <w:t xml:space="preserve"> i współzarządzania rozwojem lokalnym</w:t>
      </w:r>
      <w:r w:rsidRPr="004B5814">
        <w:rPr>
          <w:rFonts w:asciiTheme="minorHAnsi" w:hAnsiTheme="minorHAnsi" w:cstheme="minorHAnsi"/>
          <w:sz w:val="24"/>
          <w:szCs w:val="24"/>
        </w:rPr>
        <w:t>;</w:t>
      </w:r>
    </w:p>
    <w:p w14:paraId="6DDE44E3" w14:textId="454837C9" w:rsidR="009B3F3E" w:rsidRPr="004B5814" w:rsidRDefault="009B3F3E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współredagowanie zakładki</w:t>
      </w:r>
      <w:r w:rsidR="00DC2EBF">
        <w:rPr>
          <w:rFonts w:asciiTheme="minorHAnsi" w:hAnsiTheme="minorHAnsi" w:cstheme="minorHAnsi"/>
          <w:sz w:val="24"/>
          <w:szCs w:val="24"/>
        </w:rPr>
        <w:t xml:space="preserve"> </w:t>
      </w:r>
      <w:r w:rsidR="00167945">
        <w:rPr>
          <w:rFonts w:asciiTheme="minorHAnsi" w:hAnsiTheme="minorHAnsi" w:cstheme="minorHAnsi"/>
          <w:sz w:val="24"/>
          <w:szCs w:val="24"/>
        </w:rPr>
        <w:t>„</w:t>
      </w:r>
      <w:r w:rsidR="00DC2EBF">
        <w:rPr>
          <w:rFonts w:asciiTheme="minorHAnsi" w:hAnsiTheme="minorHAnsi" w:cstheme="minorHAnsi"/>
          <w:sz w:val="24"/>
          <w:szCs w:val="24"/>
        </w:rPr>
        <w:t>NGO</w:t>
      </w:r>
      <w:r w:rsidR="00167945">
        <w:rPr>
          <w:rFonts w:asciiTheme="minorHAnsi" w:hAnsiTheme="minorHAnsi" w:cstheme="minorHAnsi"/>
          <w:sz w:val="24"/>
          <w:szCs w:val="24"/>
        </w:rPr>
        <w:t>”</w:t>
      </w:r>
      <w:r w:rsidRPr="004B5814">
        <w:rPr>
          <w:rFonts w:asciiTheme="minorHAnsi" w:hAnsiTheme="minorHAnsi" w:cstheme="minorHAnsi"/>
          <w:sz w:val="24"/>
          <w:szCs w:val="24"/>
        </w:rPr>
        <w:t xml:space="preserve"> na stronie internetowej  </w:t>
      </w:r>
      <w:hyperlink r:id="rId11" w:history="1">
        <w:r w:rsidRPr="00957E03">
          <w:rPr>
            <w:rFonts w:asciiTheme="minorHAnsi" w:hAnsiTheme="minorHAnsi" w:cstheme="minorHAnsi"/>
            <w:sz w:val="24"/>
            <w:szCs w:val="24"/>
          </w:rPr>
          <w:t>www.rops.pomorskie.eu</w:t>
        </w:r>
      </w:hyperlink>
      <w:r w:rsidRPr="00957E03">
        <w:rPr>
          <w:rFonts w:asciiTheme="minorHAnsi" w:hAnsiTheme="minorHAnsi" w:cstheme="minorHAnsi"/>
          <w:sz w:val="24"/>
          <w:szCs w:val="24"/>
        </w:rPr>
        <w:t xml:space="preserve"> zawierającej </w:t>
      </w:r>
      <w:r w:rsidR="00E8777B" w:rsidRPr="00957E03">
        <w:rPr>
          <w:rFonts w:asciiTheme="minorHAnsi" w:hAnsiTheme="minorHAnsi" w:cstheme="minorHAnsi"/>
          <w:sz w:val="24"/>
          <w:szCs w:val="24"/>
        </w:rPr>
        <w:t xml:space="preserve">informacje dotyczące współpracy </w:t>
      </w:r>
      <w:r w:rsidRPr="00957E03">
        <w:rPr>
          <w:rFonts w:asciiTheme="minorHAnsi" w:hAnsiTheme="minorHAnsi" w:cstheme="minorHAnsi"/>
          <w:sz w:val="24"/>
          <w:szCs w:val="24"/>
        </w:rPr>
        <w:t>pomorskic</w:t>
      </w:r>
      <w:r w:rsidR="00E8777B" w:rsidRPr="004B5814">
        <w:rPr>
          <w:rFonts w:asciiTheme="minorHAnsi" w:hAnsiTheme="minorHAnsi" w:cstheme="minorHAnsi"/>
          <w:sz w:val="24"/>
          <w:szCs w:val="24"/>
        </w:rPr>
        <w:t>h organizacji</w:t>
      </w:r>
      <w:r w:rsidRPr="004B5814">
        <w:rPr>
          <w:rFonts w:asciiTheme="minorHAnsi" w:hAnsiTheme="minorHAnsi" w:cstheme="minorHAnsi"/>
          <w:sz w:val="24"/>
          <w:szCs w:val="24"/>
        </w:rPr>
        <w:t xml:space="preserve"> z Samorządem, ważnych wydarzeń </w:t>
      </w:r>
      <w:r w:rsidR="006C272E" w:rsidRPr="004B5814">
        <w:rPr>
          <w:rFonts w:asciiTheme="minorHAnsi" w:hAnsiTheme="minorHAnsi" w:cstheme="minorHAnsi"/>
          <w:sz w:val="24"/>
          <w:szCs w:val="24"/>
        </w:rPr>
        <w:t>dot.</w:t>
      </w:r>
      <w:r w:rsidRPr="004B5814">
        <w:rPr>
          <w:rFonts w:asciiTheme="minorHAnsi" w:hAnsiTheme="minorHAnsi" w:cstheme="minorHAnsi"/>
          <w:sz w:val="24"/>
          <w:szCs w:val="24"/>
        </w:rPr>
        <w:t xml:space="preserve"> trzeciego sektora;</w:t>
      </w:r>
    </w:p>
    <w:p w14:paraId="0305B513" w14:textId="16A58A7A" w:rsidR="009B3F3E" w:rsidRPr="004B5814" w:rsidRDefault="009B3F3E" w:rsidP="00695E26">
      <w:pPr>
        <w:numPr>
          <w:ilvl w:val="0"/>
          <w:numId w:val="29"/>
        </w:numPr>
        <w:spacing w:before="60"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bookmarkStart w:id="10" w:name="_Hlk177115146"/>
      <w:r w:rsidRPr="004B5814">
        <w:rPr>
          <w:rFonts w:asciiTheme="minorHAnsi" w:hAnsiTheme="minorHAnsi" w:cstheme="minorHAnsi"/>
          <w:sz w:val="24"/>
          <w:szCs w:val="24"/>
        </w:rPr>
        <w:t>promocja dobrych praktyk organizacji pozarządowych</w:t>
      </w:r>
      <w:r w:rsidR="00DC2EBF">
        <w:rPr>
          <w:rFonts w:asciiTheme="minorHAnsi" w:hAnsiTheme="minorHAnsi" w:cstheme="minorHAnsi"/>
          <w:sz w:val="24"/>
          <w:szCs w:val="24"/>
        </w:rPr>
        <w:t xml:space="preserve"> w ramach</w:t>
      </w:r>
      <w:r w:rsidR="005B76F0">
        <w:rPr>
          <w:rFonts w:asciiTheme="minorHAnsi" w:hAnsiTheme="minorHAnsi" w:cstheme="minorHAnsi"/>
          <w:sz w:val="24"/>
          <w:szCs w:val="24"/>
        </w:rPr>
        <w:t xml:space="preserve"> </w:t>
      </w:r>
      <w:r w:rsidR="00DC2EBF" w:rsidRPr="004B5814">
        <w:rPr>
          <w:rFonts w:asciiTheme="minorHAnsi" w:hAnsiTheme="minorHAnsi" w:cstheme="minorHAnsi"/>
          <w:sz w:val="24"/>
          <w:szCs w:val="24"/>
        </w:rPr>
        <w:t>Nagrod</w:t>
      </w:r>
      <w:r w:rsidR="00DC2EBF">
        <w:rPr>
          <w:rFonts w:asciiTheme="minorHAnsi" w:hAnsiTheme="minorHAnsi" w:cstheme="minorHAnsi"/>
          <w:sz w:val="24"/>
          <w:szCs w:val="24"/>
        </w:rPr>
        <w:t>y</w:t>
      </w:r>
      <w:r w:rsidR="00DC2EBF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117A14" w:rsidRPr="004B5814">
        <w:rPr>
          <w:rFonts w:asciiTheme="minorHAnsi" w:hAnsiTheme="minorHAnsi" w:cstheme="minorHAnsi"/>
          <w:sz w:val="24"/>
          <w:szCs w:val="24"/>
        </w:rPr>
        <w:t>Bursztynowego Mieczyka</w:t>
      </w:r>
      <w:r w:rsidR="00DF68C9" w:rsidRPr="004B5814">
        <w:rPr>
          <w:rFonts w:asciiTheme="minorHAnsi" w:hAnsiTheme="minorHAnsi" w:cstheme="minorHAnsi"/>
          <w:strike/>
          <w:sz w:val="24"/>
          <w:szCs w:val="24"/>
        </w:rPr>
        <w:t>;</w:t>
      </w:r>
    </w:p>
    <w:p w14:paraId="1B77BEFD" w14:textId="7865C0AB" w:rsidR="00DD33C7" w:rsidRPr="004B5814" w:rsidRDefault="00D36821" w:rsidP="00D36821">
      <w:p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10) </w:t>
      </w:r>
      <w:r w:rsidR="00DC2EBF">
        <w:rPr>
          <w:rFonts w:asciiTheme="minorHAnsi" w:hAnsiTheme="minorHAnsi" w:cstheme="minorHAnsi"/>
          <w:sz w:val="24"/>
          <w:szCs w:val="24"/>
        </w:rPr>
        <w:t>w</w:t>
      </w:r>
      <w:r w:rsidR="00DC2EBF" w:rsidRPr="004B5814">
        <w:rPr>
          <w:rFonts w:asciiTheme="minorHAnsi" w:hAnsiTheme="minorHAnsi" w:cstheme="minorHAnsi"/>
          <w:sz w:val="24"/>
          <w:szCs w:val="24"/>
        </w:rPr>
        <w:t xml:space="preserve">ypracowanie </w:t>
      </w:r>
      <w:r w:rsidRPr="004B5814">
        <w:rPr>
          <w:rFonts w:asciiTheme="minorHAnsi" w:hAnsiTheme="minorHAnsi" w:cstheme="minorHAnsi"/>
          <w:sz w:val="24"/>
          <w:szCs w:val="24"/>
        </w:rPr>
        <w:t>wstępnej koncepcji wykorzystania dorobku Nagrody Bursztynowego Mieczyka do stworzenia systemowej oceny jakości funkcjonowania organizacji pozarządowych</w:t>
      </w:r>
      <w:r w:rsidR="00DF68C9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5731FDB2" w14:textId="32DD7D40" w:rsidR="00D36821" w:rsidRPr="004B5814" w:rsidRDefault="00D36821" w:rsidP="00D36821">
      <w:pPr>
        <w:spacing w:before="60" w:after="6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11) promocja współpracy jednostek samorządu terytorialnego z organizacjami pozarządowymi poprzez nagradzanie dobrych praktyk w ramach Nagrody Bursztynowy Katamaran</w:t>
      </w:r>
      <w:r w:rsidR="00DF68C9" w:rsidRPr="004B5814">
        <w:rPr>
          <w:rFonts w:asciiTheme="minorHAnsi" w:hAnsiTheme="minorHAnsi" w:cstheme="minorHAnsi"/>
          <w:sz w:val="24"/>
          <w:szCs w:val="24"/>
        </w:rPr>
        <w:t>;</w:t>
      </w:r>
    </w:p>
    <w:bookmarkEnd w:id="10"/>
    <w:p w14:paraId="0D005014" w14:textId="1582F2EE" w:rsidR="0043110E" w:rsidRPr="004B5814" w:rsidRDefault="00167945" w:rsidP="00006672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O</w:t>
      </w:r>
      <w:r w:rsidRPr="004B5814">
        <w:rPr>
          <w:rFonts w:asciiTheme="minorHAnsi" w:hAnsiTheme="minorHAnsi" w:cstheme="minorHAnsi"/>
          <w:b w:val="0"/>
          <w:bCs/>
          <w:szCs w:val="24"/>
        </w:rPr>
        <w:t xml:space="preserve">dpowiedzialny </w:t>
      </w:r>
      <w:r w:rsidR="007A29CC" w:rsidRPr="004B5814">
        <w:rPr>
          <w:rFonts w:asciiTheme="minorHAnsi" w:hAnsiTheme="minorHAnsi" w:cstheme="minorHAnsi"/>
          <w:b w:val="0"/>
          <w:bCs/>
          <w:szCs w:val="24"/>
        </w:rPr>
        <w:t xml:space="preserve">za realizację:  Pełnomocnik, </w:t>
      </w:r>
      <w:r w:rsidR="009B3F3E" w:rsidRPr="004B5814">
        <w:rPr>
          <w:rFonts w:asciiTheme="minorHAnsi" w:hAnsiTheme="minorHAnsi" w:cstheme="minorHAnsi"/>
          <w:b w:val="0"/>
          <w:bCs/>
          <w:szCs w:val="24"/>
        </w:rPr>
        <w:t xml:space="preserve">Regionalny Ośrodek Polityki Społecznej,  </w:t>
      </w:r>
    </w:p>
    <w:p w14:paraId="600CCF41" w14:textId="7BE513A0" w:rsidR="009B3F3E" w:rsidRPr="004B5814" w:rsidRDefault="00FD0C52" w:rsidP="00006672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4B5814">
        <w:rPr>
          <w:rFonts w:asciiTheme="minorHAnsi" w:hAnsiTheme="minorHAnsi" w:cstheme="minorHAnsi"/>
          <w:b w:val="0"/>
          <w:bCs/>
          <w:szCs w:val="24"/>
        </w:rPr>
        <w:t>Kancelaria Marszałka Województwa</w:t>
      </w:r>
      <w:r w:rsidR="00A52D86">
        <w:rPr>
          <w:rFonts w:asciiTheme="minorHAnsi" w:hAnsiTheme="minorHAnsi" w:cstheme="minorHAnsi"/>
          <w:b w:val="0"/>
          <w:bCs/>
          <w:szCs w:val="24"/>
        </w:rPr>
        <w:t>;</w:t>
      </w:r>
    </w:p>
    <w:p w14:paraId="13A56A73" w14:textId="62CD7A76" w:rsidR="006B0E01" w:rsidRPr="004B5814" w:rsidRDefault="006B0E01" w:rsidP="006B0E01">
      <w:pPr>
        <w:pStyle w:val="Tytu"/>
        <w:numPr>
          <w:ilvl w:val="0"/>
          <w:numId w:val="29"/>
        </w:numPr>
        <w:tabs>
          <w:tab w:val="clear" w:pos="8582"/>
        </w:tabs>
        <w:spacing w:before="60" w:after="60" w:line="276" w:lineRule="auto"/>
        <w:ind w:left="709" w:hanging="425"/>
        <w:jc w:val="left"/>
        <w:rPr>
          <w:rFonts w:asciiTheme="minorHAnsi" w:hAnsiTheme="minorHAnsi" w:cstheme="minorHAnsi"/>
          <w:b w:val="0"/>
          <w:bCs/>
          <w:szCs w:val="24"/>
        </w:rPr>
      </w:pPr>
      <w:bookmarkStart w:id="11" w:name="_Hlk171426012"/>
      <w:r w:rsidRPr="004B5814">
        <w:rPr>
          <w:rFonts w:asciiTheme="minorHAnsi" w:hAnsiTheme="minorHAnsi" w:cstheme="minorHAnsi"/>
          <w:b w:val="0"/>
          <w:bCs/>
          <w:szCs w:val="24"/>
        </w:rPr>
        <w:t xml:space="preserve">współpraca z organizacjami pozarządowymi zajmującymi się statutowo problematyką zgodną z obszarami wymienionymi w § 4 w ramach prac ciał doradczych i konsultacyjnych: </w:t>
      </w:r>
      <w:bookmarkEnd w:id="11"/>
      <w:r w:rsidRPr="004B5814">
        <w:rPr>
          <w:rFonts w:asciiTheme="minorHAnsi" w:hAnsiTheme="minorHAnsi" w:cstheme="minorHAnsi"/>
          <w:b w:val="0"/>
          <w:bCs/>
          <w:szCs w:val="24"/>
        </w:rPr>
        <w:t xml:space="preserve">Pomorskiej Rady Działalności Pożytku Publicznego, </w:t>
      </w:r>
      <w:r w:rsidR="0046385D" w:rsidRPr="004B5814">
        <w:rPr>
          <w:rFonts w:asciiTheme="minorHAnsi" w:hAnsiTheme="minorHAnsi" w:cstheme="minorHAnsi"/>
          <w:b w:val="0"/>
          <w:bCs/>
          <w:szCs w:val="24"/>
        </w:rPr>
        <w:t>Pomorskiej Wojewódzkiej Rady Rynku Pracy, Pomorskiej Wojewódzkiej Rady Seniorów, Pomorskiego Forum Terytorialnego, Pomorskiej Grupy Roboczej ds. Krajowej Sieci Obszarów Wiejskich, Pomorskiej Rady Ekspertów ds. Przeciwdziałania Uzależnieniom, Zespołu Monitorującego Realizację Zadań w zakresie przeciwdziałania zjawiskom patologii społecznych na terenie województwa pomorskiego, Zespołu ds. rozwoju i</w:t>
      </w:r>
      <w:r w:rsidR="00167945">
        <w:rPr>
          <w:rFonts w:asciiTheme="minorHAnsi" w:hAnsiTheme="minorHAnsi" w:cstheme="minorHAnsi"/>
          <w:b w:val="0"/>
          <w:bCs/>
          <w:szCs w:val="24"/>
        </w:rPr>
        <w:t> </w:t>
      </w:r>
      <w:r w:rsidR="0046385D" w:rsidRPr="004B5814">
        <w:rPr>
          <w:rFonts w:asciiTheme="minorHAnsi" w:hAnsiTheme="minorHAnsi" w:cstheme="minorHAnsi"/>
          <w:b w:val="0"/>
          <w:bCs/>
          <w:szCs w:val="24"/>
        </w:rPr>
        <w:t>deinstytucjonalizacji usług społecznych i zdrowotnych w województwie pomorskim, Wojewódzkiej Społecznej Rady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 xml:space="preserve"> ds. Osób Niepełnosprawnych, Zespołu ds. realizacji Krajowego Programu Zapobiegania Zakażeniom HIV i Zwalczania AIDS, Pomorskiego Zespołu ds. Zdrowia </w:t>
      </w:r>
      <w:r w:rsidR="00DC2EBF">
        <w:rPr>
          <w:rFonts w:asciiTheme="minorHAnsi" w:hAnsiTheme="minorHAnsi" w:cstheme="minorHAnsi"/>
          <w:b w:val="0"/>
          <w:bCs/>
          <w:szCs w:val="24"/>
        </w:rPr>
        <w:t>P</w:t>
      </w:r>
      <w:r w:rsidR="00DC2EBF" w:rsidRPr="004B5814">
        <w:rPr>
          <w:rFonts w:asciiTheme="minorHAnsi" w:hAnsiTheme="minorHAnsi" w:cstheme="minorHAnsi"/>
          <w:b w:val="0"/>
          <w:bCs/>
          <w:szCs w:val="24"/>
        </w:rPr>
        <w:t>sychicznego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 xml:space="preserve">, Pomorskiej Rady Oświatowej, </w:t>
      </w:r>
      <w:r w:rsidR="000704D0">
        <w:rPr>
          <w:rFonts w:asciiTheme="minorHAnsi" w:hAnsiTheme="minorHAnsi" w:cstheme="minorHAnsi"/>
          <w:b w:val="0"/>
          <w:bCs/>
          <w:szCs w:val="24"/>
        </w:rPr>
        <w:t xml:space="preserve">Regionalnego </w:t>
      </w:r>
      <w:r w:rsidR="00DC2EBF" w:rsidRPr="004B5814">
        <w:rPr>
          <w:rFonts w:asciiTheme="minorHAnsi" w:hAnsiTheme="minorHAnsi" w:cstheme="minorHAnsi"/>
          <w:b w:val="0"/>
          <w:bCs/>
          <w:szCs w:val="24"/>
        </w:rPr>
        <w:t>Komitet</w:t>
      </w:r>
      <w:r w:rsidR="00DC2EBF">
        <w:rPr>
          <w:rFonts w:asciiTheme="minorHAnsi" w:hAnsiTheme="minorHAnsi" w:cstheme="minorHAnsi"/>
          <w:b w:val="0"/>
          <w:bCs/>
          <w:szCs w:val="24"/>
        </w:rPr>
        <w:t>u</w:t>
      </w:r>
      <w:r w:rsidR="00DC2EBF" w:rsidRPr="004B5814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>Rozwoju Ekonomii Społecznej, Pomorskiego Zespołu Doradczego do spraw przeciwdziałania skutkom nadzwyczajnych sytuacji w sektorze usług turystycznych w</w:t>
      </w:r>
      <w:r w:rsidR="00167945">
        <w:rPr>
          <w:rFonts w:asciiTheme="minorHAnsi" w:hAnsiTheme="minorHAnsi" w:cstheme="minorHAnsi"/>
          <w:b w:val="0"/>
          <w:bCs/>
          <w:szCs w:val="24"/>
        </w:rPr>
        <w:t> 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>województwie pomorskim, Komitetu Monitorujące</w:t>
      </w:r>
      <w:r w:rsidR="00056BE3" w:rsidRPr="004B5814">
        <w:rPr>
          <w:rFonts w:asciiTheme="minorHAnsi" w:hAnsiTheme="minorHAnsi" w:cstheme="minorHAnsi"/>
          <w:b w:val="0"/>
          <w:bCs/>
          <w:szCs w:val="24"/>
        </w:rPr>
        <w:t>g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>o FEP 2021-2027, Pomorskiej Platformy Rozwoju Morskiej Energetyki Wiatrowej na Bałtyku, Pomorskiej Rady Przedsiębiorczości, Wojewódzkiej Rady Dialogu Społecznego, Pomorskiej Rady do spraw regionalnej polityki migracyjnej</w:t>
      </w:r>
      <w:r w:rsidR="009359FD" w:rsidRPr="004B5814">
        <w:rPr>
          <w:rFonts w:asciiTheme="minorHAnsi" w:hAnsiTheme="minorHAnsi" w:cstheme="minorHAnsi"/>
          <w:b w:val="0"/>
          <w:bCs/>
          <w:szCs w:val="24"/>
        </w:rPr>
        <w:t>, Pomorskiego Zespołu ds. Kobiet, Pomorskiej Platformy Współpracy na rzecz cudzoziemców na regionalnym rynku pracy, Wojewódzkiej Komisji Urbanistyczno-Architektonicznej.</w:t>
      </w:r>
    </w:p>
    <w:p w14:paraId="45FDCCF9" w14:textId="1CC39E3E" w:rsidR="006B0E01" w:rsidRPr="004B5814" w:rsidRDefault="006B0E01" w:rsidP="006B0E01">
      <w:pPr>
        <w:pStyle w:val="Tytu"/>
        <w:spacing w:before="60" w:after="60"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4B5814">
        <w:rPr>
          <w:rFonts w:asciiTheme="minorHAnsi" w:hAnsiTheme="minorHAnsi" w:cstheme="minorHAnsi"/>
          <w:b w:val="0"/>
          <w:bCs/>
          <w:szCs w:val="24"/>
        </w:rPr>
        <w:t>Odpowiedzialny za współpracę: departamenty</w:t>
      </w:r>
      <w:r w:rsidR="00F10A41" w:rsidRPr="004B5814">
        <w:rPr>
          <w:rFonts w:asciiTheme="minorHAnsi" w:hAnsiTheme="minorHAnsi" w:cstheme="minorHAnsi"/>
          <w:b w:val="0"/>
          <w:bCs/>
          <w:szCs w:val="24"/>
        </w:rPr>
        <w:t xml:space="preserve"> UMWP</w:t>
      </w:r>
      <w:r w:rsidR="00DC2EBF">
        <w:rPr>
          <w:rFonts w:asciiTheme="minorHAnsi" w:hAnsiTheme="minorHAnsi" w:cstheme="minorHAnsi"/>
          <w:b w:val="0"/>
          <w:bCs/>
          <w:szCs w:val="24"/>
        </w:rPr>
        <w:t xml:space="preserve"> oraz Wojewódzki Urząd Pracy.</w:t>
      </w:r>
    </w:p>
    <w:p w14:paraId="6677E617" w14:textId="506C9284" w:rsidR="00C06A08" w:rsidRPr="004B5814" w:rsidRDefault="00770213" w:rsidP="00770213">
      <w:pPr>
        <w:spacing w:before="120" w:after="120" w:line="276" w:lineRule="auto"/>
        <w:ind w:left="425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19. </w:t>
      </w:r>
      <w:r w:rsidR="00C06A08" w:rsidRPr="004B5814">
        <w:rPr>
          <w:rFonts w:asciiTheme="minorHAnsi" w:hAnsiTheme="minorHAnsi" w:cstheme="minorHAnsi"/>
          <w:b/>
          <w:bCs/>
          <w:sz w:val="24"/>
          <w:szCs w:val="24"/>
        </w:rPr>
        <w:t>Działalność na rzecz podmiotów ekonomii społecznej i przedsiębiorstw społecznych, o</w:t>
      </w:r>
      <w:r w:rsidR="004D2F68" w:rsidRPr="004B5814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06A08" w:rsidRPr="004B5814">
        <w:rPr>
          <w:rFonts w:asciiTheme="minorHAnsi" w:hAnsiTheme="minorHAnsi" w:cstheme="minorHAnsi"/>
          <w:b/>
          <w:bCs/>
          <w:sz w:val="24"/>
          <w:szCs w:val="24"/>
        </w:rPr>
        <w:t>których mowa w ustawie z dnia 5 sierpnia 2022 r. o ekonomii społecznej</w:t>
      </w:r>
      <w:r w:rsidR="009028CF" w:rsidRPr="004B581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0C2EA15" w14:textId="310CD1B3" w:rsidR="00C06A08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animacja lokalna, polegająca na upowszechnianiu idei i zasad ekonomii społecznej, pobudzaniu aktywności społecznej w społecznościach lokalnych oraz inicjowaniu i</w:t>
      </w:r>
      <w:r w:rsidR="004D2F68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rozwoju międzysektorowych partnerstw lokalnych;</w:t>
      </w:r>
    </w:p>
    <w:p w14:paraId="709AE66B" w14:textId="372CEC22" w:rsidR="00C06A08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upowszechnianie produktów i usług podmiotów ekonomii społecznej i</w:t>
      </w:r>
      <w:r w:rsidR="00DC2EBF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przedsiębiorstw społecznych w szczególności poprzez organizację targów ekonomii społecznej oraz prowadzenia strony dedykowanej tematyce ekonomii społecznej: es.pomorskie.eu</w:t>
      </w:r>
      <w:r w:rsidR="00B94035" w:rsidRPr="004B5814">
        <w:rPr>
          <w:rFonts w:asciiTheme="minorHAnsi" w:hAnsiTheme="minorHAnsi" w:cstheme="minorHAnsi"/>
          <w:sz w:val="24"/>
          <w:szCs w:val="24"/>
        </w:rPr>
        <w:t xml:space="preserve"> i FB</w:t>
      </w:r>
      <w:r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18678F5" w14:textId="77777777" w:rsidR="00B94035" w:rsidRPr="004B5814" w:rsidRDefault="00B94035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wzmacnianie widoczności ekonomii społecznej w społecznościach lokalnych w tym angażowanie JST w działania na rzecz podmiotów ekonomii społecznej; </w:t>
      </w:r>
    </w:p>
    <w:p w14:paraId="1EDAF9A4" w14:textId="05583DED" w:rsidR="008C347C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wsparcie podmiotów ekonomii społecznej i przedsiębiorstw społe</w:t>
      </w:r>
      <w:r w:rsidR="008C347C" w:rsidRPr="004B5814">
        <w:rPr>
          <w:rFonts w:asciiTheme="minorHAnsi" w:hAnsiTheme="minorHAnsi" w:cstheme="minorHAnsi"/>
          <w:sz w:val="24"/>
          <w:szCs w:val="24"/>
        </w:rPr>
        <w:t>cznych w</w:t>
      </w:r>
      <w:r w:rsidR="000A4F3C" w:rsidRPr="004B5814">
        <w:rPr>
          <w:rFonts w:asciiTheme="minorHAnsi" w:hAnsiTheme="minorHAnsi" w:cstheme="minorHAnsi"/>
          <w:sz w:val="24"/>
          <w:szCs w:val="24"/>
        </w:rPr>
        <w:t> </w:t>
      </w:r>
      <w:r w:rsidR="008C347C" w:rsidRPr="004B5814">
        <w:rPr>
          <w:rFonts w:asciiTheme="minorHAnsi" w:hAnsiTheme="minorHAnsi" w:cstheme="minorHAnsi"/>
          <w:sz w:val="24"/>
          <w:szCs w:val="24"/>
        </w:rPr>
        <w:t>dostosowywaniu się do zmian na rynku w tym wsparcie w „zielonej transformacji” i</w:t>
      </w:r>
      <w:r w:rsidR="004D2F68" w:rsidRPr="004B5814">
        <w:rPr>
          <w:rFonts w:asciiTheme="minorHAnsi" w:hAnsiTheme="minorHAnsi" w:cstheme="minorHAnsi"/>
          <w:sz w:val="24"/>
          <w:szCs w:val="24"/>
        </w:rPr>
        <w:t> </w:t>
      </w:r>
      <w:r w:rsidR="008C347C" w:rsidRPr="004B5814">
        <w:rPr>
          <w:rFonts w:asciiTheme="minorHAnsi" w:hAnsiTheme="minorHAnsi" w:cstheme="minorHAnsi"/>
          <w:sz w:val="24"/>
          <w:szCs w:val="24"/>
        </w:rPr>
        <w:t>digitalizacji;</w:t>
      </w:r>
    </w:p>
    <w:p w14:paraId="51A7C99E" w14:textId="516BA7D2" w:rsidR="00C06A08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wsparcie działań reintegracyjnych podejmowanych przez przedsiębiorstwo społeczne, w tym wsparci</w:t>
      </w:r>
      <w:r w:rsidR="000704D0">
        <w:rPr>
          <w:rFonts w:asciiTheme="minorHAnsi" w:hAnsiTheme="minorHAnsi" w:cstheme="minorHAnsi"/>
          <w:sz w:val="24"/>
          <w:szCs w:val="24"/>
        </w:rPr>
        <w:t>e</w:t>
      </w:r>
      <w:r w:rsidRPr="004B5814">
        <w:rPr>
          <w:rFonts w:asciiTheme="minorHAnsi" w:hAnsiTheme="minorHAnsi" w:cstheme="minorHAnsi"/>
          <w:sz w:val="24"/>
          <w:szCs w:val="24"/>
        </w:rPr>
        <w:t xml:space="preserve"> w tworzeniu planów reintegracyjnych</w:t>
      </w:r>
      <w:r w:rsidR="008C347C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2CEE8ADA" w14:textId="40917875" w:rsidR="00C06A08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wsparcie podmiotów ekonomii społecznej i przedsiębiorstw społecznych w</w:t>
      </w:r>
      <w:r w:rsidR="004D2F68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postępowaniach o udzielenie zamówienia publicznego;</w:t>
      </w:r>
    </w:p>
    <w:p w14:paraId="5651A443" w14:textId="2A120A78" w:rsidR="00C06A08" w:rsidRPr="004B5814" w:rsidRDefault="00C06A08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wzmacnianie potencjału kadrowego, finansowego i innowacyjnego podmiotów ekonomii społecznej i przedsiębiorstw społecznych oraz </w:t>
      </w:r>
      <w:r w:rsidR="000704D0" w:rsidRPr="004B5814">
        <w:rPr>
          <w:rFonts w:asciiTheme="minorHAnsi" w:hAnsiTheme="minorHAnsi" w:cstheme="minorHAnsi"/>
          <w:sz w:val="24"/>
          <w:szCs w:val="24"/>
        </w:rPr>
        <w:t>udzielani</w:t>
      </w:r>
      <w:r w:rsidR="000704D0">
        <w:rPr>
          <w:rFonts w:asciiTheme="minorHAnsi" w:hAnsiTheme="minorHAnsi" w:cstheme="minorHAnsi"/>
          <w:sz w:val="24"/>
          <w:szCs w:val="24"/>
        </w:rPr>
        <w:t>e</w:t>
      </w:r>
      <w:r w:rsidR="000704D0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im wsparcia biznesowego</w:t>
      </w:r>
      <w:r w:rsidR="000A4F3C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15177ABB" w14:textId="77777777" w:rsidR="008C347C" w:rsidRPr="004B5814" w:rsidRDefault="008C347C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z akredytowanymi ośrodkami wsparcia ekonomii społecznej w ramach Pomorskiej Sieci OWES</w:t>
      </w:r>
      <w:r w:rsidR="00B94035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40CC09FC" w14:textId="01B58475" w:rsidR="00B94035" w:rsidRPr="004B5814" w:rsidRDefault="00B94035" w:rsidP="00695E26">
      <w:pPr>
        <w:pStyle w:val="Akapitzlist"/>
        <w:numPr>
          <w:ilvl w:val="0"/>
          <w:numId w:val="33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organizacja prac Regionalnego Komitetu Rozwoju Ekonomii Społecznej;</w:t>
      </w:r>
    </w:p>
    <w:p w14:paraId="6EA7EF45" w14:textId="7B5BB904" w:rsidR="00B94035" w:rsidRPr="004B5814" w:rsidRDefault="00B94035" w:rsidP="00695E26">
      <w:pPr>
        <w:pStyle w:val="Akapitzlist"/>
        <w:numPr>
          <w:ilvl w:val="0"/>
          <w:numId w:val="33"/>
        </w:numPr>
        <w:tabs>
          <w:tab w:val="left" w:pos="851"/>
        </w:tabs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rozwój marki Pomorska Ekonomia Społeczna</w:t>
      </w:r>
      <w:r w:rsidR="000A4F3C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3B932B65" w14:textId="08D5BC4D" w:rsidR="00C06A08" w:rsidRPr="004B5814" w:rsidRDefault="00C06A08" w:rsidP="00C542CF">
      <w:pPr>
        <w:pStyle w:val="Tytu"/>
        <w:spacing w:before="60" w:after="240"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4B5814">
        <w:rPr>
          <w:rFonts w:asciiTheme="minorHAnsi" w:hAnsiTheme="minorHAnsi" w:cstheme="minorHAnsi"/>
          <w:b w:val="0"/>
          <w:bCs/>
          <w:szCs w:val="24"/>
        </w:rPr>
        <w:t>Odpowiedzialny za realizację: Regionalny Ośrodek Polityki Społecznej</w:t>
      </w:r>
      <w:r w:rsidR="00DF66E1" w:rsidRPr="004B5814">
        <w:rPr>
          <w:rFonts w:asciiTheme="minorHAnsi" w:hAnsiTheme="minorHAnsi" w:cstheme="minorHAnsi"/>
          <w:b w:val="0"/>
          <w:bCs/>
          <w:szCs w:val="24"/>
        </w:rPr>
        <w:t>.</w:t>
      </w:r>
    </w:p>
    <w:p w14:paraId="1B36A227" w14:textId="77777777" w:rsidR="009B3F3E" w:rsidRPr="004B5814" w:rsidRDefault="009B3F3E" w:rsidP="00D33FF7">
      <w:pPr>
        <w:pStyle w:val="Tytu"/>
        <w:spacing w:before="120" w:after="120" w:line="276" w:lineRule="auto"/>
        <w:contextualSpacing/>
        <w:rPr>
          <w:rFonts w:asciiTheme="minorHAnsi" w:hAnsiTheme="minorHAnsi" w:cstheme="minorHAnsi"/>
          <w:szCs w:val="24"/>
        </w:rPr>
      </w:pPr>
      <w:r w:rsidRPr="004B5814">
        <w:rPr>
          <w:rFonts w:asciiTheme="minorHAnsi" w:hAnsiTheme="minorHAnsi" w:cstheme="minorHAnsi"/>
          <w:szCs w:val="24"/>
        </w:rPr>
        <w:t>§ 6.</w:t>
      </w:r>
      <w:r w:rsidR="00F40E07" w:rsidRPr="004B5814">
        <w:rPr>
          <w:rFonts w:asciiTheme="minorHAnsi" w:hAnsiTheme="minorHAnsi" w:cstheme="minorHAnsi"/>
          <w:szCs w:val="24"/>
        </w:rPr>
        <w:br/>
      </w:r>
      <w:r w:rsidRPr="004B5814">
        <w:rPr>
          <w:rFonts w:asciiTheme="minorHAnsi" w:hAnsiTheme="minorHAnsi" w:cstheme="minorHAnsi"/>
          <w:szCs w:val="24"/>
        </w:rPr>
        <w:t>WYSOKOŚĆ ŚRODKÓW PLANOWANYCH NA REALIZACJĘ PROGRAMU</w:t>
      </w:r>
    </w:p>
    <w:p w14:paraId="19F77DC6" w14:textId="56D8F6FB" w:rsidR="00BB6FAE" w:rsidRPr="004B5814" w:rsidRDefault="00BB6FAE" w:rsidP="00695E26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Program jest finansowany z budżetu Województwa, budżetu państwa, ze środków Europejskiego Funduszu Społecznego</w:t>
      </w:r>
      <w:r w:rsidR="001D3D33" w:rsidRPr="004B5814">
        <w:rPr>
          <w:rFonts w:asciiTheme="minorHAnsi" w:hAnsiTheme="minorHAnsi" w:cstheme="minorHAnsi"/>
          <w:sz w:val="24"/>
          <w:szCs w:val="24"/>
        </w:rPr>
        <w:t>,</w:t>
      </w:r>
      <w:r w:rsidRPr="004B5814">
        <w:rPr>
          <w:rFonts w:asciiTheme="minorHAnsi" w:hAnsiTheme="minorHAnsi" w:cstheme="minorHAnsi"/>
          <w:sz w:val="24"/>
          <w:szCs w:val="24"/>
        </w:rPr>
        <w:t xml:space="preserve"> Państwowego Funduszu Rehabilitacji Osób Niepełnosprawnych (PFRON)</w:t>
      </w:r>
      <w:r w:rsidR="00450462" w:rsidRPr="004B5814">
        <w:rPr>
          <w:rFonts w:asciiTheme="minorHAnsi" w:hAnsiTheme="minorHAnsi" w:cstheme="minorHAnsi"/>
          <w:sz w:val="24"/>
          <w:szCs w:val="24"/>
        </w:rPr>
        <w:t>, Funduszu Azylu, Migracji i Integracji na lata 2021-2027</w:t>
      </w:r>
      <w:r w:rsidR="0032108B">
        <w:rPr>
          <w:rFonts w:asciiTheme="minorHAnsi" w:hAnsiTheme="minorHAnsi" w:cstheme="minorHAnsi"/>
          <w:sz w:val="24"/>
          <w:szCs w:val="24"/>
        </w:rPr>
        <w:t>.</w:t>
      </w:r>
    </w:p>
    <w:p w14:paraId="46A0D2F8" w14:textId="5D248BCF" w:rsidR="00903BA9" w:rsidRPr="004B5814" w:rsidRDefault="00BB6FAE" w:rsidP="0026579D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60" w:after="6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Planowana wysokość środków przeznaczonych na niżej wymienione priorytetowe zadania publiczne zlecane organizacjom pozarządowym w tr</w:t>
      </w:r>
      <w:r w:rsidR="00FD1E1E" w:rsidRPr="004B5814">
        <w:rPr>
          <w:rFonts w:asciiTheme="minorHAnsi" w:hAnsiTheme="minorHAnsi" w:cstheme="minorHAnsi"/>
          <w:sz w:val="24"/>
          <w:szCs w:val="24"/>
        </w:rPr>
        <w:t xml:space="preserve">ybie otwartych konkursów ofert </w:t>
      </w:r>
      <w:r w:rsidRPr="004B5814">
        <w:rPr>
          <w:rFonts w:asciiTheme="minorHAnsi" w:hAnsiTheme="minorHAnsi" w:cstheme="minorHAnsi"/>
          <w:sz w:val="24"/>
          <w:szCs w:val="24"/>
        </w:rPr>
        <w:t>(w tym</w:t>
      </w:r>
      <w:r w:rsidR="00A9744D" w:rsidRPr="004B5814">
        <w:rPr>
          <w:rFonts w:asciiTheme="minorHAnsi" w:hAnsiTheme="minorHAnsi" w:cstheme="minorHAnsi"/>
          <w:sz w:val="24"/>
          <w:szCs w:val="24"/>
        </w:rPr>
        <w:t>,</w:t>
      </w:r>
      <w:r w:rsidRPr="004B5814">
        <w:rPr>
          <w:rFonts w:asciiTheme="minorHAnsi" w:hAnsiTheme="minorHAnsi" w:cstheme="minorHAnsi"/>
          <w:sz w:val="24"/>
          <w:szCs w:val="24"/>
        </w:rPr>
        <w:t xml:space="preserve"> w trybie art. 16a ustawy</w:t>
      </w:r>
      <w:r w:rsidR="00B77943" w:rsidRPr="004B5814">
        <w:rPr>
          <w:rFonts w:asciiTheme="minorHAnsi" w:hAnsiTheme="minorHAnsi" w:cstheme="minorHAnsi"/>
          <w:sz w:val="24"/>
          <w:szCs w:val="24"/>
        </w:rPr>
        <w:t xml:space="preserve"> oraz art. 19a ustawy</w:t>
      </w:r>
      <w:r w:rsidRPr="004B5814">
        <w:rPr>
          <w:rFonts w:asciiTheme="minorHAnsi" w:hAnsiTheme="minorHAnsi" w:cstheme="minorHAnsi"/>
          <w:sz w:val="24"/>
          <w:szCs w:val="24"/>
        </w:rPr>
        <w:t>) kształtuje się następująco:</w:t>
      </w:r>
    </w:p>
    <w:p w14:paraId="22CA5D38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pomoc społeczna, w tym pomoc rodzinom i osobom w trudnej sytuacji życiowej oraz wyrównywanie szans tych rodzin i osób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ab/>
      </w:r>
    </w:p>
    <w:p w14:paraId="4867011D" w14:textId="341D5673" w:rsidR="00903BA9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– </w:t>
      </w:r>
      <w:r w:rsidR="0025239A" w:rsidRPr="004B5814">
        <w:rPr>
          <w:rFonts w:asciiTheme="minorHAnsi" w:hAnsiTheme="minorHAnsi" w:cstheme="minorHAnsi"/>
          <w:sz w:val="24"/>
          <w:szCs w:val="24"/>
        </w:rPr>
        <w:t>250</w:t>
      </w:r>
      <w:r w:rsidR="00E7687D" w:rsidRPr="004B5814">
        <w:rPr>
          <w:rFonts w:asciiTheme="minorHAnsi" w:hAnsiTheme="minorHAnsi" w:cstheme="minorHAnsi"/>
          <w:sz w:val="24"/>
          <w:szCs w:val="24"/>
        </w:rPr>
        <w:t> 0</w:t>
      </w:r>
      <w:r w:rsidR="00E8777B" w:rsidRPr="004B5814">
        <w:rPr>
          <w:rFonts w:asciiTheme="minorHAnsi" w:hAnsiTheme="minorHAnsi" w:cstheme="minorHAnsi"/>
          <w:sz w:val="24"/>
          <w:szCs w:val="24"/>
        </w:rPr>
        <w:t>00 zł,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A29239" w14:textId="26C63837" w:rsidR="001F5343" w:rsidRPr="004B5814" w:rsidRDefault="00D35A02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–</w:t>
      </w:r>
      <w:r w:rsidR="00696590" w:rsidRPr="004B5814">
        <w:rPr>
          <w:rFonts w:asciiTheme="minorHAnsi" w:hAnsiTheme="minorHAnsi" w:cstheme="minorHAnsi"/>
          <w:sz w:val="24"/>
          <w:szCs w:val="24"/>
        </w:rPr>
        <w:t xml:space="preserve"> 550 000 zł;</w:t>
      </w:r>
    </w:p>
    <w:p w14:paraId="5C824C97" w14:textId="21CC627B" w:rsidR="00DF68C9" w:rsidRPr="004B5814" w:rsidRDefault="00061C45" w:rsidP="00061C45">
      <w:pPr>
        <w:pStyle w:val="Akapitzlist"/>
        <w:spacing w:before="60" w:after="60"/>
        <w:ind w:left="993" w:hanging="142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 xml:space="preserve">inicjowanie sieci współpracy i samopomocy społecznej w tym np. instytucji społecznych, organizacji pozarządowych, partnerstw publiczno-prywatnych,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lastRenderedPageBreak/>
        <w:t>pomocy sąsiedzkiej, wolontariatu itd., w celu umożliwienia osobom i rodzinom przezwyciężania trudnej sytuacji życiowej, której nie mają możliwości pokonać przy wykorzystaniu własnych zasobów,</w:t>
      </w:r>
    </w:p>
    <w:p w14:paraId="0DC13019" w14:textId="41E7F42D" w:rsidR="00DF68C9" w:rsidRPr="004B5814" w:rsidRDefault="00061C45" w:rsidP="00061C45">
      <w:pPr>
        <w:pStyle w:val="Akapitzlist"/>
        <w:spacing w:before="60" w:after="0"/>
        <w:ind w:left="993" w:hanging="142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>prowadzenie działań edukacyjno-informacyjnych, w szczególności w zakresie racjonalnego gospodarowania żywnością oraz przeciwdziałania marnowaniu żywności;</w:t>
      </w:r>
    </w:p>
    <w:p w14:paraId="63266BCA" w14:textId="1579856F" w:rsidR="0032108B" w:rsidRDefault="00061C45" w:rsidP="0003179A">
      <w:pPr>
        <w:spacing w:after="120"/>
        <w:ind w:left="993" w:hanging="142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>wsparcie realizacji działań na rzecz osób ubogich i zagrożonych wykluczeniem społecznym, w szczególności w zakresie pozyskiwania oraz magazynowania i dystrybucji żywności</w:t>
      </w:r>
      <w:r w:rsidR="0032108B">
        <w:rPr>
          <w:rFonts w:asciiTheme="minorHAnsi" w:hAnsiTheme="minorHAnsi" w:cstheme="minorHAnsi"/>
          <w:bCs/>
          <w:sz w:val="24"/>
          <w:szCs w:val="24"/>
        </w:rPr>
        <w:t>;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F07D73F" w14:textId="1A35C50D" w:rsidR="00061C45" w:rsidRPr="004B5814" w:rsidRDefault="0032108B" w:rsidP="0003179A">
      <w:pPr>
        <w:spacing w:after="120"/>
        <w:ind w:left="993" w:hanging="14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kwota na w/w. zadania: </w:t>
      </w:r>
      <w:r w:rsidR="00061C45" w:rsidRPr="004B5814">
        <w:rPr>
          <w:rFonts w:asciiTheme="minorHAnsi" w:hAnsiTheme="minorHAnsi" w:cstheme="minorHAnsi"/>
          <w:bCs/>
          <w:sz w:val="24"/>
          <w:szCs w:val="24"/>
        </w:rPr>
        <w:t>200 000 zł;</w:t>
      </w:r>
    </w:p>
    <w:p w14:paraId="490AC64B" w14:textId="5C82B67B" w:rsidR="00061C45" w:rsidRPr="004B5814" w:rsidRDefault="00061C45" w:rsidP="00061C45">
      <w:pPr>
        <w:pStyle w:val="Akapitzlist"/>
        <w:spacing w:before="60" w:after="60"/>
        <w:ind w:left="993" w:hanging="142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957E03">
        <w:rPr>
          <w:rFonts w:asciiTheme="minorHAnsi" w:hAnsiTheme="minorHAnsi" w:cstheme="minorHAnsi"/>
          <w:bCs/>
          <w:sz w:val="24"/>
          <w:szCs w:val="24"/>
        </w:rPr>
        <w:t>- wsparcie działań na rzecz osób ubogich i zagrożonych wykluczeniem społecznym, w</w:t>
      </w:r>
      <w:r w:rsidRPr="004B5814">
        <w:rPr>
          <w:rFonts w:asciiTheme="minorHAnsi" w:hAnsiTheme="minorHAnsi" w:cstheme="minorHAnsi"/>
          <w:bCs/>
          <w:sz w:val="24"/>
          <w:szCs w:val="24"/>
        </w:rPr>
        <w:t> szczególności osób ze środowisk kombatanckich – 50 000 zł,</w:t>
      </w:r>
    </w:p>
    <w:p w14:paraId="74D3CC5A" w14:textId="0DD3ECF9" w:rsidR="00061C45" w:rsidRPr="004B5814" w:rsidRDefault="00061C45" w:rsidP="00061C45">
      <w:pPr>
        <w:pStyle w:val="Akapitzlist"/>
        <w:spacing w:before="120" w:after="120"/>
        <w:ind w:left="993" w:hanging="142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- kampanie społeczne o charakterze edukacyjnym dot. przeciwdziałania przemocy, zwalczania uprzedzeń, dyskryminacji, wykorzystywania niższości jednej grupy społecznej wobec innej,</w:t>
      </w:r>
    </w:p>
    <w:p w14:paraId="7C5393CD" w14:textId="00097553" w:rsidR="00061C45" w:rsidRPr="004B5814" w:rsidRDefault="00D83C44" w:rsidP="00D83C44">
      <w:pPr>
        <w:pStyle w:val="Akapitzlist"/>
        <w:spacing w:before="120" w:after="120"/>
        <w:ind w:left="993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61C45" w:rsidRPr="004B5814">
        <w:rPr>
          <w:rFonts w:asciiTheme="minorHAnsi" w:hAnsiTheme="minorHAnsi" w:cstheme="minorHAnsi"/>
          <w:sz w:val="24"/>
          <w:szCs w:val="24"/>
        </w:rPr>
        <w:t>programy profilaktyczne dot. wiedzy, umiejętności i postaw mających wpływ na</w:t>
      </w:r>
      <w:r>
        <w:rPr>
          <w:rFonts w:asciiTheme="minorHAnsi" w:hAnsiTheme="minorHAnsi" w:cstheme="minorHAnsi"/>
          <w:sz w:val="24"/>
          <w:szCs w:val="24"/>
        </w:rPr>
        <w:t> </w:t>
      </w:r>
      <w:r w:rsidR="00061C45" w:rsidRPr="004B5814">
        <w:rPr>
          <w:rFonts w:asciiTheme="minorHAnsi" w:hAnsiTheme="minorHAnsi" w:cstheme="minorHAnsi"/>
          <w:sz w:val="24"/>
          <w:szCs w:val="24"/>
        </w:rPr>
        <w:t>stosowanie przemocy w relacjach rodzinnych,</w:t>
      </w:r>
    </w:p>
    <w:p w14:paraId="2D5A0A19" w14:textId="1C6D9939" w:rsidR="00061C45" w:rsidRPr="00D83C44" w:rsidRDefault="00D83C44" w:rsidP="00D83C44">
      <w:pPr>
        <w:spacing w:before="120" w:after="120"/>
        <w:ind w:left="993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61C45" w:rsidRPr="00D83C44">
        <w:rPr>
          <w:rFonts w:asciiTheme="minorHAnsi" w:hAnsiTheme="minorHAnsi" w:cstheme="minorHAnsi"/>
          <w:sz w:val="24"/>
          <w:szCs w:val="24"/>
        </w:rPr>
        <w:t>programy profilaktyczne, psychoedukacyjne adresowane do dzieci i młodzieży, trenujące umiejętności wpływające na skuteczne powstrzymywanie się od stosowania przemocy,</w:t>
      </w:r>
    </w:p>
    <w:p w14:paraId="724226D6" w14:textId="54C6844F" w:rsidR="00061C45" w:rsidRPr="00D83C44" w:rsidRDefault="00D83C44" w:rsidP="00182201">
      <w:pPr>
        <w:spacing w:before="120" w:after="120"/>
        <w:ind w:left="993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61C45" w:rsidRPr="00D83C44">
        <w:rPr>
          <w:rFonts w:asciiTheme="minorHAnsi" w:hAnsiTheme="minorHAnsi" w:cstheme="minorHAnsi"/>
          <w:sz w:val="24"/>
          <w:szCs w:val="24"/>
        </w:rPr>
        <w:t>wspieranie „infolinii” – ogólnodostępnej, formy pomocy telefonicznej adresowanej do osób, rodzin, organizacji zainteresowanych przeciwdziałaniem przemocy oraz telefonów zaufania specjalizujących się w problematyce przemocy domowej,</w:t>
      </w:r>
    </w:p>
    <w:p w14:paraId="4EB06E24" w14:textId="5ECEA49D" w:rsidR="0032108B" w:rsidRPr="00D83C44" w:rsidRDefault="00D83C44" w:rsidP="00182201">
      <w:pPr>
        <w:spacing w:before="120" w:after="240"/>
        <w:ind w:left="993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061C45" w:rsidRPr="00D83C44">
        <w:rPr>
          <w:rFonts w:asciiTheme="minorHAnsi" w:hAnsiTheme="minorHAnsi" w:cstheme="minorHAnsi"/>
          <w:sz w:val="24"/>
          <w:szCs w:val="24"/>
        </w:rPr>
        <w:t>udzielanie pomocy prawnej, pomocy psychologicznej (w tym: wsparcia psychoterapii, terapii, poradnictwa), pomocy medycznej, pomocy w znalezieniu zatrudnienia, pomocy dla osób doświadczających gwałtów lub przemocy seksualnej, pomocy dzieciom krzywdzonym (zróżnicowanej ze względu na wiek: dla dzieci i nastolatków), pomocy osobom w podeszłym wieku oraz osobom z niepełnosprawnościami, izolowanie osób stosujących przemoc od osób doświadczających przemocy</w:t>
      </w:r>
      <w:r w:rsidR="0032108B" w:rsidRPr="00D83C44">
        <w:rPr>
          <w:rFonts w:asciiTheme="minorHAnsi" w:hAnsiTheme="minorHAnsi" w:cstheme="minorHAnsi"/>
          <w:sz w:val="24"/>
          <w:szCs w:val="24"/>
        </w:rPr>
        <w:t>;</w:t>
      </w:r>
    </w:p>
    <w:p w14:paraId="16B8DE69" w14:textId="7E90E458" w:rsidR="0032108B" w:rsidRPr="0032108B" w:rsidRDefault="0032108B" w:rsidP="0032108B">
      <w:pPr>
        <w:pStyle w:val="Akapitzlist"/>
        <w:spacing w:after="120"/>
        <w:ind w:left="1571" w:hanging="862"/>
        <w:rPr>
          <w:rFonts w:asciiTheme="minorHAnsi" w:hAnsiTheme="minorHAnsi" w:cstheme="minorHAnsi"/>
          <w:bCs/>
          <w:sz w:val="24"/>
          <w:szCs w:val="24"/>
        </w:rPr>
      </w:pPr>
      <w:r w:rsidRPr="0032108B">
        <w:rPr>
          <w:rFonts w:asciiTheme="minorHAnsi" w:hAnsiTheme="minorHAnsi" w:cstheme="minorHAnsi"/>
          <w:bCs/>
          <w:sz w:val="24"/>
          <w:szCs w:val="24"/>
        </w:rPr>
        <w:t xml:space="preserve">kwota na w/w. zadania: </w:t>
      </w:r>
      <w:r>
        <w:rPr>
          <w:rFonts w:asciiTheme="minorHAnsi" w:hAnsiTheme="minorHAnsi" w:cstheme="minorHAnsi"/>
          <w:bCs/>
          <w:sz w:val="24"/>
          <w:szCs w:val="24"/>
        </w:rPr>
        <w:t>3</w:t>
      </w:r>
      <w:r w:rsidRPr="0032108B">
        <w:rPr>
          <w:rFonts w:asciiTheme="minorHAnsi" w:hAnsiTheme="minorHAnsi" w:cstheme="minorHAnsi"/>
          <w:bCs/>
          <w:sz w:val="24"/>
          <w:szCs w:val="24"/>
        </w:rPr>
        <w:t>00 000 zł;</w:t>
      </w:r>
    </w:p>
    <w:p w14:paraId="7CD0F02D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wspieranie rodziny i systemu pieczy zastępczej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769AF417" w14:textId="4F6486A6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– 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600 </w:t>
      </w:r>
      <w:r w:rsidRPr="004B5814">
        <w:rPr>
          <w:rFonts w:asciiTheme="minorHAnsi" w:hAnsiTheme="minorHAnsi" w:cstheme="minorHAnsi"/>
          <w:sz w:val="24"/>
          <w:szCs w:val="24"/>
        </w:rPr>
        <w:t>000 zł,</w:t>
      </w:r>
    </w:p>
    <w:p w14:paraId="31931F67" w14:textId="6E89A6B9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D44A5D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D44A5D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 –</w:t>
      </w:r>
      <w:r w:rsidR="00696590" w:rsidRPr="004B5814">
        <w:rPr>
          <w:rFonts w:asciiTheme="minorHAnsi" w:hAnsiTheme="minorHAnsi" w:cstheme="minorHAnsi"/>
          <w:sz w:val="24"/>
          <w:szCs w:val="24"/>
        </w:rPr>
        <w:t xml:space="preserve"> 800 000 zł</w:t>
      </w:r>
      <w:r w:rsidRPr="004B5814">
        <w:rPr>
          <w:rFonts w:asciiTheme="minorHAnsi" w:hAnsiTheme="minorHAnsi" w:cstheme="minorHAnsi"/>
          <w:sz w:val="24"/>
          <w:szCs w:val="24"/>
        </w:rPr>
        <w:t>,</w:t>
      </w:r>
    </w:p>
    <w:p w14:paraId="7E30562D" w14:textId="1E51FD53" w:rsidR="00D44A5D" w:rsidRPr="004B5814" w:rsidRDefault="00D44A5D" w:rsidP="00506E78">
      <w:pPr>
        <w:pStyle w:val="Akapitzlist"/>
        <w:numPr>
          <w:ilvl w:val="0"/>
          <w:numId w:val="40"/>
        </w:numPr>
        <w:spacing w:after="120"/>
        <w:ind w:left="993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prowadzenie ośrodka adopcyjnego (środki z budżetu państwa zostaną zabezpieczone w budżecie Regionalnego Ośrodka Polityki Społecznej w ramach realizacji umów wieloletnich; zgodnie z treścią art. 154 ust. 3 ustawy o wspieraniu rodziny  i systemie pieczy zastępczej. Marszałek zleca prowadzenie ośrodka adopcyjnego na co najmniej 5 lat.</w:t>
      </w:r>
      <w:r w:rsidR="002F76DC" w:rsidRPr="004B5814">
        <w:rPr>
          <w:rFonts w:asciiTheme="minorHAnsi" w:hAnsiTheme="minorHAnsi" w:cstheme="minorHAnsi"/>
          <w:bCs/>
          <w:sz w:val="24"/>
          <w:szCs w:val="24"/>
        </w:rPr>
        <w:br/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Wysokość dotacji na realizację zadania publicznego będzie określana przez Zarząd przed każdym kolejnym rokiem kalendarzowym wykonywania </w:t>
      </w:r>
      <w:r w:rsidRPr="000704D0">
        <w:rPr>
          <w:rFonts w:asciiTheme="minorHAnsi" w:hAnsiTheme="minorHAnsi" w:cstheme="minorHAnsi"/>
          <w:bCs/>
          <w:sz w:val="24"/>
          <w:szCs w:val="24"/>
        </w:rPr>
        <w:t>powierzonego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Cs/>
          <w:sz w:val="24"/>
          <w:szCs w:val="24"/>
        </w:rPr>
        <w:lastRenderedPageBreak/>
        <w:t>zadania w aneksie do Umowy, po otrzymaniu przez Województwo Pomorskie informacji o wysokości dotacji celowych na zadania z</w:t>
      </w:r>
      <w:r w:rsidR="002F76DC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zakresu administracji rządowej, ujętych w projekcie ustawy budżetowej na kolejny rok oraz po złożeniu przez Zleceniobiorcę harmonogramu działań i</w:t>
      </w:r>
      <w:r w:rsidR="000704D0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kosztorysu dokumentującego koszty realizacji zadania na kolejny rok kalendarzowy;</w:t>
      </w:r>
    </w:p>
    <w:p w14:paraId="4E21851F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ochrona i promocja zdrowia w tym działalności leczniczej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76FCC635" w14:textId="5EEE9955" w:rsidR="00903BA9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E8777B" w:rsidRPr="004B5814">
        <w:rPr>
          <w:rFonts w:asciiTheme="minorHAnsi" w:hAnsiTheme="minorHAnsi" w:cstheme="minorHAnsi"/>
          <w:sz w:val="24"/>
          <w:szCs w:val="24"/>
        </w:rPr>
        <w:t>rok 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5203DF" w:rsidRPr="004B5814">
        <w:rPr>
          <w:rFonts w:asciiTheme="minorHAnsi" w:hAnsiTheme="minorHAnsi" w:cstheme="minorHAnsi"/>
          <w:sz w:val="24"/>
          <w:szCs w:val="24"/>
        </w:rPr>
        <w:t>3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80 </w:t>
      </w:r>
      <w:r w:rsidRPr="004B5814">
        <w:rPr>
          <w:rFonts w:asciiTheme="minorHAnsi" w:hAnsiTheme="minorHAnsi" w:cstheme="minorHAnsi"/>
          <w:sz w:val="24"/>
          <w:szCs w:val="24"/>
        </w:rPr>
        <w:t>000 zł</w:t>
      </w:r>
      <w:r w:rsidR="00256B40" w:rsidRPr="004B5814">
        <w:rPr>
          <w:rFonts w:asciiTheme="minorHAnsi" w:hAnsiTheme="minorHAnsi" w:cstheme="minorHAnsi"/>
          <w:sz w:val="24"/>
          <w:szCs w:val="24"/>
        </w:rPr>
        <w:t>,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4CD830" w14:textId="51468500" w:rsidR="001F5343" w:rsidRPr="004B5814" w:rsidRDefault="00D35A02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E8777B" w:rsidRPr="004B5814">
        <w:rPr>
          <w:rFonts w:asciiTheme="minorHAnsi" w:hAnsiTheme="minorHAnsi" w:cstheme="minorHAnsi"/>
          <w:sz w:val="24"/>
          <w:szCs w:val="24"/>
        </w:rPr>
        <w:t>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A86001" w:rsidRPr="004B5814">
        <w:rPr>
          <w:rFonts w:asciiTheme="minorHAnsi" w:hAnsiTheme="minorHAnsi" w:cstheme="minorHAnsi"/>
          <w:sz w:val="24"/>
          <w:szCs w:val="24"/>
        </w:rPr>
        <w:t xml:space="preserve">480 000 </w:t>
      </w:r>
      <w:r w:rsidR="00511252" w:rsidRPr="004B5814">
        <w:rPr>
          <w:rFonts w:asciiTheme="minorHAnsi" w:hAnsiTheme="minorHAnsi" w:cstheme="minorHAnsi"/>
          <w:sz w:val="24"/>
          <w:szCs w:val="24"/>
        </w:rPr>
        <w:t>zł</w:t>
      </w:r>
      <w:r w:rsidR="00FD3A92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510E89DF" w14:textId="6272DE2F" w:rsidR="0032095E" w:rsidRPr="004B5814" w:rsidRDefault="0032095E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współpraca z organizacjami pozarządowymi w obszarze zdrowia, w tym edukacji zdrowotnej;</w:t>
      </w:r>
    </w:p>
    <w:p w14:paraId="35CC0116" w14:textId="24B09E24" w:rsidR="008E694B" w:rsidRPr="004B5814" w:rsidRDefault="0032095E" w:rsidP="0026579D">
      <w:pPr>
        <w:pStyle w:val="Akapitzlist"/>
        <w:numPr>
          <w:ilvl w:val="0"/>
          <w:numId w:val="40"/>
        </w:numPr>
        <w:spacing w:after="0"/>
        <w:ind w:left="993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prowadzenie punktów konsultacyjno-diagnostycznych na terenie województwa pomorskiego;</w:t>
      </w:r>
    </w:p>
    <w:p w14:paraId="6E5270FF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działalność na rzecz osób niepełnosprawnych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  <w:r w:rsidRPr="004B581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C5D5D4" w14:textId="4EA92C32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– </w:t>
      </w:r>
      <w:r w:rsidR="001E4873" w:rsidRPr="004B5814">
        <w:rPr>
          <w:rFonts w:asciiTheme="minorHAnsi" w:hAnsiTheme="minorHAnsi" w:cstheme="minorHAnsi"/>
          <w:sz w:val="24"/>
          <w:szCs w:val="24"/>
        </w:rPr>
        <w:t xml:space="preserve">1 100 </w:t>
      </w:r>
      <w:r w:rsidRPr="004B5814">
        <w:rPr>
          <w:rFonts w:asciiTheme="minorHAnsi" w:hAnsiTheme="minorHAnsi" w:cstheme="minorHAnsi"/>
          <w:sz w:val="24"/>
          <w:szCs w:val="24"/>
        </w:rPr>
        <w:t xml:space="preserve">000 zł, </w:t>
      </w:r>
    </w:p>
    <w:p w14:paraId="1FA91523" w14:textId="66E3A65C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 –</w:t>
      </w:r>
      <w:r w:rsidR="0091441D" w:rsidRPr="004B5814">
        <w:rPr>
          <w:rFonts w:asciiTheme="minorHAnsi" w:hAnsiTheme="minorHAnsi" w:cstheme="minorHAnsi"/>
          <w:sz w:val="24"/>
          <w:szCs w:val="24"/>
        </w:rPr>
        <w:t xml:space="preserve"> 1 100 000 zł</w:t>
      </w:r>
      <w:r w:rsidRPr="004B5814">
        <w:rPr>
          <w:rFonts w:asciiTheme="minorHAnsi" w:hAnsiTheme="minorHAnsi" w:cstheme="minorHAnsi"/>
          <w:sz w:val="24"/>
          <w:szCs w:val="24"/>
        </w:rPr>
        <w:t>,</w:t>
      </w:r>
    </w:p>
    <w:p w14:paraId="349CA194" w14:textId="47D22BF6" w:rsidR="00F90753" w:rsidRPr="004B5814" w:rsidRDefault="001F5343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budowanie wsparcia środowiskowego osób z niepełnosprawnościami poprzez reha</w:t>
      </w:r>
      <w:r w:rsidR="00CC2C33" w:rsidRPr="004B5814">
        <w:rPr>
          <w:rFonts w:asciiTheme="minorHAnsi" w:hAnsiTheme="minorHAnsi" w:cstheme="minorHAnsi"/>
          <w:bCs/>
          <w:sz w:val="24"/>
          <w:szCs w:val="24"/>
        </w:rPr>
        <w:t xml:space="preserve">bilitację zawodową i społeczną </w:t>
      </w:r>
      <w:r w:rsidR="00421BD5" w:rsidRPr="004B5814">
        <w:rPr>
          <w:rFonts w:asciiTheme="minorHAnsi" w:hAnsiTheme="minorHAnsi" w:cstheme="minorHAnsi"/>
          <w:bCs/>
          <w:sz w:val="24"/>
          <w:szCs w:val="24"/>
        </w:rPr>
        <w:t>(</w:t>
      </w:r>
      <w:r w:rsidR="00D35A02" w:rsidRPr="004B5814">
        <w:rPr>
          <w:rFonts w:asciiTheme="minorHAnsi" w:hAnsiTheme="minorHAnsi" w:cstheme="minorHAnsi"/>
          <w:bCs/>
          <w:sz w:val="24"/>
          <w:szCs w:val="24"/>
        </w:rPr>
        <w:t>wysokość dofinansowania uzależniona jest od wysokości środków otrzymanych w roku 20</w:t>
      </w:r>
      <w:r w:rsidR="0025239A" w:rsidRPr="004B5814">
        <w:rPr>
          <w:rFonts w:asciiTheme="minorHAnsi" w:hAnsiTheme="minorHAnsi" w:cstheme="minorHAnsi"/>
          <w:bCs/>
          <w:sz w:val="24"/>
          <w:szCs w:val="24"/>
        </w:rPr>
        <w:t>2</w:t>
      </w:r>
      <w:r w:rsidR="005203DF" w:rsidRPr="004B5814">
        <w:rPr>
          <w:rFonts w:asciiTheme="minorHAnsi" w:hAnsiTheme="minorHAnsi" w:cstheme="minorHAnsi"/>
          <w:bCs/>
          <w:sz w:val="24"/>
          <w:szCs w:val="24"/>
        </w:rPr>
        <w:t>5</w:t>
      </w:r>
      <w:r w:rsidR="00D35A02" w:rsidRPr="004B5814">
        <w:rPr>
          <w:rFonts w:asciiTheme="minorHAnsi" w:hAnsiTheme="minorHAnsi" w:cstheme="minorHAnsi"/>
          <w:bCs/>
          <w:sz w:val="24"/>
          <w:szCs w:val="24"/>
        </w:rPr>
        <w:t xml:space="preserve"> z PFRON; ś</w:t>
      </w:r>
      <w:r w:rsidR="00CC2C33" w:rsidRPr="004B5814">
        <w:rPr>
          <w:rFonts w:asciiTheme="minorHAnsi" w:hAnsiTheme="minorHAnsi" w:cstheme="minorHAnsi"/>
          <w:bCs/>
          <w:sz w:val="24"/>
          <w:szCs w:val="24"/>
        </w:rPr>
        <w:t>rodki pochodzące z </w:t>
      </w:r>
      <w:r w:rsidR="00D35A02" w:rsidRPr="004B5814">
        <w:rPr>
          <w:rFonts w:asciiTheme="minorHAnsi" w:hAnsiTheme="minorHAnsi" w:cstheme="minorHAnsi"/>
          <w:bCs/>
          <w:sz w:val="24"/>
          <w:szCs w:val="24"/>
        </w:rPr>
        <w:t>funduszu przeznaczone na realizację Programu zostaną określone w stosownej uchwale Sejmiku</w:t>
      </w:r>
      <w:r w:rsidR="00421BD5" w:rsidRPr="004B5814">
        <w:rPr>
          <w:rFonts w:asciiTheme="minorHAnsi" w:hAnsiTheme="minorHAnsi" w:cstheme="minorHAnsi"/>
          <w:bCs/>
          <w:sz w:val="24"/>
          <w:szCs w:val="24"/>
        </w:rPr>
        <w:t>)</w:t>
      </w:r>
      <w:r w:rsidR="00256B40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="00D35A02" w:rsidRPr="004B5814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2A5976C" w14:textId="77777777" w:rsidR="00DD112C" w:rsidRPr="004B5814" w:rsidRDefault="00DD112C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działalność na rzecz osób w wieku emerytalnym; </w:t>
      </w:r>
    </w:p>
    <w:p w14:paraId="45AECD4C" w14:textId="38C18384" w:rsidR="00DD112C" w:rsidRPr="004B5814" w:rsidRDefault="00DD112C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</w:t>
      </w:r>
      <w:r w:rsidR="003A2951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– </w:t>
      </w:r>
      <w:r w:rsidR="0025239A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156B95" w:rsidRPr="004B5814">
        <w:rPr>
          <w:rFonts w:asciiTheme="minorHAnsi" w:hAnsiTheme="minorHAnsi" w:cstheme="minorHAnsi"/>
          <w:sz w:val="24"/>
          <w:szCs w:val="24"/>
        </w:rPr>
        <w:t xml:space="preserve">350 </w:t>
      </w:r>
      <w:r w:rsidR="00256B40" w:rsidRPr="004B5814">
        <w:rPr>
          <w:rFonts w:asciiTheme="minorHAnsi" w:hAnsiTheme="minorHAnsi" w:cstheme="minorHAnsi"/>
          <w:sz w:val="24"/>
          <w:szCs w:val="24"/>
        </w:rPr>
        <w:t>000 zł,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6A5E3" w14:textId="1B4E766B" w:rsidR="00A03192" w:rsidRPr="004B5814" w:rsidRDefault="0025239A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580262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58026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DD112C" w:rsidRPr="004B5814">
        <w:rPr>
          <w:rFonts w:asciiTheme="minorHAnsi" w:hAnsiTheme="minorHAnsi" w:cstheme="minorHAnsi"/>
          <w:sz w:val="24"/>
          <w:szCs w:val="24"/>
        </w:rPr>
        <w:t>rok –  </w:t>
      </w:r>
      <w:r w:rsidR="00A86001" w:rsidRPr="004B5814">
        <w:rPr>
          <w:rFonts w:asciiTheme="minorHAnsi" w:hAnsiTheme="minorHAnsi" w:cstheme="minorHAnsi"/>
          <w:sz w:val="24"/>
          <w:szCs w:val="24"/>
        </w:rPr>
        <w:t>350 000 zł</w:t>
      </w:r>
      <w:r w:rsidR="00A3591B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4016E808" w14:textId="622A0D4D" w:rsidR="00A03192" w:rsidRPr="004B5814" w:rsidRDefault="00A03192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upowszechnianie i promowanie polityki senioralnej oraz działalności seniorów;</w:t>
      </w:r>
    </w:p>
    <w:p w14:paraId="49D04A54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nauka, szkolnictwo wyższe, edukacja, oświata i wychowanie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56C06709" w14:textId="608B5A27" w:rsidR="00903BA9" w:rsidRPr="004B5814" w:rsidRDefault="00706E9C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131</w:t>
      </w:r>
      <w:r w:rsidR="00D35A02" w:rsidRPr="004B5814">
        <w:rPr>
          <w:rFonts w:asciiTheme="minorHAnsi" w:hAnsiTheme="minorHAnsi" w:cstheme="minorHAnsi"/>
          <w:sz w:val="24"/>
          <w:szCs w:val="24"/>
        </w:rPr>
        <w:t> 000</w:t>
      </w:r>
      <w:r w:rsidR="00256B40" w:rsidRPr="004B5814">
        <w:rPr>
          <w:rFonts w:asciiTheme="minorHAnsi" w:hAnsiTheme="minorHAnsi" w:cstheme="minorHAnsi"/>
          <w:sz w:val="24"/>
          <w:szCs w:val="24"/>
        </w:rPr>
        <w:t xml:space="preserve"> zł,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3D9B0A" w14:textId="6EF2AB67" w:rsidR="001F5343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kwota zaplanow</w:t>
      </w:r>
      <w:r w:rsidR="00D35A02" w:rsidRPr="004B5814">
        <w:rPr>
          <w:rFonts w:asciiTheme="minorHAnsi" w:hAnsiTheme="minorHAnsi" w:cstheme="minorHAnsi"/>
          <w:sz w:val="24"/>
          <w:szCs w:val="24"/>
        </w:rPr>
        <w:t xml:space="preserve">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D35A02" w:rsidRPr="004B5814">
        <w:rPr>
          <w:rFonts w:asciiTheme="minorHAnsi" w:hAnsiTheme="minorHAnsi" w:cstheme="minorHAnsi"/>
          <w:sz w:val="24"/>
          <w:szCs w:val="24"/>
        </w:rPr>
        <w:t>rok</w:t>
      </w:r>
      <w:r w:rsidR="007C3701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91441D" w:rsidRPr="004B5814">
        <w:rPr>
          <w:rFonts w:asciiTheme="minorHAnsi" w:hAnsiTheme="minorHAnsi" w:cstheme="minorHAnsi"/>
          <w:sz w:val="24"/>
          <w:szCs w:val="24"/>
        </w:rPr>
        <w:t xml:space="preserve"> 200 000 zł</w:t>
      </w:r>
      <w:r w:rsidR="00AF3582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C718F26" w14:textId="77777777" w:rsidR="00903BA9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kultura, sztuka, ochrona dóbr kultury i dziedzictwa narodowego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7B8D6756" w14:textId="1D348209" w:rsidR="00903BA9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B5814">
        <w:rPr>
          <w:rFonts w:asciiTheme="minorHAnsi" w:hAnsiTheme="minorHAnsi" w:cstheme="minorHAnsi"/>
          <w:sz w:val="24"/>
          <w:szCs w:val="24"/>
        </w:rPr>
        <w:t>kwota zaplano</w:t>
      </w:r>
      <w:r w:rsidR="00D35A02" w:rsidRPr="004B5814">
        <w:rPr>
          <w:rFonts w:asciiTheme="minorHAnsi" w:hAnsiTheme="minorHAnsi" w:cstheme="minorHAnsi"/>
          <w:sz w:val="24"/>
          <w:szCs w:val="24"/>
        </w:rPr>
        <w:t xml:space="preserve">wana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D35A02"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D35A02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2 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B77943" w:rsidRPr="004B5814">
        <w:rPr>
          <w:rFonts w:asciiTheme="minorHAnsi" w:hAnsiTheme="minorHAnsi" w:cstheme="minorHAnsi"/>
          <w:sz w:val="24"/>
          <w:szCs w:val="24"/>
        </w:rPr>
        <w:t>00 </w:t>
      </w:r>
      <w:r w:rsidR="00D35A02" w:rsidRPr="004B5814">
        <w:rPr>
          <w:rFonts w:asciiTheme="minorHAnsi" w:hAnsiTheme="minorHAnsi" w:cstheme="minorHAnsi"/>
          <w:sz w:val="24"/>
          <w:szCs w:val="24"/>
        </w:rPr>
        <w:t>000</w:t>
      </w:r>
      <w:r w:rsidR="00256B40" w:rsidRPr="004B5814">
        <w:rPr>
          <w:rFonts w:asciiTheme="minorHAnsi" w:hAnsiTheme="minorHAnsi" w:cstheme="minorHAnsi"/>
          <w:sz w:val="24"/>
          <w:szCs w:val="24"/>
        </w:rPr>
        <w:t xml:space="preserve"> zł,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C259D5" w14:textId="747C3B8C" w:rsidR="001F5343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</w:t>
      </w:r>
      <w:r w:rsidR="00D35A02" w:rsidRPr="004B5814">
        <w:rPr>
          <w:rFonts w:asciiTheme="minorHAnsi" w:hAnsiTheme="minorHAnsi" w:cstheme="minorHAnsi"/>
          <w:sz w:val="24"/>
          <w:szCs w:val="24"/>
        </w:rPr>
        <w:t xml:space="preserve">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A86001" w:rsidRPr="004B5814">
        <w:rPr>
          <w:rFonts w:asciiTheme="minorHAnsi" w:hAnsiTheme="minorHAnsi" w:cstheme="minorHAnsi"/>
          <w:sz w:val="24"/>
          <w:szCs w:val="24"/>
        </w:rPr>
        <w:t xml:space="preserve"> 2 800 000 zł</w:t>
      </w:r>
      <w:r w:rsidR="00AF3582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CFD2982" w14:textId="0BED379D" w:rsidR="00D35A02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wspieranie i upowszechnianie kultury fizycznej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5F8A16B8" w14:textId="3DF89F1F" w:rsidR="00D43AD3" w:rsidRPr="004B5814" w:rsidRDefault="00D43AD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kwota zaplanowana na 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Pr="004B5814">
        <w:rPr>
          <w:rFonts w:asciiTheme="minorHAnsi" w:hAnsiTheme="minorHAnsi" w:cstheme="minorHAnsi"/>
          <w:sz w:val="24"/>
          <w:szCs w:val="24"/>
        </w:rPr>
        <w:t xml:space="preserve"> rok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5203DF" w:rsidRPr="004B5814">
        <w:rPr>
          <w:rFonts w:asciiTheme="minorHAnsi" w:hAnsiTheme="minorHAnsi" w:cstheme="minorHAnsi"/>
          <w:sz w:val="24"/>
          <w:szCs w:val="24"/>
        </w:rPr>
        <w:t>6 300</w:t>
      </w:r>
      <w:r w:rsidR="00035C1E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000</w:t>
      </w:r>
      <w:r w:rsidRPr="004B5814" w:rsidDel="00861B6F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zł</w:t>
      </w:r>
      <w:r w:rsidR="001D3D33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4F966BCE" w14:textId="62B2C0A3" w:rsidR="00D43AD3" w:rsidRPr="004B5814" w:rsidRDefault="00D43AD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kwota zaplanowana na 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Pr="004B5814">
        <w:rPr>
          <w:rFonts w:asciiTheme="minorHAnsi" w:hAnsiTheme="minorHAnsi" w:cstheme="minorHAnsi"/>
          <w:sz w:val="24"/>
          <w:szCs w:val="24"/>
        </w:rPr>
        <w:t xml:space="preserve"> rok</w:t>
      </w:r>
      <w:r w:rsidR="003A2951" w:rsidRPr="004B5814">
        <w:rPr>
          <w:rFonts w:asciiTheme="minorHAnsi" w:hAnsiTheme="minorHAnsi" w:cstheme="minorHAnsi"/>
          <w:sz w:val="24"/>
          <w:szCs w:val="24"/>
        </w:rPr>
        <w:t xml:space="preserve"> –</w:t>
      </w:r>
      <w:r w:rsidR="0091441D" w:rsidRPr="004B5814">
        <w:rPr>
          <w:rFonts w:asciiTheme="minorHAnsi" w:hAnsiTheme="minorHAnsi" w:cstheme="minorHAnsi"/>
          <w:sz w:val="24"/>
          <w:szCs w:val="24"/>
        </w:rPr>
        <w:t xml:space="preserve"> 6 870 000 zł</w:t>
      </w:r>
      <w:r w:rsidR="001D3D33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672E0DB5" w14:textId="1A29BB2B" w:rsidR="008E601B" w:rsidRPr="004B5814" w:rsidRDefault="008E601B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realizacji programów szkoleniowych i współzawodnictwa na szczeblu wojewódzkim w sporcie dzieci i młodzieży, w tym dzieci i młodzieży uzdolnionej sportowo oraz szkoleń, wsp</w:t>
      </w:r>
      <w:r w:rsidR="00256B40" w:rsidRPr="004B5814">
        <w:rPr>
          <w:rFonts w:asciiTheme="minorHAnsi" w:hAnsiTheme="minorHAnsi" w:cstheme="minorHAnsi"/>
          <w:bCs/>
          <w:sz w:val="24"/>
          <w:szCs w:val="24"/>
        </w:rPr>
        <w:t>ółzawodnictwa i rehabilitacji w </w:t>
      </w:r>
      <w:r w:rsidRPr="004B5814">
        <w:rPr>
          <w:rFonts w:asciiTheme="minorHAnsi" w:hAnsiTheme="minorHAnsi" w:cstheme="minorHAnsi"/>
          <w:bCs/>
          <w:sz w:val="24"/>
          <w:szCs w:val="24"/>
        </w:rPr>
        <w:t>sporcie osób niepełnosprawnych, a także organizacja, prowadzenie szkoleń i poradnictwa w zakresie kultury fizycznej;</w:t>
      </w:r>
    </w:p>
    <w:p w14:paraId="6CD0BC68" w14:textId="29865B89" w:rsidR="008E601B" w:rsidRPr="004B5814" w:rsidRDefault="008E601B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lastRenderedPageBreak/>
        <w:t>wspieranie organizacji imprez sportowych, konkursów, plebiscytów, szkoleń i konferencji o zasięgu ponadlokalnym w tym międzynarodowym;</w:t>
      </w:r>
    </w:p>
    <w:p w14:paraId="1ED8D1F4" w14:textId="1B933FA1" w:rsidR="008E601B" w:rsidRPr="004B5814" w:rsidRDefault="008E601B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wspieranie i propagowanie realizacji programów, inicjatyw i innych działań aktywizujących mieszkańców województwa pomorskiego w zakresie spo</w:t>
      </w:r>
      <w:r w:rsidR="00684303" w:rsidRPr="004B5814">
        <w:rPr>
          <w:rFonts w:asciiTheme="minorHAnsi" w:hAnsiTheme="minorHAnsi" w:cstheme="minorHAnsi"/>
          <w:bCs/>
          <w:sz w:val="24"/>
          <w:szCs w:val="24"/>
        </w:rPr>
        <w:t>r</w:t>
      </w:r>
      <w:r w:rsidRPr="004B5814">
        <w:rPr>
          <w:rFonts w:asciiTheme="minorHAnsi" w:hAnsiTheme="minorHAnsi" w:cstheme="minorHAnsi"/>
          <w:bCs/>
          <w:sz w:val="24"/>
          <w:szCs w:val="24"/>
        </w:rPr>
        <w:t>tu powszechnego, w szczególności jak</w:t>
      </w:r>
      <w:r w:rsidR="00256B40" w:rsidRPr="004B5814">
        <w:rPr>
          <w:rFonts w:asciiTheme="minorHAnsi" w:hAnsiTheme="minorHAnsi" w:cstheme="minorHAnsi"/>
          <w:bCs/>
          <w:sz w:val="24"/>
          <w:szCs w:val="24"/>
        </w:rPr>
        <w:t>o elementu tworzenia wspólnot i </w:t>
      </w:r>
      <w:r w:rsidRPr="004B5814">
        <w:rPr>
          <w:rFonts w:asciiTheme="minorHAnsi" w:hAnsiTheme="minorHAnsi" w:cstheme="minorHAnsi"/>
          <w:bCs/>
          <w:sz w:val="24"/>
          <w:szCs w:val="24"/>
        </w:rPr>
        <w:t>społeczności lokalnych;</w:t>
      </w:r>
    </w:p>
    <w:p w14:paraId="7EFB2DF7" w14:textId="57C2ACE1" w:rsidR="008E601B" w:rsidRPr="004B5814" w:rsidRDefault="008E601B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realizacja dodatkowych pozalekcyjnych zajęć sportowych;</w:t>
      </w:r>
    </w:p>
    <w:p w14:paraId="051F6302" w14:textId="73A90DCA" w:rsidR="008E601B" w:rsidRPr="004B5814" w:rsidRDefault="00256B40" w:rsidP="0026579D">
      <w:pPr>
        <w:pStyle w:val="Akapitzlist"/>
        <w:numPr>
          <w:ilvl w:val="0"/>
          <w:numId w:val="40"/>
        </w:numPr>
        <w:spacing w:after="0"/>
        <w:ind w:left="993" w:hanging="284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zakup sprzętu sportowego;</w:t>
      </w:r>
    </w:p>
    <w:p w14:paraId="488724B1" w14:textId="77777777" w:rsidR="00D35A02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turystyka i krajoznawstwo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03977BB6" w14:textId="160D7D48" w:rsidR="00D35A02" w:rsidRPr="004B5814" w:rsidRDefault="00682DC9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5203DF" w:rsidRPr="004B5814">
        <w:rPr>
          <w:rFonts w:asciiTheme="minorHAnsi" w:hAnsiTheme="minorHAnsi" w:cstheme="minorHAnsi"/>
          <w:sz w:val="24"/>
          <w:szCs w:val="24"/>
        </w:rPr>
        <w:t>8</w:t>
      </w:r>
      <w:r w:rsidR="005B4CC7" w:rsidRPr="004B5814">
        <w:rPr>
          <w:rFonts w:asciiTheme="minorHAnsi" w:hAnsiTheme="minorHAnsi" w:cstheme="minorHAnsi"/>
          <w:sz w:val="24"/>
          <w:szCs w:val="24"/>
        </w:rPr>
        <w:t>0 </w:t>
      </w:r>
      <w:r w:rsidR="008B6CF5" w:rsidRPr="004B5814">
        <w:rPr>
          <w:rFonts w:asciiTheme="minorHAnsi" w:hAnsiTheme="minorHAnsi" w:cstheme="minorHAnsi"/>
          <w:sz w:val="24"/>
          <w:szCs w:val="24"/>
        </w:rPr>
        <w:t>000 zł,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71ADB0" w14:textId="5101A04F" w:rsidR="001F5343" w:rsidRPr="004B5814" w:rsidRDefault="00D35A02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2C637C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2C637C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91441D" w:rsidRPr="004B5814">
        <w:rPr>
          <w:rFonts w:asciiTheme="minorHAnsi" w:hAnsiTheme="minorHAnsi" w:cstheme="minorHAnsi"/>
          <w:sz w:val="24"/>
          <w:szCs w:val="24"/>
        </w:rPr>
        <w:t xml:space="preserve"> 100 000 zł</w:t>
      </w:r>
      <w:r w:rsidR="00AF3582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55211818" w14:textId="77777777" w:rsidR="00D35A02" w:rsidRPr="004B5814" w:rsidRDefault="001F53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71A644C8" w14:textId="404E9140" w:rsidR="00D35A02" w:rsidRPr="004B5814" w:rsidRDefault="001F53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012024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012024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5203DF" w:rsidRPr="004B5814">
        <w:rPr>
          <w:rFonts w:asciiTheme="minorHAnsi" w:hAnsiTheme="minorHAnsi" w:cstheme="minorHAnsi"/>
          <w:sz w:val="24"/>
          <w:szCs w:val="24"/>
        </w:rPr>
        <w:t>250</w:t>
      </w:r>
      <w:r w:rsidR="00D43AD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000 zł</w:t>
      </w:r>
      <w:r w:rsidR="00256B40" w:rsidRPr="004B5814">
        <w:rPr>
          <w:rFonts w:asciiTheme="minorHAnsi" w:hAnsiTheme="minorHAnsi" w:cstheme="minorHAnsi"/>
          <w:sz w:val="24"/>
          <w:szCs w:val="24"/>
        </w:rPr>
        <w:t>,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A9945C" w14:textId="7EE1AD09" w:rsidR="001F5343" w:rsidRPr="004B5814" w:rsidRDefault="00D35A02" w:rsidP="005203D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993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6C39C3" w:rsidRPr="004B5814">
        <w:rPr>
          <w:rFonts w:asciiTheme="minorHAnsi" w:hAnsiTheme="minorHAnsi" w:cstheme="minorHAnsi"/>
          <w:sz w:val="24"/>
          <w:szCs w:val="24"/>
        </w:rPr>
        <w:t>202</w:t>
      </w:r>
      <w:r w:rsidR="006C39C3">
        <w:rPr>
          <w:rFonts w:asciiTheme="minorHAnsi" w:hAnsiTheme="minorHAnsi" w:cstheme="minorHAnsi"/>
          <w:sz w:val="24"/>
          <w:szCs w:val="24"/>
        </w:rPr>
        <w:t>5</w:t>
      </w:r>
      <w:r w:rsidR="006C39C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rok</w:t>
      </w:r>
      <w:r w:rsidR="001F534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3A2951" w:rsidRPr="004B5814">
        <w:rPr>
          <w:rFonts w:asciiTheme="minorHAnsi" w:hAnsiTheme="minorHAnsi" w:cstheme="minorHAnsi"/>
          <w:sz w:val="24"/>
          <w:szCs w:val="24"/>
        </w:rPr>
        <w:t>–</w:t>
      </w:r>
      <w:r w:rsidR="004A5FDF" w:rsidRPr="004B5814">
        <w:rPr>
          <w:rFonts w:asciiTheme="minorHAnsi" w:hAnsiTheme="minorHAnsi" w:cstheme="minorHAnsi"/>
          <w:sz w:val="24"/>
          <w:szCs w:val="24"/>
        </w:rPr>
        <w:t xml:space="preserve"> 300 000 zł</w:t>
      </w:r>
      <w:r w:rsidR="00F90753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EAD4FE3" w14:textId="77777777" w:rsidR="00B77943" w:rsidRPr="004B5814" w:rsidRDefault="00B77943" w:rsidP="002657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promocja i organizacja wolontariatu;</w:t>
      </w:r>
    </w:p>
    <w:p w14:paraId="29DE6F5D" w14:textId="3F524941" w:rsidR="00B77943" w:rsidRPr="004B5814" w:rsidRDefault="00B779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012024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012024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EC3935" w:rsidRPr="004B5814">
        <w:rPr>
          <w:rFonts w:asciiTheme="minorHAnsi" w:hAnsiTheme="minorHAnsi" w:cstheme="minorHAnsi"/>
          <w:sz w:val="24"/>
          <w:szCs w:val="24"/>
        </w:rPr>
        <w:t>-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012024" w:rsidRPr="004B5814">
        <w:rPr>
          <w:rFonts w:asciiTheme="minorHAnsi" w:hAnsiTheme="minorHAnsi" w:cstheme="minorHAnsi"/>
          <w:sz w:val="24"/>
          <w:szCs w:val="24"/>
        </w:rPr>
        <w:t>200 000</w:t>
      </w:r>
      <w:r w:rsidRPr="004B5814">
        <w:rPr>
          <w:rFonts w:asciiTheme="minorHAnsi" w:hAnsiTheme="minorHAnsi" w:cstheme="minorHAnsi"/>
          <w:sz w:val="24"/>
          <w:szCs w:val="24"/>
        </w:rPr>
        <w:t xml:space="preserve"> zł</w:t>
      </w:r>
      <w:r w:rsidR="00E81602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55630997" w14:textId="37ABBCB5" w:rsidR="00B77943" w:rsidRPr="004B5814" w:rsidRDefault="00B7794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012024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012024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A86001" w:rsidRPr="004B5814">
        <w:rPr>
          <w:rFonts w:asciiTheme="minorHAnsi" w:hAnsiTheme="minorHAnsi" w:cstheme="minorHAnsi"/>
          <w:sz w:val="24"/>
          <w:szCs w:val="24"/>
        </w:rPr>
        <w:t>- 280 000 zł</w:t>
      </w:r>
      <w:r w:rsidR="00E81602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5373D8A5" w14:textId="6B7847A3" w:rsidR="00D35A02" w:rsidRPr="004B5814" w:rsidRDefault="001F5343" w:rsidP="003755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działalność na rzecz organizacji pozarządowych or</w:t>
      </w:r>
      <w:r w:rsidR="00D35A02" w:rsidRPr="004B5814">
        <w:rPr>
          <w:rFonts w:asciiTheme="minorHAnsi" w:hAnsiTheme="minorHAnsi" w:cstheme="minorHAnsi"/>
          <w:b/>
          <w:sz w:val="24"/>
          <w:szCs w:val="24"/>
        </w:rPr>
        <w:t>az podmiotów wymienionych</w:t>
      </w:r>
      <w:r w:rsidR="003B3B07" w:rsidRPr="004B5814">
        <w:rPr>
          <w:rFonts w:asciiTheme="minorHAnsi" w:hAnsiTheme="minorHAnsi" w:cstheme="minorHAnsi"/>
          <w:b/>
          <w:sz w:val="24"/>
          <w:szCs w:val="24"/>
        </w:rPr>
        <w:t xml:space="preserve"> w </w:t>
      </w:r>
      <w:r w:rsidRPr="004B5814">
        <w:rPr>
          <w:rFonts w:asciiTheme="minorHAnsi" w:hAnsiTheme="minorHAnsi" w:cstheme="minorHAnsi"/>
          <w:b/>
          <w:sz w:val="24"/>
          <w:szCs w:val="24"/>
        </w:rPr>
        <w:t>art. 3 ust. 3,  w zakresie określonym w § 4. pkt. 1-3</w:t>
      </w:r>
      <w:r w:rsidR="00246000" w:rsidRPr="004B5814">
        <w:rPr>
          <w:rFonts w:asciiTheme="minorHAnsi" w:hAnsiTheme="minorHAnsi" w:cstheme="minorHAnsi"/>
          <w:b/>
          <w:sz w:val="24"/>
          <w:szCs w:val="24"/>
        </w:rPr>
        <w:t>4</w:t>
      </w:r>
      <w:r w:rsidRPr="004B5814">
        <w:rPr>
          <w:rFonts w:asciiTheme="minorHAnsi" w:hAnsiTheme="minorHAnsi" w:cstheme="minorHAnsi"/>
          <w:b/>
          <w:sz w:val="24"/>
          <w:szCs w:val="24"/>
        </w:rPr>
        <w:t xml:space="preserve"> ustawy</w:t>
      </w:r>
      <w:r w:rsidR="00421BD5" w:rsidRPr="004B5814">
        <w:rPr>
          <w:rFonts w:asciiTheme="minorHAnsi" w:hAnsiTheme="minorHAnsi" w:cstheme="minorHAnsi"/>
          <w:b/>
          <w:sz w:val="24"/>
          <w:szCs w:val="24"/>
        </w:rPr>
        <w:t>;</w:t>
      </w:r>
    </w:p>
    <w:p w14:paraId="1E4B1646" w14:textId="3AF5EC5D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815F06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="00815F06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EC3935" w:rsidRPr="004B5814">
        <w:rPr>
          <w:rFonts w:asciiTheme="minorHAnsi" w:hAnsiTheme="minorHAnsi" w:cstheme="minorHAnsi"/>
          <w:sz w:val="24"/>
          <w:szCs w:val="24"/>
        </w:rPr>
        <w:t>-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012024" w:rsidRPr="004B5814">
        <w:rPr>
          <w:rFonts w:asciiTheme="minorHAnsi" w:hAnsiTheme="minorHAnsi" w:cstheme="minorHAnsi"/>
          <w:sz w:val="24"/>
          <w:szCs w:val="24"/>
        </w:rPr>
        <w:t xml:space="preserve">420 </w:t>
      </w:r>
      <w:r w:rsidRPr="004B5814">
        <w:rPr>
          <w:rFonts w:asciiTheme="minorHAnsi" w:hAnsiTheme="minorHAnsi" w:cstheme="minorHAnsi"/>
          <w:sz w:val="24"/>
          <w:szCs w:val="24"/>
        </w:rPr>
        <w:t xml:space="preserve">000 zł, </w:t>
      </w:r>
    </w:p>
    <w:p w14:paraId="41A23739" w14:textId="35E8EF1C" w:rsidR="00F90753" w:rsidRPr="004B5814" w:rsidRDefault="00F90753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</w:t>
      </w:r>
      <w:r w:rsidR="00815F06" w:rsidRPr="004B5814">
        <w:rPr>
          <w:rFonts w:asciiTheme="minorHAnsi" w:hAnsiTheme="minorHAnsi" w:cstheme="minorHAnsi"/>
          <w:sz w:val="24"/>
          <w:szCs w:val="24"/>
        </w:rPr>
        <w:t>202</w:t>
      </w:r>
      <w:r w:rsidR="005203DF" w:rsidRPr="004B5814">
        <w:rPr>
          <w:rFonts w:asciiTheme="minorHAnsi" w:hAnsiTheme="minorHAnsi" w:cstheme="minorHAnsi"/>
          <w:sz w:val="24"/>
          <w:szCs w:val="24"/>
        </w:rPr>
        <w:t>5</w:t>
      </w:r>
      <w:r w:rsidR="00815F06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 </w:t>
      </w:r>
      <w:r w:rsidR="00A86001" w:rsidRPr="004B5814">
        <w:rPr>
          <w:rFonts w:asciiTheme="minorHAnsi" w:hAnsiTheme="minorHAnsi" w:cstheme="minorHAnsi"/>
          <w:sz w:val="24"/>
          <w:szCs w:val="24"/>
        </w:rPr>
        <w:t xml:space="preserve">- </w:t>
      </w:r>
      <w:r w:rsidR="0091441D" w:rsidRPr="004B5814">
        <w:rPr>
          <w:rFonts w:asciiTheme="minorHAnsi" w:hAnsiTheme="minorHAnsi" w:cstheme="minorHAnsi"/>
          <w:sz w:val="24"/>
          <w:szCs w:val="24"/>
        </w:rPr>
        <w:t>460 </w:t>
      </w:r>
      <w:r w:rsidR="00A86001" w:rsidRPr="004B5814">
        <w:rPr>
          <w:rFonts w:asciiTheme="minorHAnsi" w:hAnsiTheme="minorHAnsi" w:cstheme="minorHAnsi"/>
          <w:sz w:val="24"/>
          <w:szCs w:val="24"/>
        </w:rPr>
        <w:t>000 zł</w:t>
      </w:r>
      <w:r w:rsidRPr="004B5814">
        <w:rPr>
          <w:rFonts w:asciiTheme="minorHAnsi" w:hAnsiTheme="minorHAnsi" w:cstheme="minorHAnsi"/>
          <w:sz w:val="24"/>
          <w:szCs w:val="24"/>
        </w:rPr>
        <w:t>;</w:t>
      </w:r>
    </w:p>
    <w:p w14:paraId="072D5D9A" w14:textId="2593D2A5" w:rsidR="00173AAD" w:rsidRPr="004B5814" w:rsidRDefault="00173AAD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wspieranie prowadzenia i rozwoju powiatowych Centrów Wsparcia dla pomorskich organizacji pozarządowych m.in. w zakresie </w:t>
      </w:r>
      <w:r w:rsidR="006242EB" w:rsidRPr="004B5814">
        <w:rPr>
          <w:rFonts w:asciiTheme="minorHAnsi" w:hAnsiTheme="minorHAnsi" w:cstheme="minorHAnsi"/>
          <w:bCs/>
          <w:sz w:val="24"/>
          <w:szCs w:val="24"/>
        </w:rPr>
        <w:t xml:space="preserve">usług 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doradztwa, </w:t>
      </w:r>
      <w:r w:rsidR="00BE6871" w:rsidRPr="004B5814">
        <w:rPr>
          <w:rFonts w:asciiTheme="minorHAnsi" w:hAnsiTheme="minorHAnsi" w:cstheme="minorHAnsi"/>
          <w:bCs/>
          <w:sz w:val="24"/>
          <w:szCs w:val="24"/>
        </w:rPr>
        <w:t xml:space="preserve">poradnictwa, </w:t>
      </w:r>
      <w:r w:rsidRPr="004B5814">
        <w:rPr>
          <w:rFonts w:asciiTheme="minorHAnsi" w:hAnsiTheme="minorHAnsi" w:cstheme="minorHAnsi"/>
          <w:bCs/>
          <w:sz w:val="24"/>
          <w:szCs w:val="24"/>
        </w:rPr>
        <w:t>mentoringu, organizacji szkoleń i warsztatów oraz organizacji p</w:t>
      </w:r>
      <w:r w:rsidR="00F90753" w:rsidRPr="004B5814">
        <w:rPr>
          <w:rFonts w:asciiTheme="minorHAnsi" w:hAnsiTheme="minorHAnsi" w:cstheme="minorHAnsi"/>
          <w:bCs/>
          <w:sz w:val="24"/>
          <w:szCs w:val="24"/>
        </w:rPr>
        <w:t xml:space="preserve">owiatowych spotkań sieciujących - 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>2</w:t>
      </w:r>
      <w:r w:rsidR="00F46B7F" w:rsidRPr="004B5814">
        <w:rPr>
          <w:rFonts w:asciiTheme="minorHAnsi" w:hAnsiTheme="minorHAnsi" w:cstheme="minorHAnsi"/>
          <w:bCs/>
          <w:sz w:val="24"/>
          <w:szCs w:val="24"/>
        </w:rPr>
        <w:t>2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>0 </w:t>
      </w:r>
      <w:r w:rsidR="00F90753" w:rsidRPr="004B5814">
        <w:rPr>
          <w:rFonts w:asciiTheme="minorHAnsi" w:hAnsiTheme="minorHAnsi" w:cstheme="minorHAnsi"/>
          <w:bCs/>
          <w:sz w:val="24"/>
          <w:szCs w:val="24"/>
        </w:rPr>
        <w:t>000 zł;</w:t>
      </w:r>
    </w:p>
    <w:p w14:paraId="726C92E4" w14:textId="675944A9" w:rsidR="00173AAD" w:rsidRPr="004B5814" w:rsidRDefault="00173AAD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wspieranie działań organizacji pozarządowych oraz podmiotów prowadzących działalność pożytku publicznego w pozyskiwaniu środków finansowych na projekty regionalne, w tym dofinansowanie wkładu własnego organizacji pozarządowych oraz podmiotów prowadzących działalność pożytku publicznego, realizujących projekty współfinansowane ze środków zewnętrznych z zakresu zadań publicznych określonych w Programie Współpracy Samorządu Województwa Pomorskiego z organizacjami pozarządowymi na rok </w:t>
      </w:r>
      <w:r w:rsidR="00010C71" w:rsidRPr="004B5814">
        <w:rPr>
          <w:rFonts w:asciiTheme="minorHAnsi" w:hAnsiTheme="minorHAnsi" w:cstheme="minorHAnsi"/>
          <w:bCs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bCs/>
          <w:sz w:val="24"/>
          <w:szCs w:val="24"/>
        </w:rPr>
        <w:t>5</w:t>
      </w:r>
      <w:r w:rsidR="00010C71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Cs/>
          <w:sz w:val="24"/>
          <w:szCs w:val="24"/>
        </w:rPr>
        <w:t>w zakresie wzmacniania aktywności obywatelskiej w obszarach: integracja i pom</w:t>
      </w:r>
      <w:r w:rsidR="008E4EE7" w:rsidRPr="004B5814">
        <w:rPr>
          <w:rFonts w:asciiTheme="minorHAnsi" w:hAnsiTheme="minorHAnsi" w:cstheme="minorHAnsi"/>
          <w:bCs/>
          <w:sz w:val="24"/>
          <w:szCs w:val="24"/>
        </w:rPr>
        <w:t>oc społeczna</w:t>
      </w:r>
      <w:r w:rsidR="004E07FA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="008E4EE7" w:rsidRPr="004B5814">
        <w:rPr>
          <w:rFonts w:asciiTheme="minorHAnsi" w:hAnsiTheme="minorHAnsi" w:cstheme="minorHAnsi"/>
          <w:bCs/>
          <w:sz w:val="24"/>
          <w:szCs w:val="24"/>
        </w:rPr>
        <w:t xml:space="preserve"> rozwój wspólnot i 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społeczności lokalnych - wspieranie rozwoju partnerskiej współpracy pomiędzy samorządami lokalnymi a podmiotami świadczącymi usługi aktywizacji i integracji na rzecz osób zagrożonych wykluczeniem społecznym; </w:t>
      </w:r>
      <w:r w:rsidR="004E07FA" w:rsidRPr="004B5814">
        <w:rPr>
          <w:rFonts w:asciiTheme="minorHAnsi" w:hAnsiTheme="minorHAnsi" w:cstheme="minorHAnsi"/>
          <w:bCs/>
          <w:sz w:val="24"/>
          <w:szCs w:val="24"/>
        </w:rPr>
        <w:t xml:space="preserve">działalności na rzecz osób w wieku emerytalnym; 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promocji i organizacji wolontariatu; </w:t>
      </w:r>
      <w:r w:rsidR="003A2951" w:rsidRPr="004B5814">
        <w:rPr>
          <w:rFonts w:asciiTheme="minorHAnsi" w:hAnsiTheme="minorHAnsi" w:cstheme="minorHAnsi"/>
          <w:bCs/>
          <w:sz w:val="24"/>
          <w:szCs w:val="24"/>
        </w:rPr>
        <w:t>–</w:t>
      </w:r>
      <w:r w:rsidR="00F90753" w:rsidRPr="004B5814">
        <w:rPr>
          <w:rFonts w:asciiTheme="minorHAnsi" w:hAnsiTheme="minorHAnsi" w:cstheme="minorHAnsi"/>
          <w:bCs/>
          <w:sz w:val="24"/>
          <w:szCs w:val="24"/>
        </w:rPr>
        <w:t xml:space="preserve"> 100 000 zł</w:t>
      </w:r>
      <w:r w:rsidR="00A3591B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4A4C2CA3" w14:textId="29B1E278" w:rsidR="00476C0F" w:rsidRPr="004B5814" w:rsidRDefault="00E81602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 xml:space="preserve">zmacnianie rozwoju partnerskiej współpracy pomiędzy </w:t>
      </w:r>
      <w:r w:rsidR="00F92C85" w:rsidRPr="004B5814">
        <w:rPr>
          <w:rFonts w:asciiTheme="minorHAnsi" w:hAnsiTheme="minorHAnsi" w:cstheme="minorHAnsi"/>
          <w:bCs/>
          <w:sz w:val="24"/>
          <w:szCs w:val="24"/>
        </w:rPr>
        <w:t>samorządami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92C85" w:rsidRPr="004B5814">
        <w:rPr>
          <w:rFonts w:asciiTheme="minorHAnsi" w:hAnsiTheme="minorHAnsi" w:cstheme="minorHAnsi"/>
          <w:bCs/>
          <w:sz w:val="24"/>
          <w:szCs w:val="24"/>
        </w:rPr>
        <w:t>organizacjami pozarządowymi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 xml:space="preserve"> i biznesem poprzez wdrażanie nowych narzędzi 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współpracy wzmacniających działania </w:t>
      </w:r>
      <w:r w:rsidR="00F92C85" w:rsidRPr="004B5814">
        <w:rPr>
          <w:rFonts w:asciiTheme="minorHAnsi" w:hAnsiTheme="minorHAnsi" w:cstheme="minorHAnsi"/>
          <w:bCs/>
          <w:sz w:val="24"/>
          <w:szCs w:val="24"/>
        </w:rPr>
        <w:t>organizacji pozarządowych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 xml:space="preserve"> oraz upowszechnianie dobrych praktyk w zakresie ww. współpracy – </w:t>
      </w:r>
      <w:r w:rsidR="0091441D" w:rsidRPr="004B5814">
        <w:rPr>
          <w:rFonts w:asciiTheme="minorHAnsi" w:hAnsiTheme="minorHAnsi" w:cstheme="minorHAnsi"/>
          <w:bCs/>
          <w:sz w:val="24"/>
          <w:szCs w:val="24"/>
        </w:rPr>
        <w:t>140 </w:t>
      </w:r>
      <w:r w:rsidR="00476C0F" w:rsidRPr="004B5814">
        <w:rPr>
          <w:rFonts w:asciiTheme="minorHAnsi" w:hAnsiTheme="minorHAnsi" w:cstheme="minorHAnsi"/>
          <w:bCs/>
          <w:sz w:val="24"/>
          <w:szCs w:val="24"/>
        </w:rPr>
        <w:t>000 zł</w:t>
      </w:r>
      <w:r w:rsidR="00181E8A" w:rsidRPr="004B5814">
        <w:rPr>
          <w:rFonts w:asciiTheme="minorHAnsi" w:hAnsiTheme="minorHAnsi" w:cstheme="minorHAnsi"/>
          <w:bCs/>
          <w:sz w:val="24"/>
          <w:szCs w:val="24"/>
        </w:rPr>
        <w:t>;</w:t>
      </w:r>
    </w:p>
    <w:p w14:paraId="67595423" w14:textId="123FDB65" w:rsidR="008C347C" w:rsidRPr="004B5814" w:rsidRDefault="00F03D55" w:rsidP="003755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60"/>
        <w:ind w:left="709" w:hanging="425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 xml:space="preserve">działalność </w:t>
      </w:r>
      <w:r w:rsidR="008C347C" w:rsidRPr="004B5814">
        <w:rPr>
          <w:rFonts w:asciiTheme="minorHAnsi" w:hAnsiTheme="minorHAnsi" w:cstheme="minorHAnsi"/>
          <w:b/>
          <w:sz w:val="24"/>
          <w:szCs w:val="24"/>
        </w:rPr>
        <w:t>na rzecz podmiotów ekonomii społecznej i przedsiębiorstw społecznych:</w:t>
      </w:r>
    </w:p>
    <w:p w14:paraId="68FDA445" w14:textId="048A34F9" w:rsidR="008C347C" w:rsidRPr="004B5814" w:rsidRDefault="008C347C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kwota zaplanowana na 202</w:t>
      </w:r>
      <w:r w:rsidR="005203DF" w:rsidRPr="004B5814">
        <w:rPr>
          <w:rFonts w:asciiTheme="minorHAnsi" w:hAnsiTheme="minorHAnsi" w:cstheme="minorHAnsi"/>
          <w:sz w:val="24"/>
          <w:szCs w:val="24"/>
        </w:rPr>
        <w:t>4</w:t>
      </w:r>
      <w:r w:rsidRPr="004B5814">
        <w:rPr>
          <w:rFonts w:asciiTheme="minorHAnsi" w:hAnsiTheme="minorHAnsi" w:cstheme="minorHAnsi"/>
          <w:sz w:val="24"/>
          <w:szCs w:val="24"/>
        </w:rPr>
        <w:t xml:space="preserve"> rok </w:t>
      </w:r>
      <w:r w:rsidR="00380E85" w:rsidRPr="004B5814">
        <w:rPr>
          <w:rFonts w:asciiTheme="minorHAnsi" w:hAnsiTheme="minorHAnsi" w:cstheme="minorHAnsi"/>
          <w:sz w:val="24"/>
          <w:szCs w:val="24"/>
        </w:rPr>
        <w:t>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3A2951" w:rsidRPr="004B5814">
        <w:rPr>
          <w:rFonts w:asciiTheme="minorHAnsi" w:hAnsiTheme="minorHAnsi" w:cstheme="minorHAnsi"/>
          <w:sz w:val="24"/>
          <w:szCs w:val="24"/>
        </w:rPr>
        <w:t xml:space="preserve">200 000 </w:t>
      </w:r>
      <w:r w:rsidRPr="004B5814">
        <w:rPr>
          <w:rFonts w:asciiTheme="minorHAnsi" w:hAnsiTheme="minorHAnsi" w:cstheme="minorHAnsi"/>
          <w:sz w:val="24"/>
          <w:szCs w:val="24"/>
        </w:rPr>
        <w:t>zł</w:t>
      </w:r>
      <w:r w:rsidR="00BF6E2E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72B6DEA8" w14:textId="4E3E874A" w:rsidR="005203DF" w:rsidRPr="004B5814" w:rsidRDefault="005203DF" w:rsidP="0026579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993" w:hanging="28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kwota zaplanowana na 2025 rok </w:t>
      </w:r>
      <w:r w:rsidR="00393F44" w:rsidRPr="004B5814">
        <w:rPr>
          <w:rFonts w:asciiTheme="minorHAnsi" w:hAnsiTheme="minorHAnsi" w:cstheme="minorHAnsi"/>
          <w:sz w:val="24"/>
          <w:szCs w:val="24"/>
        </w:rPr>
        <w:t>–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393F44" w:rsidRPr="004B5814">
        <w:rPr>
          <w:rFonts w:asciiTheme="minorHAnsi" w:hAnsiTheme="minorHAnsi" w:cstheme="minorHAnsi"/>
          <w:sz w:val="24"/>
          <w:szCs w:val="24"/>
        </w:rPr>
        <w:t>200 000 zł</w:t>
      </w:r>
      <w:r w:rsidR="00BF6E2E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3615AD04" w14:textId="00FF9632" w:rsidR="00624889" w:rsidRPr="004B5814" w:rsidRDefault="00346B45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wzmacnianie potencjału kadrowego, finansowego i innowacyjnego podmiotów ekonomii społecznej i przedsiębiorstw społecznych oraz </w:t>
      </w:r>
      <w:r w:rsidR="00AB16B7" w:rsidRPr="004B5814">
        <w:rPr>
          <w:rFonts w:asciiTheme="minorHAnsi" w:hAnsiTheme="minorHAnsi" w:cstheme="minorHAnsi"/>
          <w:bCs/>
          <w:sz w:val="24"/>
          <w:szCs w:val="24"/>
        </w:rPr>
        <w:t>udzielani</w:t>
      </w:r>
      <w:r w:rsidR="00AB16B7">
        <w:rPr>
          <w:rFonts w:asciiTheme="minorHAnsi" w:hAnsiTheme="minorHAnsi" w:cstheme="minorHAnsi"/>
          <w:bCs/>
          <w:sz w:val="24"/>
          <w:szCs w:val="24"/>
        </w:rPr>
        <w:t>e</w:t>
      </w:r>
      <w:r w:rsidR="00AB16B7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Cs/>
          <w:sz w:val="24"/>
          <w:szCs w:val="24"/>
        </w:rPr>
        <w:t>im wsparcia biznesowego</w:t>
      </w:r>
      <w:r w:rsidR="00AB16B7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593D7EF" w14:textId="45AED5EA" w:rsidR="008C347C" w:rsidRPr="004B5814" w:rsidRDefault="008C347C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wsparcie w</w:t>
      </w:r>
      <w:r w:rsidR="003A2951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Pr="004B5814">
        <w:rPr>
          <w:rFonts w:asciiTheme="minorHAnsi" w:hAnsiTheme="minorHAnsi" w:cstheme="minorHAnsi"/>
          <w:bCs/>
          <w:sz w:val="24"/>
          <w:szCs w:val="24"/>
        </w:rPr>
        <w:t>dostosowywaniu się do zmian na rynku w tym wsparcie w „zielonej transformacji” i digitalizacji</w:t>
      </w:r>
      <w:r w:rsidR="00521ED0" w:rsidRPr="004B5814">
        <w:rPr>
          <w:rFonts w:asciiTheme="minorHAnsi" w:hAnsiTheme="minorHAnsi" w:cstheme="minorHAnsi"/>
          <w:bCs/>
          <w:sz w:val="24"/>
          <w:szCs w:val="24"/>
        </w:rPr>
        <w:t>;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73CFE91A" w14:textId="298B237C" w:rsidR="008C347C" w:rsidRPr="004B5814" w:rsidRDefault="008C347C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wsparcie działań reintegracyjnych podejmowanych przez przedsiębiorstwo społeczne, w tym </w:t>
      </w:r>
      <w:r w:rsidR="00765035" w:rsidRPr="004B5814">
        <w:rPr>
          <w:rFonts w:asciiTheme="minorHAnsi" w:hAnsiTheme="minorHAnsi" w:cstheme="minorHAnsi"/>
          <w:bCs/>
          <w:sz w:val="24"/>
          <w:szCs w:val="24"/>
        </w:rPr>
        <w:t>wsparci</w:t>
      </w:r>
      <w:r w:rsidR="00765035">
        <w:rPr>
          <w:rFonts w:asciiTheme="minorHAnsi" w:hAnsiTheme="minorHAnsi" w:cstheme="minorHAnsi"/>
          <w:bCs/>
          <w:sz w:val="24"/>
          <w:szCs w:val="24"/>
        </w:rPr>
        <w:t>e</w:t>
      </w:r>
      <w:r w:rsidR="00765035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Cs/>
          <w:sz w:val="24"/>
          <w:szCs w:val="24"/>
        </w:rPr>
        <w:t>w tworzeniu planów reintegracyjnych</w:t>
      </w:r>
    </w:p>
    <w:p w14:paraId="36362DC2" w14:textId="4E284B49" w:rsidR="00346B45" w:rsidRPr="004B5814" w:rsidRDefault="00346B45" w:rsidP="0026579D">
      <w:pPr>
        <w:pStyle w:val="Akapitzlist"/>
        <w:numPr>
          <w:ilvl w:val="0"/>
          <w:numId w:val="40"/>
        </w:numPr>
        <w:spacing w:after="0"/>
        <w:ind w:left="993" w:hanging="28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bCs/>
          <w:sz w:val="24"/>
          <w:szCs w:val="24"/>
        </w:rPr>
        <w:t>promocja i upowszechnianie działalności podmiotów ekonomii społecznej.</w:t>
      </w:r>
    </w:p>
    <w:p w14:paraId="34D4E7B6" w14:textId="04EF75C3" w:rsidR="00565CF7" w:rsidRPr="00957E03" w:rsidRDefault="00565CF7" w:rsidP="00695E26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Planowana wysokość środków przeznaczonych na prowadzenie systematycznych działań monitorujących i analitycznych w kontekście kondycji III sektora, współpracy międzysektorowej i rozwoju społeczeńst</w:t>
      </w:r>
      <w:r w:rsidR="0025239A" w:rsidRPr="004B5814">
        <w:rPr>
          <w:rFonts w:asciiTheme="minorHAnsi" w:hAnsiTheme="minorHAnsi" w:cstheme="minorHAnsi"/>
          <w:sz w:val="24"/>
          <w:szCs w:val="24"/>
        </w:rPr>
        <w:t xml:space="preserve">wa obywatelskiego </w:t>
      </w:r>
      <w:r w:rsidR="00626076" w:rsidRPr="004B5814">
        <w:rPr>
          <w:rFonts w:asciiTheme="minorHAnsi" w:hAnsiTheme="minorHAnsi" w:cstheme="minorHAnsi"/>
          <w:sz w:val="24"/>
          <w:szCs w:val="24"/>
        </w:rPr>
        <w:t>w </w:t>
      </w:r>
      <w:r w:rsidRPr="004B5814">
        <w:rPr>
          <w:rFonts w:asciiTheme="minorHAnsi" w:hAnsiTheme="minorHAnsi" w:cstheme="minorHAnsi"/>
          <w:sz w:val="24"/>
          <w:szCs w:val="24"/>
        </w:rPr>
        <w:t xml:space="preserve">województwie pomorskim wynosi </w:t>
      </w:r>
      <w:r w:rsidR="0047443A" w:rsidRPr="004B5814">
        <w:rPr>
          <w:rFonts w:asciiTheme="minorHAnsi" w:hAnsiTheme="minorHAnsi" w:cstheme="minorHAnsi"/>
          <w:sz w:val="24"/>
          <w:szCs w:val="24"/>
        </w:rPr>
        <w:t>75 </w:t>
      </w:r>
      <w:r w:rsidRPr="004B5814">
        <w:rPr>
          <w:rFonts w:asciiTheme="minorHAnsi" w:hAnsiTheme="minorHAnsi" w:cstheme="minorHAnsi"/>
          <w:sz w:val="24"/>
          <w:szCs w:val="24"/>
        </w:rPr>
        <w:t>000 zł.</w:t>
      </w:r>
    </w:p>
    <w:p w14:paraId="66C9F7B3" w14:textId="6F430D86" w:rsidR="00903BA9" w:rsidRPr="004B5814" w:rsidRDefault="00903BA9" w:rsidP="00695E26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957E03">
        <w:rPr>
          <w:rFonts w:asciiTheme="minorHAnsi" w:hAnsiTheme="minorHAnsi" w:cstheme="minorHAnsi"/>
          <w:sz w:val="24"/>
          <w:szCs w:val="24"/>
        </w:rPr>
        <w:t>Planowana wysokość środków przeznaczona na finansowanie Programu z budżetu Województwa określona zostanie w budżecie Województwa</w:t>
      </w:r>
      <w:r w:rsidR="00421BD5" w:rsidRPr="004B5814">
        <w:rPr>
          <w:rFonts w:asciiTheme="minorHAnsi" w:hAnsiTheme="minorHAnsi" w:cstheme="minorHAnsi"/>
          <w:sz w:val="24"/>
          <w:szCs w:val="24"/>
        </w:rPr>
        <w:t xml:space="preserve"> na rok </w:t>
      </w:r>
      <w:r w:rsidR="00BC67DE" w:rsidRPr="004B5814">
        <w:rPr>
          <w:rFonts w:asciiTheme="minorHAnsi" w:hAnsiTheme="minorHAnsi" w:cstheme="minorHAnsi"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sz w:val="24"/>
          <w:szCs w:val="24"/>
        </w:rPr>
        <w:t>5</w:t>
      </w:r>
      <w:r w:rsidR="00BC67DE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421BD5" w:rsidRPr="004B5814">
        <w:rPr>
          <w:rFonts w:asciiTheme="minorHAnsi" w:hAnsiTheme="minorHAnsi" w:cstheme="minorHAnsi"/>
          <w:sz w:val="24"/>
          <w:szCs w:val="24"/>
        </w:rPr>
        <w:t xml:space="preserve">i </w:t>
      </w:r>
      <w:r w:rsidR="00AF7FC8" w:rsidRPr="004B5814">
        <w:rPr>
          <w:rFonts w:asciiTheme="minorHAnsi" w:hAnsiTheme="minorHAnsi" w:cstheme="minorHAnsi"/>
          <w:sz w:val="24"/>
          <w:szCs w:val="24"/>
        </w:rPr>
        <w:t xml:space="preserve">zgodnie z prognozą przedłożoną Zarządowi </w:t>
      </w:r>
      <w:r w:rsidR="00295F71" w:rsidRPr="004B5814">
        <w:rPr>
          <w:rFonts w:asciiTheme="minorHAnsi" w:hAnsiTheme="minorHAnsi" w:cstheme="minorHAnsi"/>
          <w:sz w:val="24"/>
          <w:szCs w:val="24"/>
        </w:rPr>
        <w:t>wynosić będzie</w:t>
      </w:r>
      <w:r w:rsidR="00F71661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57E03" w:rsidRPr="004B5814">
        <w:rPr>
          <w:rFonts w:asciiTheme="minorHAnsi" w:hAnsiTheme="minorHAnsi" w:cstheme="minorHAnsi"/>
          <w:sz w:val="24"/>
          <w:szCs w:val="24"/>
        </w:rPr>
        <w:t xml:space="preserve">13 465 000 </w:t>
      </w:r>
      <w:r w:rsidR="00A84600" w:rsidRPr="004B5814">
        <w:rPr>
          <w:rFonts w:asciiTheme="minorHAnsi" w:hAnsiTheme="minorHAnsi" w:cstheme="minorHAnsi"/>
          <w:sz w:val="24"/>
          <w:szCs w:val="24"/>
        </w:rPr>
        <w:t xml:space="preserve">zł </w:t>
      </w:r>
      <w:r w:rsidR="00CA796C" w:rsidRPr="004B5814">
        <w:rPr>
          <w:rFonts w:asciiTheme="minorHAnsi" w:hAnsiTheme="minorHAnsi" w:cstheme="minorHAnsi"/>
          <w:sz w:val="24"/>
          <w:szCs w:val="24"/>
        </w:rPr>
        <w:t xml:space="preserve">oraz </w:t>
      </w:r>
      <w:r w:rsidR="000723CB" w:rsidRPr="004B5814">
        <w:rPr>
          <w:rFonts w:asciiTheme="minorHAnsi" w:hAnsiTheme="minorHAnsi" w:cstheme="minorHAnsi"/>
          <w:sz w:val="24"/>
          <w:szCs w:val="24"/>
        </w:rPr>
        <w:t> </w:t>
      </w:r>
      <w:r w:rsidR="00DF68C9" w:rsidRPr="004B5814">
        <w:rPr>
          <w:rFonts w:asciiTheme="minorHAnsi" w:hAnsiTheme="minorHAnsi" w:cstheme="minorHAnsi"/>
          <w:sz w:val="24"/>
          <w:szCs w:val="24"/>
        </w:rPr>
        <w:t xml:space="preserve">1 100 000 </w:t>
      </w:r>
      <w:r w:rsidR="00CA796C" w:rsidRPr="004B5814">
        <w:rPr>
          <w:rFonts w:asciiTheme="minorHAnsi" w:hAnsiTheme="minorHAnsi" w:cstheme="minorHAnsi"/>
          <w:sz w:val="24"/>
          <w:szCs w:val="24"/>
        </w:rPr>
        <w:t>z</w:t>
      </w:r>
      <w:r w:rsidR="000E7703" w:rsidRPr="004B5814">
        <w:rPr>
          <w:rFonts w:asciiTheme="minorHAnsi" w:hAnsiTheme="minorHAnsi" w:cstheme="minorHAnsi"/>
          <w:sz w:val="24"/>
          <w:szCs w:val="24"/>
        </w:rPr>
        <w:t>ł</w:t>
      </w:r>
      <w:r w:rsidR="00CA796C" w:rsidRPr="004B5814">
        <w:rPr>
          <w:rFonts w:asciiTheme="minorHAnsi" w:hAnsiTheme="minorHAnsi" w:cstheme="minorHAnsi"/>
          <w:sz w:val="24"/>
          <w:szCs w:val="24"/>
        </w:rPr>
        <w:t xml:space="preserve"> PFRON</w:t>
      </w:r>
      <w:r w:rsidR="00CA5DB8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6D306BE9" w14:textId="77777777" w:rsidR="00903BA9" w:rsidRPr="004B5814" w:rsidRDefault="00903BA9" w:rsidP="00695E26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Środki mogą w ciągu roku budżetowego zostać zwiększone lub zmniejszone w zależności od sytuacji finansowej Województwa.</w:t>
      </w:r>
    </w:p>
    <w:p w14:paraId="75A8BA55" w14:textId="030CE210" w:rsidR="00B252DF" w:rsidRPr="004B5814" w:rsidRDefault="00B433A2" w:rsidP="00183FB8">
      <w:pPr>
        <w:pStyle w:val="Akapitzlist"/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spacing w:before="120" w:after="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Zlecanie realizacji zadań publicznych finansowanych z udziałem środków Samorządu jest realizowane zgodnie z normą art. 4 ust. 3 ust</w:t>
      </w:r>
      <w:r w:rsidR="00970815" w:rsidRPr="004B5814">
        <w:rPr>
          <w:rFonts w:asciiTheme="minorHAnsi" w:hAnsiTheme="minorHAnsi" w:cstheme="minorHAnsi"/>
          <w:sz w:val="24"/>
          <w:szCs w:val="24"/>
        </w:rPr>
        <w:t xml:space="preserve">awy z dnia </w:t>
      </w:r>
      <w:r w:rsidR="00AB16B7">
        <w:rPr>
          <w:rFonts w:asciiTheme="minorHAnsi" w:hAnsiTheme="minorHAnsi" w:cstheme="minorHAnsi"/>
          <w:sz w:val="24"/>
          <w:szCs w:val="24"/>
        </w:rPr>
        <w:t>19</w:t>
      </w:r>
      <w:r w:rsidR="00AB16B7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AB16B7">
        <w:rPr>
          <w:rFonts w:asciiTheme="minorHAnsi" w:hAnsiTheme="minorHAnsi" w:cstheme="minorHAnsi"/>
          <w:sz w:val="24"/>
          <w:szCs w:val="24"/>
        </w:rPr>
        <w:t>lipca</w:t>
      </w:r>
      <w:r w:rsidR="00AB16B7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70815" w:rsidRPr="004B5814">
        <w:rPr>
          <w:rFonts w:asciiTheme="minorHAnsi" w:hAnsiTheme="minorHAnsi" w:cstheme="minorHAnsi"/>
          <w:sz w:val="24"/>
          <w:szCs w:val="24"/>
        </w:rPr>
        <w:t>2019 r. o </w:t>
      </w:r>
      <w:r w:rsidRPr="004B5814">
        <w:rPr>
          <w:rFonts w:asciiTheme="minorHAnsi" w:hAnsiTheme="minorHAnsi" w:cstheme="minorHAnsi"/>
          <w:sz w:val="24"/>
          <w:szCs w:val="24"/>
        </w:rPr>
        <w:t>zapewnieniu dostępności osobom ze szczególnymi potrzebami</w:t>
      </w:r>
      <w:r w:rsidR="007C12AD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957E03">
        <w:rPr>
          <w:rFonts w:asciiTheme="minorHAnsi" w:hAnsiTheme="minorHAnsi" w:cstheme="minorHAnsi"/>
          <w:sz w:val="24"/>
          <w:szCs w:val="24"/>
        </w:rPr>
        <w:t xml:space="preserve"> oraz </w:t>
      </w:r>
      <w:r w:rsidR="009321E6" w:rsidRPr="00957E03">
        <w:rPr>
          <w:rFonts w:asciiTheme="minorHAnsi" w:hAnsiTheme="minorHAnsi" w:cstheme="minorHAnsi"/>
          <w:sz w:val="24"/>
          <w:szCs w:val="24"/>
        </w:rPr>
        <w:t>Konwencji</w:t>
      </w:r>
      <w:r w:rsidRPr="00957E03">
        <w:rPr>
          <w:rFonts w:asciiTheme="minorHAnsi" w:hAnsiTheme="minorHAnsi" w:cstheme="minorHAnsi"/>
          <w:sz w:val="24"/>
          <w:szCs w:val="24"/>
        </w:rPr>
        <w:t xml:space="preserve"> ONZ o</w:t>
      </w:r>
      <w:r w:rsidR="00AB16B7">
        <w:rPr>
          <w:rFonts w:asciiTheme="minorHAnsi" w:hAnsiTheme="minorHAnsi" w:cstheme="minorHAnsi"/>
          <w:sz w:val="24"/>
          <w:szCs w:val="24"/>
        </w:rPr>
        <w:t> </w:t>
      </w:r>
      <w:r w:rsidRPr="00957E03">
        <w:rPr>
          <w:rFonts w:asciiTheme="minorHAnsi" w:hAnsiTheme="minorHAnsi" w:cstheme="minorHAnsi"/>
          <w:sz w:val="24"/>
          <w:szCs w:val="24"/>
        </w:rPr>
        <w:t>Prawach Osób Niepełnosprawnych.</w:t>
      </w:r>
    </w:p>
    <w:p w14:paraId="65015646" w14:textId="77777777" w:rsidR="009B3F3E" w:rsidRPr="004B5814" w:rsidRDefault="009B3F3E" w:rsidP="00183FB8">
      <w:pPr>
        <w:pStyle w:val="Tytu"/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4B5814">
        <w:rPr>
          <w:rFonts w:asciiTheme="minorHAnsi" w:hAnsiTheme="minorHAnsi" w:cstheme="minorHAnsi"/>
          <w:szCs w:val="24"/>
        </w:rPr>
        <w:t>§ 7.</w:t>
      </w:r>
      <w:r w:rsidR="001B10CB" w:rsidRPr="004B5814">
        <w:rPr>
          <w:rFonts w:asciiTheme="minorHAnsi" w:hAnsiTheme="minorHAnsi" w:cstheme="minorHAnsi"/>
          <w:szCs w:val="24"/>
        </w:rPr>
        <w:br/>
      </w:r>
      <w:r w:rsidRPr="004B5814">
        <w:rPr>
          <w:rFonts w:asciiTheme="minorHAnsi" w:hAnsiTheme="minorHAnsi" w:cstheme="minorHAnsi"/>
          <w:szCs w:val="24"/>
        </w:rPr>
        <w:t>FORMY WSPÓŁPRACY</w:t>
      </w:r>
    </w:p>
    <w:p w14:paraId="7F579DF5" w14:textId="77777777" w:rsidR="009B3F3E" w:rsidRPr="004B5814" w:rsidRDefault="009B3F3E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pomiędzy Samorządem a organizacjami pozarządowymi może mieć charakter finansowy lub pozafinansowy.</w:t>
      </w:r>
    </w:p>
    <w:p w14:paraId="5F53BABC" w14:textId="77777777" w:rsidR="009B3F3E" w:rsidRPr="004B5814" w:rsidRDefault="009B3F3E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Współpraca finansowa pomiędzy Samorządem a organizacjami pozarządowymi odbywa się na zasadach </w:t>
      </w:r>
      <w:r w:rsidR="00CF6EFE" w:rsidRPr="004B5814">
        <w:rPr>
          <w:rFonts w:asciiTheme="minorHAnsi" w:hAnsiTheme="minorHAnsi" w:cstheme="minorHAnsi"/>
          <w:sz w:val="24"/>
          <w:szCs w:val="24"/>
        </w:rPr>
        <w:t xml:space="preserve">i w trybach </w:t>
      </w:r>
      <w:r w:rsidRPr="004B5814">
        <w:rPr>
          <w:rFonts w:asciiTheme="minorHAnsi" w:hAnsiTheme="minorHAnsi" w:cstheme="minorHAnsi"/>
          <w:sz w:val="24"/>
          <w:szCs w:val="24"/>
        </w:rPr>
        <w:t>określonych w powszechn</w:t>
      </w:r>
      <w:r w:rsidR="00F90753" w:rsidRPr="004B5814">
        <w:rPr>
          <w:rFonts w:asciiTheme="minorHAnsi" w:hAnsiTheme="minorHAnsi" w:cstheme="minorHAnsi"/>
          <w:sz w:val="24"/>
          <w:szCs w:val="24"/>
        </w:rPr>
        <w:t>ie obowiązujących przepisach, w </w:t>
      </w:r>
      <w:r w:rsidRPr="004B5814">
        <w:rPr>
          <w:rFonts w:asciiTheme="minorHAnsi" w:hAnsiTheme="minorHAnsi" w:cstheme="minorHAnsi"/>
          <w:sz w:val="24"/>
          <w:szCs w:val="24"/>
        </w:rPr>
        <w:t xml:space="preserve">tym w: </w:t>
      </w:r>
    </w:p>
    <w:p w14:paraId="2A2FAC85" w14:textId="77777777" w:rsidR="009B3F3E" w:rsidRPr="004B5814" w:rsidRDefault="009B3F3E" w:rsidP="0003179A">
      <w:pPr>
        <w:pStyle w:val="Akapitzlist"/>
        <w:numPr>
          <w:ilvl w:val="0"/>
          <w:numId w:val="19"/>
        </w:numPr>
        <w:spacing w:before="60" w:after="60"/>
        <w:ind w:left="567" w:hanging="283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ustawie w formie:</w:t>
      </w:r>
    </w:p>
    <w:p w14:paraId="01FA2537" w14:textId="0FB9388B" w:rsidR="009B3F3E" w:rsidRPr="004B5814" w:rsidRDefault="009B3F3E" w:rsidP="0003179A">
      <w:pPr>
        <w:pStyle w:val="Akapitzlist"/>
        <w:numPr>
          <w:ilvl w:val="1"/>
          <w:numId w:val="20"/>
        </w:numPr>
        <w:spacing w:before="60" w:after="60"/>
        <w:ind w:left="851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powierzenia wykonania zadań publicznych wraz z udzieleniem dotacji na</w:t>
      </w:r>
      <w:r w:rsidR="00765035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finansowanie ich realizacji,</w:t>
      </w:r>
    </w:p>
    <w:p w14:paraId="7472599D" w14:textId="4F51A394" w:rsidR="009B3F3E" w:rsidRPr="004B5814" w:rsidRDefault="009B3F3E" w:rsidP="0003179A">
      <w:pPr>
        <w:pStyle w:val="Akapitzlist"/>
        <w:numPr>
          <w:ilvl w:val="1"/>
          <w:numId w:val="20"/>
        </w:numPr>
        <w:spacing w:before="60" w:after="60"/>
        <w:ind w:left="851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wspierania wykonywania zadań publicznych wraz z udzielaniem dotacji na</w:t>
      </w:r>
      <w:r w:rsidR="00765035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dofinansowanie ich realizacji.</w:t>
      </w:r>
    </w:p>
    <w:p w14:paraId="61E4C370" w14:textId="46B45616" w:rsidR="00506B31" w:rsidRPr="004B5814" w:rsidRDefault="00560558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Style w:val="h11"/>
          <w:rFonts w:asciiTheme="minorHAnsi" w:hAnsiTheme="minorHAnsi" w:cstheme="minorHAnsi"/>
          <w:b w:val="0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Po</w:t>
      </w:r>
      <w:r w:rsidR="00506B31" w:rsidRPr="004B5814">
        <w:rPr>
          <w:rFonts w:asciiTheme="minorHAnsi" w:hAnsiTheme="minorHAnsi" w:cstheme="minorHAnsi"/>
          <w:sz w:val="24"/>
          <w:szCs w:val="24"/>
        </w:rPr>
        <w:t>wierzenie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 i wsparcie przez </w:t>
      </w:r>
      <w:r w:rsidR="005B11B0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>Województwo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 realizacji zadań publicznych przez organizacje może mieć charakter umowy wieloletniej, zawartej na czas określony</w:t>
      </w:r>
      <w:r w:rsidR="0002681C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>.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 Umowy te </w:t>
      </w:r>
      <w:r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>mogą być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 aneksowane każdego roku po zabezpieczeniu w</w:t>
      </w:r>
      <w:r w:rsidR="001B10CB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> 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budżecie </w:t>
      </w:r>
      <w:r w:rsidR="00D217B9">
        <w:rPr>
          <w:rStyle w:val="h11"/>
          <w:rFonts w:asciiTheme="minorHAnsi" w:hAnsiTheme="minorHAnsi" w:cstheme="minorHAnsi"/>
          <w:b w:val="0"/>
          <w:sz w:val="24"/>
          <w:szCs w:val="24"/>
        </w:rPr>
        <w:t>W</w:t>
      </w:r>
      <w:r w:rsidR="00D217B9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ojewództwa </w:t>
      </w:r>
      <w:r w:rsidR="00506B31" w:rsidRPr="004B5814">
        <w:rPr>
          <w:rStyle w:val="h11"/>
          <w:rFonts w:asciiTheme="minorHAnsi" w:hAnsiTheme="minorHAnsi" w:cstheme="minorHAnsi"/>
          <w:b w:val="0"/>
          <w:sz w:val="24"/>
          <w:szCs w:val="24"/>
        </w:rPr>
        <w:t xml:space="preserve">środków finansowych na realizację zadań publicznych. </w:t>
      </w:r>
    </w:p>
    <w:p w14:paraId="202A83B8" w14:textId="77777777" w:rsidR="009B3F3E" w:rsidRPr="004B5814" w:rsidRDefault="009B3F3E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pozafinansowa pomiędzy Samorządem a organizacjami pozarządowymi odbywa się w następujących formach:</w:t>
      </w:r>
    </w:p>
    <w:p w14:paraId="1A0BF021" w14:textId="20492D85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  <w:u w:val="single"/>
        </w:rPr>
      </w:pPr>
      <w:r w:rsidRPr="004B5814">
        <w:rPr>
          <w:rFonts w:asciiTheme="minorHAnsi" w:hAnsiTheme="minorHAnsi" w:cstheme="minorHAnsi"/>
          <w:sz w:val="24"/>
          <w:szCs w:val="24"/>
        </w:rPr>
        <w:t>wzajemne informowanie się o planowanych kierunkach działań oraz promowanie działalności organizacji i współpracy z Samorządem poprzez publikowanie na stronach internetowych Samorządu oraz na portalu regionalnym ważnych informacji, dotyczących zarówno działań samorządu, jak i organizacji pozarządowych, w tym  informacji o planowanych posiedzeniach Komisji Sejmiku, na których dyskutowane będą projekty aktów prawa miejscowego w dziedzinach dotyczących działalności statutowej organizacji pozarządowych a także wydarzeń wynikających  z</w:t>
      </w:r>
      <w:r w:rsidR="00AB16B7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realizowanych zadań publicznych;</w:t>
      </w:r>
    </w:p>
    <w:p w14:paraId="5707E400" w14:textId="32641984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konsultowanie z organizacjami pozarządowymi </w:t>
      </w:r>
      <w:r w:rsidR="0003178A" w:rsidRPr="004B5814">
        <w:rPr>
          <w:rFonts w:asciiTheme="minorHAnsi" w:hAnsiTheme="minorHAnsi" w:cstheme="minorHAnsi"/>
          <w:sz w:val="24"/>
          <w:szCs w:val="24"/>
        </w:rPr>
        <w:t>oraz podmiotami wymienionymi w</w:t>
      </w:r>
      <w:r w:rsidR="00AB16B7">
        <w:rPr>
          <w:rFonts w:asciiTheme="minorHAnsi" w:hAnsiTheme="minorHAnsi" w:cstheme="minorHAnsi"/>
          <w:sz w:val="24"/>
          <w:szCs w:val="24"/>
        </w:rPr>
        <w:t> </w:t>
      </w:r>
      <w:r w:rsidR="0003178A" w:rsidRPr="004B5814">
        <w:rPr>
          <w:rFonts w:asciiTheme="minorHAnsi" w:hAnsiTheme="minorHAnsi" w:cstheme="minorHAnsi"/>
          <w:sz w:val="24"/>
          <w:szCs w:val="24"/>
        </w:rPr>
        <w:t xml:space="preserve">art. 3 ust. 3 ustawy, </w:t>
      </w:r>
      <w:r w:rsidRPr="004B5814">
        <w:rPr>
          <w:rFonts w:asciiTheme="minorHAnsi" w:hAnsiTheme="minorHAnsi" w:cstheme="minorHAnsi"/>
          <w:sz w:val="24"/>
          <w:szCs w:val="24"/>
        </w:rPr>
        <w:t>projektów aktów normatywnych w dziedzinach dotyczących działalności statutowej organizacji pozarządowych oraz dokumentów o charakterze programowym i strategicznym, dotyczących szeroko rozumianej aktywności obywatelskiej;</w:t>
      </w:r>
    </w:p>
    <w:p w14:paraId="64C2AED0" w14:textId="6D2122D5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konsultowanie projektów aktów normatywnych dotyczących sfery zadań publicznych, o których mowa w art. 4 ustawy</w:t>
      </w:r>
      <w:r w:rsidR="00AB16B7">
        <w:rPr>
          <w:rFonts w:asciiTheme="minorHAnsi" w:hAnsiTheme="minorHAnsi" w:cstheme="minorHAnsi"/>
          <w:sz w:val="24"/>
          <w:szCs w:val="24"/>
        </w:rPr>
        <w:t>,</w:t>
      </w:r>
      <w:r w:rsidRPr="004B5814">
        <w:rPr>
          <w:rFonts w:asciiTheme="minorHAnsi" w:hAnsiTheme="minorHAnsi" w:cstheme="minorHAnsi"/>
          <w:sz w:val="24"/>
          <w:szCs w:val="24"/>
        </w:rPr>
        <w:t xml:space="preserve"> z PRDPP;</w:t>
      </w:r>
    </w:p>
    <w:p w14:paraId="1BB94119" w14:textId="18148651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tworzenie wspólnych zespołów o charakterze doradczym </w:t>
      </w:r>
      <w:r w:rsidR="0003178A" w:rsidRPr="004B5814">
        <w:rPr>
          <w:rFonts w:asciiTheme="minorHAnsi" w:hAnsiTheme="minorHAnsi" w:cstheme="minorHAnsi"/>
          <w:sz w:val="24"/>
          <w:szCs w:val="24"/>
        </w:rPr>
        <w:t>i</w:t>
      </w:r>
      <w:r w:rsidRPr="004B5814">
        <w:rPr>
          <w:rFonts w:asciiTheme="minorHAnsi" w:hAnsiTheme="minorHAnsi" w:cstheme="minorHAnsi"/>
          <w:sz w:val="24"/>
          <w:szCs w:val="24"/>
        </w:rPr>
        <w:t xml:space="preserve"> inicjatywnym;</w:t>
      </w:r>
    </w:p>
    <w:p w14:paraId="2D032643" w14:textId="4533B166" w:rsidR="009B3F3E" w:rsidRPr="004B5814" w:rsidRDefault="00AB16B7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realizacj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sz w:val="24"/>
          <w:szCs w:val="24"/>
        </w:rPr>
        <w:t>wspólnych przedsięwzięć, w tym:</w:t>
      </w:r>
    </w:p>
    <w:p w14:paraId="6CDFAB6F" w14:textId="0F575C6B" w:rsidR="000E7703" w:rsidRPr="004B5814" w:rsidRDefault="009B3F3E" w:rsidP="00695E26">
      <w:pPr>
        <w:pStyle w:val="Akapitzlist"/>
        <w:numPr>
          <w:ilvl w:val="0"/>
          <w:numId w:val="42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organizacja </w:t>
      </w:r>
      <w:r w:rsidR="00AB16B7">
        <w:rPr>
          <w:rFonts w:asciiTheme="minorHAnsi" w:hAnsiTheme="minorHAnsi" w:cstheme="minorHAnsi"/>
          <w:sz w:val="24"/>
          <w:szCs w:val="24"/>
        </w:rPr>
        <w:t xml:space="preserve">i współorganizacja </w:t>
      </w:r>
      <w:r w:rsidRPr="004B5814">
        <w:rPr>
          <w:rFonts w:asciiTheme="minorHAnsi" w:hAnsiTheme="minorHAnsi" w:cstheme="minorHAnsi"/>
          <w:sz w:val="24"/>
          <w:szCs w:val="24"/>
        </w:rPr>
        <w:t>konferencji, szkoleń, seminariów, warsztatów, sesji, debat, festiwali,</w:t>
      </w:r>
      <w:r w:rsidR="000E7703" w:rsidRPr="004B58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C0AC05" w14:textId="4FDAACD4" w:rsidR="009B3F3E" w:rsidRPr="004B5814" w:rsidRDefault="00AB16B7" w:rsidP="00695E26">
      <w:pPr>
        <w:pStyle w:val="Akapitzlist"/>
        <w:numPr>
          <w:ilvl w:val="0"/>
          <w:numId w:val="42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organizacja</w:t>
      </w:r>
      <w:r w:rsidR="00802A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współorganizacja </w:t>
      </w:r>
      <w:r w:rsidR="009B3F3E" w:rsidRPr="004B5814">
        <w:rPr>
          <w:rFonts w:asciiTheme="minorHAnsi" w:hAnsiTheme="minorHAnsi" w:cstheme="minorHAnsi"/>
          <w:sz w:val="24"/>
          <w:szCs w:val="24"/>
        </w:rPr>
        <w:t>spektakli, konkursów, wystaw, plenerów, przeglądów, zawodów, imprez,</w:t>
      </w:r>
    </w:p>
    <w:p w14:paraId="09942ED6" w14:textId="77777777" w:rsidR="009B3F3E" w:rsidRPr="004B5814" w:rsidRDefault="009B3F3E" w:rsidP="00695E26">
      <w:pPr>
        <w:pStyle w:val="Akapitzlist"/>
        <w:numPr>
          <w:ilvl w:val="0"/>
          <w:numId w:val="42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przy świadczeniu usług na rzecz lokalnej społeczności,</w:t>
      </w:r>
    </w:p>
    <w:p w14:paraId="14D57441" w14:textId="258120DB" w:rsidR="009B3F3E" w:rsidRPr="004B5814" w:rsidRDefault="00802A8F" w:rsidP="00695E26">
      <w:pPr>
        <w:pStyle w:val="Akapitzlist"/>
        <w:numPr>
          <w:ilvl w:val="0"/>
          <w:numId w:val="42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organizacja, współorganizacja, udział w </w:t>
      </w:r>
      <w:r w:rsidRPr="004B5814">
        <w:rPr>
          <w:rFonts w:asciiTheme="minorHAnsi" w:hAnsiTheme="minorHAnsi" w:cstheme="minorHAnsi"/>
          <w:sz w:val="24"/>
          <w:szCs w:val="24"/>
        </w:rPr>
        <w:t>otwart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sz w:val="24"/>
          <w:szCs w:val="24"/>
        </w:rPr>
        <w:t>spotkania</w:t>
      </w:r>
      <w:r>
        <w:rPr>
          <w:rFonts w:asciiTheme="minorHAnsi" w:hAnsiTheme="minorHAnsi" w:cstheme="minorHAnsi"/>
          <w:sz w:val="24"/>
          <w:szCs w:val="24"/>
        </w:rPr>
        <w:t>ch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przedstawicieli organizacji pozarządowych i samorządu </w:t>
      </w:r>
      <w:r w:rsidRPr="004B5814">
        <w:rPr>
          <w:rFonts w:asciiTheme="minorHAnsi" w:hAnsiTheme="minorHAnsi" w:cstheme="minorHAnsi"/>
          <w:sz w:val="24"/>
          <w:szCs w:val="24"/>
        </w:rPr>
        <w:t>dotycząc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sz w:val="24"/>
          <w:szCs w:val="24"/>
        </w:rPr>
        <w:t>bieżących problemów i</w:t>
      </w:r>
      <w:r w:rsidR="00D217B9">
        <w:rPr>
          <w:rFonts w:asciiTheme="minorHAnsi" w:hAnsiTheme="minorHAnsi" w:cstheme="minorHAnsi"/>
          <w:sz w:val="24"/>
          <w:szCs w:val="24"/>
        </w:rPr>
        <w:t> </w:t>
      </w:r>
      <w:r w:rsidR="00256B40" w:rsidRPr="004B5814">
        <w:rPr>
          <w:rFonts w:asciiTheme="minorHAnsi" w:hAnsiTheme="minorHAnsi" w:cstheme="minorHAnsi"/>
          <w:sz w:val="24"/>
          <w:szCs w:val="24"/>
        </w:rPr>
        <w:t>potrzeb mieszkańców Województwa</w:t>
      </w:r>
      <w:r w:rsidR="00684303" w:rsidRPr="004B5814">
        <w:rPr>
          <w:rFonts w:asciiTheme="minorHAnsi" w:hAnsiTheme="minorHAnsi" w:cstheme="minorHAnsi"/>
          <w:sz w:val="24"/>
          <w:szCs w:val="24"/>
        </w:rPr>
        <w:t>,</w:t>
      </w:r>
    </w:p>
    <w:p w14:paraId="5BD9910B" w14:textId="31CC29C5" w:rsidR="005F0D5C" w:rsidRPr="004B5814" w:rsidRDefault="00802A8F" w:rsidP="00695E26">
      <w:pPr>
        <w:pStyle w:val="Akapitzlist"/>
        <w:numPr>
          <w:ilvl w:val="0"/>
          <w:numId w:val="42"/>
        </w:numPr>
        <w:spacing w:before="60" w:after="60"/>
        <w:ind w:left="1134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realizacja </w:t>
      </w:r>
      <w:r w:rsidR="005F0D5C" w:rsidRPr="004B5814">
        <w:rPr>
          <w:rFonts w:asciiTheme="minorHAnsi" w:hAnsiTheme="minorHAnsi" w:cstheme="minorHAnsi"/>
          <w:sz w:val="24"/>
          <w:szCs w:val="24"/>
        </w:rPr>
        <w:t>projektów partnerskich</w:t>
      </w:r>
      <w:r w:rsidR="00256B40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449E2C03" w14:textId="77777777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obejmowanie patronatem Marszałka wybranych przedsięwzięć realizowanych przez organizacje pozarządowe;</w:t>
      </w:r>
    </w:p>
    <w:p w14:paraId="030B40D7" w14:textId="56D8D70A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 xml:space="preserve">spotkania i konsultacje organizacji pozarządowych z osobami odpowiedzialnymi </w:t>
      </w:r>
      <w:r w:rsidR="001B10CB" w:rsidRPr="004B5814">
        <w:rPr>
          <w:rFonts w:asciiTheme="minorHAnsi" w:hAnsiTheme="minorHAnsi" w:cstheme="minorHAnsi"/>
          <w:sz w:val="24"/>
          <w:szCs w:val="24"/>
        </w:rPr>
        <w:t>w </w:t>
      </w:r>
      <w:r w:rsidRPr="004B5814">
        <w:rPr>
          <w:rFonts w:asciiTheme="minorHAnsi" w:hAnsiTheme="minorHAnsi" w:cstheme="minorHAnsi"/>
          <w:sz w:val="24"/>
          <w:szCs w:val="24"/>
        </w:rPr>
        <w:t>jednostkach samorządu terytorialnego na terenie województwa za realizację zadań w poszczególnych sferach zadań publicznych;</w:t>
      </w:r>
    </w:p>
    <w:p w14:paraId="61C33219" w14:textId="57BE84BB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pomoc w nawiązywaniu kontaktów i współpr</w:t>
      </w:r>
      <w:r w:rsidR="001E184F" w:rsidRPr="004B5814">
        <w:rPr>
          <w:rFonts w:asciiTheme="minorHAnsi" w:hAnsiTheme="minorHAnsi" w:cstheme="minorHAnsi"/>
          <w:sz w:val="24"/>
          <w:szCs w:val="24"/>
        </w:rPr>
        <w:t>acy organizacji pozarządowych w </w:t>
      </w:r>
      <w:r w:rsidRPr="004B5814">
        <w:rPr>
          <w:rFonts w:asciiTheme="minorHAnsi" w:hAnsiTheme="minorHAnsi" w:cstheme="minorHAnsi"/>
          <w:sz w:val="24"/>
          <w:szCs w:val="24"/>
        </w:rPr>
        <w:t>skali regionalnej, ponadregionalnej i mię</w:t>
      </w:r>
      <w:r w:rsidR="001E184F" w:rsidRPr="004B5814">
        <w:rPr>
          <w:rFonts w:asciiTheme="minorHAnsi" w:hAnsiTheme="minorHAnsi" w:cstheme="minorHAnsi"/>
          <w:sz w:val="24"/>
          <w:szCs w:val="24"/>
        </w:rPr>
        <w:t>dzynarodowej, w szczególności z </w:t>
      </w:r>
      <w:r w:rsidRPr="004B5814">
        <w:rPr>
          <w:rFonts w:asciiTheme="minorHAnsi" w:hAnsiTheme="minorHAnsi" w:cstheme="minorHAnsi"/>
          <w:sz w:val="24"/>
          <w:szCs w:val="24"/>
        </w:rPr>
        <w:t>partnerami o</w:t>
      </w:r>
      <w:r w:rsidR="00283047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podobnym działaniu w regionach partnerskich;</w:t>
      </w:r>
    </w:p>
    <w:p w14:paraId="1865D98E" w14:textId="77777777" w:rsidR="009B3F3E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udostępnienie </w:t>
      </w:r>
      <w:proofErr w:type="spellStart"/>
      <w:r w:rsidRPr="004B5814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4B5814">
        <w:rPr>
          <w:rFonts w:asciiTheme="minorHAnsi" w:hAnsiTheme="minorHAnsi" w:cstheme="minorHAnsi"/>
          <w:sz w:val="24"/>
          <w:szCs w:val="24"/>
        </w:rPr>
        <w:t xml:space="preserve"> mieszczących się w siedzibie Urzędu, z przeznaczeniem na organizację przedsięwzięć związanych ze statutową działalnością organizacji pozarządowych zgodnie z obowiązującą uchwałą Zarządu;</w:t>
      </w:r>
    </w:p>
    <w:p w14:paraId="1657D95B" w14:textId="13521728" w:rsidR="00E05E14" w:rsidRPr="004B5814" w:rsidRDefault="00414B32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 nieodpłatne </w:t>
      </w:r>
      <w:r w:rsidR="001A134A" w:rsidRPr="004B5814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E05E14" w:rsidRPr="004B5814">
        <w:rPr>
          <w:rFonts w:asciiTheme="minorHAnsi" w:hAnsiTheme="minorHAnsi" w:cstheme="minorHAnsi"/>
          <w:sz w:val="24"/>
          <w:szCs w:val="24"/>
        </w:rPr>
        <w:t>pomorskim organizacj</w:t>
      </w:r>
      <w:r w:rsidRPr="004B5814">
        <w:rPr>
          <w:rFonts w:asciiTheme="minorHAnsi" w:hAnsiTheme="minorHAnsi" w:cstheme="minorHAnsi"/>
          <w:sz w:val="24"/>
          <w:szCs w:val="24"/>
        </w:rPr>
        <w:t xml:space="preserve">om </w:t>
      </w:r>
      <w:r w:rsidR="00E05E14" w:rsidRPr="004B5814">
        <w:rPr>
          <w:rFonts w:asciiTheme="minorHAnsi" w:hAnsiTheme="minorHAnsi" w:cstheme="minorHAnsi"/>
          <w:sz w:val="24"/>
          <w:szCs w:val="24"/>
        </w:rPr>
        <w:t xml:space="preserve">pozarządowym </w:t>
      </w:r>
      <w:r w:rsidR="00D16D13" w:rsidRPr="004B5814">
        <w:rPr>
          <w:rFonts w:asciiTheme="minorHAnsi" w:hAnsiTheme="minorHAnsi" w:cstheme="minorHAnsi"/>
          <w:sz w:val="24"/>
          <w:szCs w:val="24"/>
        </w:rPr>
        <w:t xml:space="preserve">w ramach posiadanych zasobów </w:t>
      </w:r>
      <w:r w:rsidR="00E05E14" w:rsidRPr="004B5814">
        <w:rPr>
          <w:rFonts w:asciiTheme="minorHAnsi" w:hAnsiTheme="minorHAnsi" w:cstheme="minorHAnsi"/>
          <w:sz w:val="24"/>
          <w:szCs w:val="24"/>
        </w:rPr>
        <w:t>sprzętu</w:t>
      </w:r>
      <w:r w:rsidR="00D16D13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E05E14" w:rsidRPr="004B5814">
        <w:rPr>
          <w:rFonts w:asciiTheme="minorHAnsi" w:hAnsiTheme="minorHAnsi" w:cstheme="minorHAnsi"/>
          <w:sz w:val="24"/>
          <w:szCs w:val="24"/>
        </w:rPr>
        <w:t>komputerowego</w:t>
      </w:r>
      <w:r w:rsidR="00802A8F">
        <w:rPr>
          <w:rFonts w:asciiTheme="minorHAnsi" w:hAnsiTheme="minorHAnsi" w:cstheme="minorHAnsi"/>
          <w:sz w:val="24"/>
          <w:szCs w:val="24"/>
        </w:rPr>
        <w:t xml:space="preserve"> (</w:t>
      </w:r>
      <w:r w:rsidR="00E05E14" w:rsidRPr="004B5814">
        <w:rPr>
          <w:rFonts w:asciiTheme="minorHAnsi" w:hAnsiTheme="minorHAnsi" w:cstheme="minorHAnsi"/>
          <w:sz w:val="24"/>
          <w:szCs w:val="24"/>
        </w:rPr>
        <w:t>komputerów stacjonarnych</w:t>
      </w:r>
      <w:r w:rsidR="00802A8F">
        <w:rPr>
          <w:rFonts w:asciiTheme="minorHAnsi" w:hAnsiTheme="minorHAnsi" w:cstheme="minorHAnsi"/>
          <w:sz w:val="24"/>
          <w:szCs w:val="24"/>
        </w:rPr>
        <w:t>)</w:t>
      </w:r>
      <w:r w:rsidR="00A0428E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="00E05E14" w:rsidRPr="004B5814">
        <w:rPr>
          <w:rFonts w:asciiTheme="minorHAnsi" w:hAnsiTheme="minorHAnsi" w:cstheme="minorHAnsi"/>
          <w:sz w:val="24"/>
          <w:szCs w:val="24"/>
        </w:rPr>
        <w:t>na realizację zadań publicznych</w:t>
      </w:r>
      <w:r w:rsidRPr="004B5814">
        <w:rPr>
          <w:rFonts w:asciiTheme="minorHAnsi" w:hAnsiTheme="minorHAnsi" w:cstheme="minorHAnsi"/>
          <w:sz w:val="24"/>
          <w:szCs w:val="24"/>
        </w:rPr>
        <w:t>;</w:t>
      </w:r>
    </w:p>
    <w:p w14:paraId="433A3773" w14:textId="77777777" w:rsidR="00443E2F" w:rsidRPr="004B5814" w:rsidRDefault="009B3F3E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wspólne diagnozowanie problemów i potrzeb organizacji pozarządowych</w:t>
      </w:r>
      <w:r w:rsidR="003579AA" w:rsidRPr="004B5814">
        <w:rPr>
          <w:rFonts w:asciiTheme="minorHAnsi" w:hAnsiTheme="minorHAnsi" w:cstheme="minorHAnsi"/>
          <w:sz w:val="24"/>
          <w:szCs w:val="24"/>
        </w:rPr>
        <w:t xml:space="preserve"> w </w:t>
      </w:r>
      <w:r w:rsidRPr="004B5814">
        <w:rPr>
          <w:rFonts w:asciiTheme="minorHAnsi" w:hAnsiTheme="minorHAnsi" w:cstheme="minorHAnsi"/>
          <w:sz w:val="24"/>
          <w:szCs w:val="24"/>
        </w:rPr>
        <w:t>województwie pomorskim</w:t>
      </w:r>
      <w:r w:rsidR="00BD38D8" w:rsidRPr="004B5814">
        <w:rPr>
          <w:rFonts w:asciiTheme="minorHAnsi" w:hAnsiTheme="minorHAnsi" w:cstheme="minorHAnsi"/>
          <w:sz w:val="24"/>
          <w:szCs w:val="24"/>
        </w:rPr>
        <w:t>;</w:t>
      </w:r>
    </w:p>
    <w:p w14:paraId="2B6E03E1" w14:textId="35B0BC9A" w:rsidR="00443E2F" w:rsidRPr="00957E03" w:rsidRDefault="00443E2F" w:rsidP="00695E26">
      <w:pPr>
        <w:pStyle w:val="Akapitzlist"/>
        <w:numPr>
          <w:ilvl w:val="0"/>
          <w:numId w:val="21"/>
        </w:numPr>
        <w:spacing w:before="60" w:after="60"/>
        <w:ind w:left="709" w:hanging="425"/>
        <w:contextualSpacing w:val="0"/>
        <w:rPr>
          <w:rFonts w:asciiTheme="minorHAnsi" w:hAnsiTheme="minorHAnsi" w:cstheme="minorHAnsi"/>
          <w:strike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umowy partnerskiej określonej w art. 28a ust. 1 ustawy z dnia 6 grudnia 2006 r. o zasadach prowadzenia</w:t>
      </w:r>
      <w:r w:rsidR="00ED3C6F" w:rsidRPr="004B5814">
        <w:rPr>
          <w:rFonts w:asciiTheme="minorHAnsi" w:hAnsiTheme="minorHAnsi" w:cstheme="minorHAnsi"/>
          <w:sz w:val="24"/>
          <w:szCs w:val="24"/>
        </w:rPr>
        <w:t xml:space="preserve"> polityki rozwoju</w:t>
      </w:r>
      <w:r w:rsidR="00AB7F41" w:rsidRPr="00957E03">
        <w:rPr>
          <w:vertAlign w:val="superscript"/>
        </w:rPr>
        <w:footnoteReference w:id="6"/>
      </w:r>
      <w:r w:rsidR="00794C0A" w:rsidRPr="00957E03">
        <w:rPr>
          <w:rFonts w:asciiTheme="minorHAnsi" w:hAnsiTheme="minorHAnsi" w:cstheme="minorHAnsi"/>
          <w:sz w:val="24"/>
          <w:szCs w:val="24"/>
        </w:rPr>
        <w:t xml:space="preserve"> oraz porozumienia albo umowy o </w:t>
      </w:r>
      <w:r w:rsidRPr="004B5814">
        <w:rPr>
          <w:rFonts w:asciiTheme="minorHAnsi" w:hAnsiTheme="minorHAnsi" w:cstheme="minorHAnsi"/>
          <w:sz w:val="24"/>
          <w:szCs w:val="24"/>
        </w:rPr>
        <w:t>partnerstwie określonych w art. 33 ust. 1 u</w:t>
      </w:r>
      <w:r w:rsidR="005E2C14" w:rsidRPr="004B5814">
        <w:rPr>
          <w:rFonts w:asciiTheme="minorHAnsi" w:hAnsiTheme="minorHAnsi" w:cstheme="minorHAnsi"/>
          <w:sz w:val="24"/>
          <w:szCs w:val="24"/>
        </w:rPr>
        <w:t>stawy z dnia 11 lipca 2014 r. o </w:t>
      </w:r>
      <w:r w:rsidRPr="004B5814">
        <w:rPr>
          <w:rFonts w:asciiTheme="minorHAnsi" w:hAnsiTheme="minorHAnsi" w:cstheme="minorHAnsi"/>
          <w:sz w:val="24"/>
          <w:szCs w:val="24"/>
        </w:rPr>
        <w:t>zasadach realizacji programów w zakresie pol</w:t>
      </w:r>
      <w:r w:rsidR="005E2C14" w:rsidRPr="004B5814">
        <w:rPr>
          <w:rFonts w:asciiTheme="minorHAnsi" w:hAnsiTheme="minorHAnsi" w:cstheme="minorHAnsi"/>
          <w:sz w:val="24"/>
          <w:szCs w:val="24"/>
        </w:rPr>
        <w:t>ityki spójności finansowanych w </w:t>
      </w:r>
      <w:r w:rsidRPr="004B5814">
        <w:rPr>
          <w:rFonts w:asciiTheme="minorHAnsi" w:hAnsiTheme="minorHAnsi" w:cstheme="minorHAnsi"/>
          <w:sz w:val="24"/>
          <w:szCs w:val="24"/>
        </w:rPr>
        <w:t>perspektywie fina</w:t>
      </w:r>
      <w:r w:rsidR="00ED3C6F" w:rsidRPr="004B5814">
        <w:rPr>
          <w:rFonts w:asciiTheme="minorHAnsi" w:hAnsiTheme="minorHAnsi" w:cstheme="minorHAnsi"/>
          <w:sz w:val="24"/>
          <w:szCs w:val="24"/>
        </w:rPr>
        <w:t>nsowej 2014–2020</w:t>
      </w:r>
      <w:r w:rsidR="00860DB3" w:rsidRPr="00957E03">
        <w:rPr>
          <w:vertAlign w:val="superscript"/>
        </w:rPr>
        <w:footnoteReference w:id="7"/>
      </w:r>
      <w:r w:rsidR="00977A52" w:rsidRPr="00957E03">
        <w:rPr>
          <w:rFonts w:asciiTheme="minorHAnsi" w:hAnsiTheme="minorHAnsi" w:cstheme="minorHAnsi"/>
          <w:sz w:val="24"/>
          <w:szCs w:val="24"/>
        </w:rPr>
        <w:t xml:space="preserve"> i porozumienia albo umowy o partnerstwie określonych w art. 39 ust.1 ustawy z dnia 28 kwietnia 2022 r. o zasadach realizacji zadań finansowanych ze środków europejskich w perspektywie finansowej 2021-2027</w:t>
      </w:r>
      <w:r w:rsidR="00977A52" w:rsidRPr="00957E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="00977A52" w:rsidRPr="00957E0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97A50E" w14:textId="43E97FBC" w:rsidR="009B3F3E" w:rsidRPr="004B5814" w:rsidRDefault="007647C9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spółpraca może odbywać się </w:t>
      </w:r>
      <w:r w:rsidR="00D84FBD" w:rsidRPr="004B5814">
        <w:rPr>
          <w:rFonts w:asciiTheme="minorHAnsi" w:hAnsiTheme="minorHAnsi" w:cstheme="minorHAnsi"/>
          <w:sz w:val="24"/>
          <w:szCs w:val="24"/>
        </w:rPr>
        <w:t>z zastosowaniem</w:t>
      </w:r>
      <w:r w:rsidR="00A91E0E" w:rsidRPr="004B5814">
        <w:rPr>
          <w:rFonts w:asciiTheme="minorHAnsi" w:hAnsiTheme="minorHAnsi" w:cstheme="minorHAnsi"/>
          <w:sz w:val="24"/>
          <w:szCs w:val="24"/>
        </w:rPr>
        <w:t xml:space="preserve"> mechanizmu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regrantingu,</w:t>
      </w:r>
      <w:r w:rsidR="00AF7FC8" w:rsidRPr="004B5814">
        <w:rPr>
          <w:rFonts w:asciiTheme="minorHAnsi" w:hAnsiTheme="minorHAnsi" w:cstheme="minorHAnsi"/>
          <w:sz w:val="24"/>
          <w:szCs w:val="24"/>
        </w:rPr>
        <w:t> w 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ramach którego współpraca pomiędzy Samorządem a organizacjami pozarządowymi będzie się odbywać na zasadach opisanych w ustawie oraz w Wieloletnim Programie Współpracy Samorządu Województwa Pomorskiego </w:t>
      </w:r>
      <w:r w:rsidR="00256B40" w:rsidRPr="004B5814">
        <w:rPr>
          <w:rFonts w:asciiTheme="minorHAnsi" w:hAnsiTheme="minorHAnsi" w:cstheme="minorHAnsi"/>
          <w:sz w:val="24"/>
          <w:szCs w:val="24"/>
        </w:rPr>
        <w:t xml:space="preserve">z organizacjami pozarządowymi 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na lata </w:t>
      </w:r>
      <w:r w:rsidR="00BF766B" w:rsidRPr="004B5814">
        <w:rPr>
          <w:rFonts w:asciiTheme="minorHAnsi" w:hAnsiTheme="minorHAnsi" w:cstheme="minorHAnsi"/>
          <w:sz w:val="24"/>
          <w:szCs w:val="24"/>
        </w:rPr>
        <w:t>2022</w:t>
      </w:r>
      <w:r w:rsidR="009B3F3E" w:rsidRPr="004B5814">
        <w:rPr>
          <w:rFonts w:asciiTheme="minorHAnsi" w:hAnsiTheme="minorHAnsi" w:cstheme="minorHAnsi"/>
          <w:sz w:val="24"/>
          <w:szCs w:val="24"/>
        </w:rPr>
        <w:t>-202</w:t>
      </w:r>
      <w:r w:rsidR="000D0ED6" w:rsidRPr="004B5814">
        <w:rPr>
          <w:rFonts w:asciiTheme="minorHAnsi" w:hAnsiTheme="minorHAnsi" w:cstheme="minorHAnsi"/>
          <w:sz w:val="24"/>
          <w:szCs w:val="24"/>
        </w:rPr>
        <w:t>5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2A3ED83" w14:textId="77777777" w:rsidR="007647C9" w:rsidRPr="004B5814" w:rsidRDefault="007647C9" w:rsidP="00695E26">
      <w:pPr>
        <w:pStyle w:val="Akapitzlist"/>
        <w:numPr>
          <w:ilvl w:val="0"/>
          <w:numId w:val="41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Współpraca może odbywać się poprzez realizację inicjatyw lokalnych na zasadach określonych w ustawie.</w:t>
      </w:r>
    </w:p>
    <w:p w14:paraId="15DBBC38" w14:textId="77777777" w:rsidR="009B3F3E" w:rsidRPr="004B5814" w:rsidRDefault="009B3F3E" w:rsidP="00183FB8">
      <w:pPr>
        <w:pStyle w:val="Tytu"/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4B5814">
        <w:rPr>
          <w:rFonts w:asciiTheme="minorHAnsi" w:hAnsiTheme="minorHAnsi" w:cstheme="minorHAnsi"/>
          <w:szCs w:val="24"/>
        </w:rPr>
        <w:t>§ 8.</w:t>
      </w:r>
      <w:r w:rsidR="001B10CB" w:rsidRPr="004B5814">
        <w:rPr>
          <w:rFonts w:asciiTheme="minorHAnsi" w:hAnsiTheme="minorHAnsi" w:cstheme="minorHAnsi"/>
          <w:szCs w:val="24"/>
        </w:rPr>
        <w:br/>
      </w:r>
      <w:r w:rsidRPr="004B5814">
        <w:rPr>
          <w:rFonts w:asciiTheme="minorHAnsi" w:hAnsiTheme="minorHAnsi" w:cstheme="minorHAnsi"/>
          <w:szCs w:val="24"/>
        </w:rPr>
        <w:t>SPOSÓB REALIZACJI PROGRAMU</w:t>
      </w:r>
    </w:p>
    <w:p w14:paraId="29D06D1D" w14:textId="77777777" w:rsidR="009B3F3E" w:rsidRPr="004B5814" w:rsidRDefault="009B3F3E" w:rsidP="003755DB">
      <w:pPr>
        <w:pStyle w:val="Akapitzlist"/>
        <w:numPr>
          <w:ilvl w:val="0"/>
          <w:numId w:val="43"/>
        </w:numPr>
        <w:tabs>
          <w:tab w:val="clear" w:pos="1440"/>
        </w:tabs>
        <w:autoSpaceDE w:val="0"/>
        <w:autoSpaceDN w:val="0"/>
        <w:adjustRightInd w:val="0"/>
        <w:spacing w:after="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Partnerami uczestniczącymi w realizacji Programu są:</w:t>
      </w:r>
    </w:p>
    <w:p w14:paraId="3BF6B0ED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Sejmik;</w:t>
      </w:r>
    </w:p>
    <w:p w14:paraId="01EE4134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Zarząd;</w:t>
      </w:r>
    </w:p>
    <w:p w14:paraId="2C4817D9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departamenty Urzędu;</w:t>
      </w:r>
    </w:p>
    <w:p w14:paraId="64C79CE6" w14:textId="77777777" w:rsidR="009B3F3E" w:rsidRPr="004B5814" w:rsidRDefault="009B3F3E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jednostki org</w:t>
      </w:r>
      <w:r w:rsidR="00256B40" w:rsidRPr="004B5814">
        <w:rPr>
          <w:rFonts w:asciiTheme="minorHAnsi" w:hAnsiTheme="minorHAnsi" w:cstheme="minorHAnsi"/>
          <w:b w:val="0"/>
          <w:szCs w:val="24"/>
        </w:rPr>
        <w:t>anizacyjne podległe Samorządowi;</w:t>
      </w:r>
    </w:p>
    <w:p w14:paraId="58DB15D2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PRDPP;</w:t>
      </w:r>
    </w:p>
    <w:p w14:paraId="67E0F333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lastRenderedPageBreak/>
        <w:t>PROP;</w:t>
      </w:r>
    </w:p>
    <w:p w14:paraId="3BDEEA88" w14:textId="77777777" w:rsidR="009B3F3E" w:rsidRPr="004B5814" w:rsidRDefault="009B3F3E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PS</w:t>
      </w:r>
      <w:r w:rsidR="00D2104A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256B40" w:rsidRPr="004B5814">
        <w:rPr>
          <w:rFonts w:asciiTheme="minorHAnsi" w:hAnsiTheme="minorHAnsi" w:cstheme="minorHAnsi"/>
          <w:b w:val="0"/>
          <w:szCs w:val="24"/>
        </w:rPr>
        <w:t>COP;</w:t>
      </w:r>
    </w:p>
    <w:p w14:paraId="71D838AC" w14:textId="77777777" w:rsidR="00163BBB" w:rsidRPr="004B5814" w:rsidRDefault="00163BBB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Zespół Międzysektorowy</w:t>
      </w:r>
      <w:r w:rsidR="00256B40" w:rsidRPr="004B5814">
        <w:rPr>
          <w:rFonts w:asciiTheme="minorHAnsi" w:hAnsiTheme="minorHAnsi" w:cstheme="minorHAnsi"/>
          <w:b w:val="0"/>
          <w:szCs w:val="24"/>
        </w:rPr>
        <w:t>;</w:t>
      </w:r>
    </w:p>
    <w:p w14:paraId="0F031373" w14:textId="77777777" w:rsidR="009B3F3E" w:rsidRPr="004B5814" w:rsidRDefault="00256B40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Pełnomocnik;</w:t>
      </w:r>
    </w:p>
    <w:p w14:paraId="040DEB16" w14:textId="77777777" w:rsidR="009B3F3E" w:rsidRPr="004B5814" w:rsidRDefault="009B3F3E" w:rsidP="003755DB">
      <w:pPr>
        <w:pStyle w:val="Tytu"/>
        <w:numPr>
          <w:ilvl w:val="0"/>
          <w:numId w:val="22"/>
        </w:numPr>
        <w:tabs>
          <w:tab w:val="clear" w:pos="720"/>
        </w:tabs>
        <w:spacing w:line="276" w:lineRule="auto"/>
        <w:ind w:left="709" w:hanging="425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organizacje pozarządowe. </w:t>
      </w:r>
    </w:p>
    <w:p w14:paraId="25006956" w14:textId="77777777" w:rsidR="009B3F3E" w:rsidRPr="004B5814" w:rsidRDefault="009B3F3E" w:rsidP="00695E26">
      <w:pPr>
        <w:pStyle w:val="Akapitzlist"/>
        <w:numPr>
          <w:ilvl w:val="0"/>
          <w:numId w:val="43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Za monitorowanie sposobu realizacji Programu odpowiada Pełnomocnik.</w:t>
      </w:r>
    </w:p>
    <w:p w14:paraId="1BD5C084" w14:textId="77777777" w:rsidR="009B3F3E" w:rsidRPr="004B5814" w:rsidRDefault="009B3F3E" w:rsidP="00695E26">
      <w:pPr>
        <w:pStyle w:val="Akapitzlist"/>
        <w:numPr>
          <w:ilvl w:val="0"/>
          <w:numId w:val="43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Metodami i narzędziami wykorzystywanymi w monitorowaniu będą:</w:t>
      </w:r>
    </w:p>
    <w:p w14:paraId="72474B3C" w14:textId="77777777" w:rsidR="009B3F3E" w:rsidRPr="004B5814" w:rsidRDefault="009B3F3E" w:rsidP="00695E26">
      <w:pPr>
        <w:pStyle w:val="Tytu"/>
        <w:numPr>
          <w:ilvl w:val="0"/>
          <w:numId w:val="44"/>
        </w:numPr>
        <w:tabs>
          <w:tab w:val="clear" w:pos="720"/>
        </w:tabs>
        <w:spacing w:line="276" w:lineRule="auto"/>
        <w:contextualSpacing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analiza dokumentów przedkładanych Pełnomocnikow</w:t>
      </w:r>
      <w:r w:rsidR="00256B40" w:rsidRPr="004B5814">
        <w:rPr>
          <w:rFonts w:asciiTheme="minorHAnsi" w:hAnsiTheme="minorHAnsi" w:cstheme="minorHAnsi"/>
          <w:b w:val="0"/>
          <w:szCs w:val="24"/>
        </w:rPr>
        <w:t>i przez organizacje pozarządowe;</w:t>
      </w:r>
    </w:p>
    <w:p w14:paraId="341E4159" w14:textId="77777777" w:rsidR="009B3F3E" w:rsidRPr="004B5814" w:rsidRDefault="009B3F3E" w:rsidP="00183FB8">
      <w:pPr>
        <w:pStyle w:val="Tytu"/>
        <w:numPr>
          <w:ilvl w:val="0"/>
          <w:numId w:val="44"/>
        </w:numPr>
        <w:tabs>
          <w:tab w:val="clear" w:pos="720"/>
        </w:tabs>
        <w:spacing w:after="24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analiza dokumentów przedkładanych Pełnomocnikowi przez departamenty Urzędu.</w:t>
      </w:r>
    </w:p>
    <w:p w14:paraId="07BDB340" w14:textId="4F4F05F7" w:rsidR="009B3F3E" w:rsidRPr="004B5814" w:rsidRDefault="009B3F3E" w:rsidP="00F03D55">
      <w:pPr>
        <w:pStyle w:val="Tytu"/>
        <w:tabs>
          <w:tab w:val="left" w:pos="360"/>
        </w:tabs>
        <w:spacing w:before="120" w:after="120" w:line="276" w:lineRule="auto"/>
        <w:ind w:left="539" w:hanging="539"/>
        <w:rPr>
          <w:rFonts w:asciiTheme="minorHAnsi" w:hAnsiTheme="minorHAnsi" w:cstheme="minorHAnsi"/>
          <w:szCs w:val="24"/>
        </w:rPr>
      </w:pPr>
      <w:r w:rsidRPr="004B5814">
        <w:rPr>
          <w:rFonts w:asciiTheme="minorHAnsi" w:hAnsiTheme="minorHAnsi" w:cstheme="minorHAnsi"/>
          <w:szCs w:val="24"/>
        </w:rPr>
        <w:t>§ 9.</w:t>
      </w:r>
      <w:r w:rsidR="001B10CB" w:rsidRPr="004B5814">
        <w:rPr>
          <w:rFonts w:asciiTheme="minorHAnsi" w:hAnsiTheme="minorHAnsi" w:cstheme="minorHAnsi"/>
          <w:szCs w:val="24"/>
        </w:rPr>
        <w:br/>
      </w:r>
      <w:r w:rsidRPr="004B5814">
        <w:rPr>
          <w:rFonts w:asciiTheme="minorHAnsi" w:hAnsiTheme="minorHAnsi" w:cstheme="minorHAnsi"/>
          <w:szCs w:val="24"/>
        </w:rPr>
        <w:t>TRYB POWOŁYWANIA I ZASADY DZIAŁANIA KOMISJI KONKURSOWYCH DO</w:t>
      </w:r>
      <w:r w:rsidR="0098094F">
        <w:rPr>
          <w:rFonts w:asciiTheme="minorHAnsi" w:hAnsiTheme="minorHAnsi" w:cstheme="minorHAnsi"/>
          <w:szCs w:val="24"/>
        </w:rPr>
        <w:t> </w:t>
      </w:r>
      <w:r w:rsidRPr="004B5814">
        <w:rPr>
          <w:rFonts w:asciiTheme="minorHAnsi" w:hAnsiTheme="minorHAnsi" w:cstheme="minorHAnsi"/>
          <w:szCs w:val="24"/>
        </w:rPr>
        <w:t>OPINIOWANIA OFERT W OTWARTYCH KONKURSACH OFERT</w:t>
      </w:r>
    </w:p>
    <w:p w14:paraId="13924F68" w14:textId="5250F414" w:rsidR="009B3F3E" w:rsidRPr="004B5814" w:rsidRDefault="009B3F3E" w:rsidP="0097571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Zarząd, uchwałą w sprawie określenia założeń budżetowych oraz organizacji prac nad projektem budżet</w:t>
      </w:r>
      <w:r w:rsidR="00AB7F41" w:rsidRPr="004B5814">
        <w:rPr>
          <w:rFonts w:asciiTheme="minorHAnsi" w:hAnsiTheme="minorHAnsi" w:cstheme="minorHAnsi"/>
          <w:sz w:val="24"/>
          <w:szCs w:val="24"/>
        </w:rPr>
        <w:t xml:space="preserve">u województwa pomorskiego na </w:t>
      </w:r>
      <w:r w:rsidR="005C61B4" w:rsidRPr="004B5814">
        <w:rPr>
          <w:rFonts w:asciiTheme="minorHAnsi" w:hAnsiTheme="minorHAnsi" w:cstheme="minorHAnsi"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sz w:val="24"/>
          <w:szCs w:val="24"/>
        </w:rPr>
        <w:t>5</w:t>
      </w:r>
      <w:r w:rsidR="005C61B4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 xml:space="preserve">rok, wskazuje departamenty organizujące konkursy. </w:t>
      </w:r>
    </w:p>
    <w:p w14:paraId="6EFD0240" w14:textId="77777777" w:rsidR="009B3F3E" w:rsidRPr="004B5814" w:rsidRDefault="009B3F3E" w:rsidP="0097571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napToGrid w:val="0"/>
          <w:sz w:val="24"/>
          <w:szCs w:val="24"/>
        </w:rPr>
        <w:t xml:space="preserve">Za treść i formę ogłoszenia o konkursie oraz powołanie i prace Komisji, których zadaniem  </w:t>
      </w:r>
      <w:r w:rsidRPr="004B5814">
        <w:rPr>
          <w:rFonts w:asciiTheme="minorHAnsi" w:hAnsiTheme="minorHAnsi" w:cstheme="minorHAnsi"/>
          <w:sz w:val="24"/>
          <w:szCs w:val="24"/>
        </w:rPr>
        <w:t>jest opiniowanie ofert złożonych w otwartym konkursie ofert na realizację zadań publicznych w poszczególnych zakresach,</w:t>
      </w:r>
      <w:r w:rsidRPr="004B5814">
        <w:rPr>
          <w:rFonts w:asciiTheme="minorHAnsi" w:hAnsiTheme="minorHAnsi" w:cstheme="minorHAnsi"/>
          <w:snapToGrid w:val="0"/>
          <w:sz w:val="24"/>
          <w:szCs w:val="24"/>
        </w:rPr>
        <w:t xml:space="preserve"> odpowiedzialne są właściwe merytorycznie departamenty </w:t>
      </w:r>
      <w:r w:rsidRPr="004B5814">
        <w:rPr>
          <w:rFonts w:asciiTheme="minorHAnsi" w:hAnsiTheme="minorHAnsi" w:cstheme="minorHAnsi"/>
          <w:sz w:val="24"/>
          <w:szCs w:val="24"/>
        </w:rPr>
        <w:t>Urzędu.</w:t>
      </w:r>
    </w:p>
    <w:p w14:paraId="7B4C374D" w14:textId="77777777" w:rsidR="009B3F3E" w:rsidRPr="004B5814" w:rsidRDefault="009B3F3E" w:rsidP="00975718">
      <w:pPr>
        <w:pStyle w:val="Tekstpodstawowywcity"/>
        <w:numPr>
          <w:ilvl w:val="0"/>
          <w:numId w:val="2"/>
        </w:numPr>
        <w:tabs>
          <w:tab w:val="clear" w:pos="360"/>
          <w:tab w:val="num" w:pos="567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Po uchwaleniu Programu przez Sejmik, Pełnomocnik zamieszcza na stronie internetowej Samorządu informację o możliwości wskazania przez organizacje pozarządowe kandydatów na członków poszczególnych Komisji.</w:t>
      </w:r>
    </w:p>
    <w:p w14:paraId="35F26E19" w14:textId="77777777" w:rsidR="009B3F3E" w:rsidRPr="004B5814" w:rsidRDefault="009B3F3E" w:rsidP="0097571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Pełnomocnik przekaże listę kandydatów na członków Komisji do departamentów odpowiedzialnych za powołanie i prace poszczególnych Komisji. </w:t>
      </w:r>
    </w:p>
    <w:p w14:paraId="307688EE" w14:textId="77777777" w:rsidR="0089785D" w:rsidRPr="004B5814" w:rsidRDefault="0089785D" w:rsidP="0097571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Komisja konkursowa może działać bez udziału osób wskazanych przez organizacje pozarządowe lub podmioty wymienione w art. 3 ust. 3 ustawy, jeżeli: </w:t>
      </w:r>
    </w:p>
    <w:p w14:paraId="4E6FCFC0" w14:textId="78F673BE" w:rsidR="0089785D" w:rsidRPr="004B5814" w:rsidRDefault="0089785D" w:rsidP="00695E26">
      <w:pPr>
        <w:pStyle w:val="Tytu"/>
        <w:numPr>
          <w:ilvl w:val="0"/>
          <w:numId w:val="45"/>
        </w:numPr>
        <w:tabs>
          <w:tab w:val="clear" w:pos="720"/>
        </w:tabs>
        <w:spacing w:before="60" w:after="6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żadna organizacja nie wskaże osób do składu komisji konkursowej</w:t>
      </w:r>
      <w:r w:rsidR="00256B40" w:rsidRPr="004B5814">
        <w:rPr>
          <w:rFonts w:asciiTheme="minorHAnsi" w:hAnsiTheme="minorHAnsi" w:cstheme="minorHAnsi"/>
          <w:b w:val="0"/>
          <w:szCs w:val="24"/>
        </w:rPr>
        <w:t>,</w:t>
      </w:r>
      <w:r w:rsidRPr="004B5814">
        <w:rPr>
          <w:rFonts w:asciiTheme="minorHAnsi" w:hAnsiTheme="minorHAnsi" w:cstheme="minorHAnsi"/>
          <w:b w:val="0"/>
          <w:szCs w:val="24"/>
        </w:rPr>
        <w:t xml:space="preserve"> lub </w:t>
      </w:r>
    </w:p>
    <w:p w14:paraId="3281E8EB" w14:textId="21C32BFF" w:rsidR="0089785D" w:rsidRPr="004B5814" w:rsidRDefault="0089785D" w:rsidP="00695E26">
      <w:pPr>
        <w:pStyle w:val="Tytu"/>
        <w:numPr>
          <w:ilvl w:val="0"/>
          <w:numId w:val="45"/>
        </w:numPr>
        <w:tabs>
          <w:tab w:val="clear" w:pos="720"/>
        </w:tabs>
        <w:spacing w:before="60" w:after="6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wskazane osoby nie wezmą udziału w pracach komisji konkursowej, lub </w:t>
      </w:r>
    </w:p>
    <w:p w14:paraId="3CD155FD" w14:textId="1752B715" w:rsidR="0089785D" w:rsidRPr="004B5814" w:rsidRDefault="0089785D" w:rsidP="00695E26">
      <w:pPr>
        <w:pStyle w:val="Tytu"/>
        <w:numPr>
          <w:ilvl w:val="0"/>
          <w:numId w:val="45"/>
        </w:numPr>
        <w:tabs>
          <w:tab w:val="clear" w:pos="720"/>
        </w:tabs>
        <w:spacing w:before="60" w:after="6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wszystkie powołane w skład komisji konkursowej osoby podlegają wyłączeniu na podstawie art. 15 ust. 2d lub art. 15 ust. 2f ustawy.</w:t>
      </w:r>
    </w:p>
    <w:p w14:paraId="45DCA3DA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Zarząd w drodze uchwały:</w:t>
      </w:r>
    </w:p>
    <w:p w14:paraId="3C86ACF9" w14:textId="387689B1" w:rsidR="009B3F3E" w:rsidRPr="004B5814" w:rsidRDefault="00256B40" w:rsidP="00695E26">
      <w:pPr>
        <w:pStyle w:val="Tytu"/>
        <w:numPr>
          <w:ilvl w:val="0"/>
          <w:numId w:val="46"/>
        </w:numPr>
        <w:tabs>
          <w:tab w:val="clear" w:pos="720"/>
        </w:tabs>
        <w:spacing w:before="60" w:after="6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ogłasza otwarte konkursy ofert;</w:t>
      </w:r>
    </w:p>
    <w:p w14:paraId="15A6B0F0" w14:textId="08391253" w:rsidR="009B3F3E" w:rsidRPr="004B5814" w:rsidRDefault="009B3F3E" w:rsidP="00695E26">
      <w:pPr>
        <w:pStyle w:val="Tytu"/>
        <w:numPr>
          <w:ilvl w:val="0"/>
          <w:numId w:val="46"/>
        </w:numPr>
        <w:tabs>
          <w:tab w:val="clear" w:pos="720"/>
        </w:tabs>
        <w:spacing w:line="276" w:lineRule="auto"/>
        <w:contextualSpacing/>
        <w:jc w:val="left"/>
        <w:rPr>
          <w:rFonts w:asciiTheme="minorHAnsi" w:hAnsiTheme="minorHAnsi" w:cstheme="minorHAnsi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powołuje Komisje, wskazując Przewodniczącego i Wiceprzewodniczącego Komisji</w:t>
      </w:r>
      <w:r w:rsidRPr="004B5814">
        <w:rPr>
          <w:rFonts w:asciiTheme="minorHAnsi" w:hAnsiTheme="minorHAnsi" w:cstheme="minorHAnsi"/>
          <w:szCs w:val="24"/>
        </w:rPr>
        <w:t>.</w:t>
      </w:r>
    </w:p>
    <w:p w14:paraId="36DEB0EB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 skład Komisji wchodzi:</w:t>
      </w:r>
    </w:p>
    <w:p w14:paraId="1835F706" w14:textId="77777777" w:rsidR="009B3F3E" w:rsidRPr="004B5814" w:rsidRDefault="00256B40" w:rsidP="00695E26">
      <w:pPr>
        <w:pStyle w:val="Tytu"/>
        <w:numPr>
          <w:ilvl w:val="0"/>
          <w:numId w:val="47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3 przedstawicieli Zarządu;</w:t>
      </w:r>
    </w:p>
    <w:p w14:paraId="695257E0" w14:textId="77777777" w:rsidR="009B3F3E" w:rsidRPr="004B5814" w:rsidRDefault="00FA1C8C" w:rsidP="00695E26">
      <w:pPr>
        <w:pStyle w:val="Tytu"/>
        <w:numPr>
          <w:ilvl w:val="0"/>
          <w:numId w:val="47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lastRenderedPageBreak/>
        <w:t>3 przedstawicieli organizacji pozarządowych,</w:t>
      </w:r>
      <w:r w:rsidR="009B3F3E" w:rsidRPr="004B5814">
        <w:rPr>
          <w:rFonts w:asciiTheme="minorHAnsi" w:hAnsiTheme="minorHAnsi" w:cstheme="minorHAnsi"/>
          <w:b w:val="0"/>
          <w:szCs w:val="24"/>
        </w:rPr>
        <w:t xml:space="preserve"> zgo</w:t>
      </w:r>
      <w:r w:rsidR="00256B40" w:rsidRPr="004B5814">
        <w:rPr>
          <w:rFonts w:asciiTheme="minorHAnsi" w:hAnsiTheme="minorHAnsi" w:cstheme="minorHAnsi"/>
          <w:b w:val="0"/>
          <w:szCs w:val="24"/>
        </w:rPr>
        <w:t>dnie z art. 15 ust. 2d ustawy.</w:t>
      </w:r>
    </w:p>
    <w:p w14:paraId="17021D25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Pracami Komisji kieruje Przewodniczący Komisji lub Wiceprzewodniczący (w przypadku nieobecności Przewodniczącego).</w:t>
      </w:r>
    </w:p>
    <w:p w14:paraId="4724D614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Obowiązki Przewodniczącego Komisji:</w:t>
      </w:r>
    </w:p>
    <w:p w14:paraId="6B359B99" w14:textId="77777777" w:rsidR="009B3F3E" w:rsidRPr="004B5814" w:rsidRDefault="0088715D" w:rsidP="00695E26">
      <w:pPr>
        <w:pStyle w:val="Tytu"/>
        <w:numPr>
          <w:ilvl w:val="0"/>
          <w:numId w:val="48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określenie oraz powiadomienie członków Komisji o formie, terminie i miejscu posiedzenia Komisji (dopuszcza się formę obiegową on-line lub zdalną z wykorzystaniem dostępnych komunikatorów)</w:t>
      </w:r>
      <w:r w:rsidR="00256B40" w:rsidRPr="004B5814">
        <w:rPr>
          <w:rFonts w:asciiTheme="minorHAnsi" w:hAnsiTheme="minorHAnsi" w:cstheme="minorHAnsi"/>
          <w:b w:val="0"/>
          <w:szCs w:val="24"/>
        </w:rPr>
        <w:t>;</w:t>
      </w:r>
    </w:p>
    <w:p w14:paraId="029F30BA" w14:textId="77777777" w:rsidR="009B3F3E" w:rsidRPr="004B5814" w:rsidRDefault="009B3F3E" w:rsidP="00695E26">
      <w:pPr>
        <w:pStyle w:val="Tytu"/>
        <w:numPr>
          <w:ilvl w:val="0"/>
          <w:numId w:val="48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prowadzenie posiedzeń </w:t>
      </w:r>
      <w:r w:rsidR="00256B40" w:rsidRPr="004B5814">
        <w:rPr>
          <w:rFonts w:asciiTheme="minorHAnsi" w:hAnsiTheme="minorHAnsi" w:cstheme="minorHAnsi"/>
          <w:b w:val="0"/>
          <w:szCs w:val="24"/>
        </w:rPr>
        <w:t>Komisji;</w:t>
      </w:r>
    </w:p>
    <w:p w14:paraId="301CF1AA" w14:textId="77777777" w:rsidR="009B3F3E" w:rsidRPr="004B5814" w:rsidRDefault="009B3F3E" w:rsidP="00695E26">
      <w:pPr>
        <w:pStyle w:val="Tytu"/>
        <w:numPr>
          <w:ilvl w:val="0"/>
          <w:numId w:val="48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informowanie członków Komisji o odpowiedzialności w przypadku naruszenia przepisów dotyczących prac Komisji.</w:t>
      </w:r>
    </w:p>
    <w:p w14:paraId="616FD309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Obowiązki członków Komisji:</w:t>
      </w:r>
    </w:p>
    <w:p w14:paraId="19FFEDAB" w14:textId="77777777" w:rsidR="009B3F3E" w:rsidRPr="004B5814" w:rsidRDefault="009B3F3E" w:rsidP="00695E26">
      <w:pPr>
        <w:pStyle w:val="Tytu"/>
        <w:numPr>
          <w:ilvl w:val="0"/>
          <w:numId w:val="49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rzetelne i obiektywne wykonywanie powierzonych im czynności, kierując się wyłącznie przepisami prawa, wiedzą i doś</w:t>
      </w:r>
      <w:r w:rsidR="00256B40" w:rsidRPr="004B5814">
        <w:rPr>
          <w:rFonts w:asciiTheme="minorHAnsi" w:hAnsiTheme="minorHAnsi" w:cstheme="minorHAnsi"/>
          <w:b w:val="0"/>
          <w:szCs w:val="24"/>
        </w:rPr>
        <w:t>wiadczeniem;</w:t>
      </w:r>
    </w:p>
    <w:p w14:paraId="0A4D7418" w14:textId="77777777" w:rsidR="009B3F3E" w:rsidRPr="004B5814" w:rsidRDefault="009B3F3E" w:rsidP="00695E26">
      <w:pPr>
        <w:pStyle w:val="Tytu"/>
        <w:numPr>
          <w:ilvl w:val="0"/>
          <w:numId w:val="49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czynny udział w pracach Komisji</w:t>
      </w:r>
      <w:r w:rsidR="00256B40" w:rsidRPr="004B5814">
        <w:rPr>
          <w:rFonts w:asciiTheme="minorHAnsi" w:hAnsiTheme="minorHAnsi" w:cstheme="minorHAnsi"/>
          <w:b w:val="0"/>
          <w:szCs w:val="24"/>
        </w:rPr>
        <w:t>;</w:t>
      </w:r>
    </w:p>
    <w:p w14:paraId="586B6E52" w14:textId="77777777" w:rsidR="009B3F3E" w:rsidRPr="004B5814" w:rsidRDefault="009B3F3E" w:rsidP="00695E26">
      <w:pPr>
        <w:pStyle w:val="Tytu"/>
        <w:numPr>
          <w:ilvl w:val="0"/>
          <w:numId w:val="49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niezwłoczne informowanie Przewodniczącego o okolicznościach uniemożliwiających wykonywanie obowiązków członka Komisji.</w:t>
      </w:r>
    </w:p>
    <w:p w14:paraId="2C742312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Prawa członków Komisji:</w:t>
      </w:r>
    </w:p>
    <w:p w14:paraId="7E7236DD" w14:textId="77777777" w:rsidR="009B3F3E" w:rsidRPr="004B5814" w:rsidRDefault="009B3F3E" w:rsidP="00695E26">
      <w:pPr>
        <w:pStyle w:val="Tytu"/>
        <w:numPr>
          <w:ilvl w:val="0"/>
          <w:numId w:val="50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uczestnictw</w:t>
      </w:r>
      <w:r w:rsidR="00256B40" w:rsidRPr="004B5814">
        <w:rPr>
          <w:rFonts w:asciiTheme="minorHAnsi" w:hAnsiTheme="minorHAnsi" w:cstheme="minorHAnsi"/>
          <w:b w:val="0"/>
          <w:szCs w:val="24"/>
        </w:rPr>
        <w:t>o we wszystkich pracach Komisji;</w:t>
      </w:r>
    </w:p>
    <w:p w14:paraId="7EAFA781" w14:textId="77777777" w:rsidR="009B3F3E" w:rsidRPr="004B5814" w:rsidRDefault="009B3F3E" w:rsidP="00695E26">
      <w:pPr>
        <w:pStyle w:val="Tytu"/>
        <w:numPr>
          <w:ilvl w:val="0"/>
          <w:numId w:val="50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wgląd do dokumentów związanych z pracą Komisji.</w:t>
      </w:r>
    </w:p>
    <w:p w14:paraId="33B9FD5F" w14:textId="77777777" w:rsidR="009B3F3E" w:rsidRPr="004B5814" w:rsidRDefault="009B3F3E" w:rsidP="00E145C8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Właściwe departamenty Urzędu organizujące konkursy zapewniają:</w:t>
      </w:r>
    </w:p>
    <w:p w14:paraId="0139E295" w14:textId="77777777" w:rsidR="009B3F3E" w:rsidRPr="004B5814" w:rsidRDefault="009B3F3E" w:rsidP="00695E26">
      <w:pPr>
        <w:pStyle w:val="Tytu"/>
        <w:numPr>
          <w:ilvl w:val="0"/>
          <w:numId w:val="51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obsługę t</w:t>
      </w:r>
      <w:r w:rsidR="00256B40" w:rsidRPr="004B5814">
        <w:rPr>
          <w:rFonts w:asciiTheme="minorHAnsi" w:hAnsiTheme="minorHAnsi" w:cstheme="minorHAnsi"/>
          <w:b w:val="0"/>
          <w:szCs w:val="24"/>
        </w:rPr>
        <w:t>echniczno-organizacyjną Komisji;</w:t>
      </w:r>
    </w:p>
    <w:p w14:paraId="24B62308" w14:textId="77777777" w:rsidR="009B3F3E" w:rsidRPr="004B5814" w:rsidRDefault="009B3F3E" w:rsidP="00695E26">
      <w:pPr>
        <w:pStyle w:val="Tytu"/>
        <w:numPr>
          <w:ilvl w:val="0"/>
          <w:numId w:val="51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organizowanie w porozumieniu z Przewodniczącym posiedzeń </w:t>
      </w:r>
      <w:r w:rsidR="00256B40" w:rsidRPr="004B5814">
        <w:rPr>
          <w:rFonts w:asciiTheme="minorHAnsi" w:hAnsiTheme="minorHAnsi" w:cstheme="minorHAnsi"/>
          <w:b w:val="0"/>
          <w:szCs w:val="24"/>
        </w:rPr>
        <w:t>Komisji;</w:t>
      </w:r>
    </w:p>
    <w:p w14:paraId="7A6AA685" w14:textId="77777777" w:rsidR="009B3F3E" w:rsidRPr="004B5814" w:rsidRDefault="009B3F3E" w:rsidP="00695E26">
      <w:pPr>
        <w:pStyle w:val="Tytu"/>
        <w:numPr>
          <w:ilvl w:val="0"/>
          <w:numId w:val="51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prowadzenie korespondencji w zakresie zleconym przez Przewodniczą</w:t>
      </w:r>
      <w:r w:rsidR="00256B40" w:rsidRPr="004B5814">
        <w:rPr>
          <w:rFonts w:asciiTheme="minorHAnsi" w:hAnsiTheme="minorHAnsi" w:cstheme="minorHAnsi"/>
          <w:b w:val="0"/>
          <w:szCs w:val="24"/>
        </w:rPr>
        <w:t>cego;</w:t>
      </w:r>
    </w:p>
    <w:p w14:paraId="688345FF" w14:textId="77777777" w:rsidR="009B3F3E" w:rsidRPr="004B5814" w:rsidRDefault="009B3F3E" w:rsidP="00695E26">
      <w:pPr>
        <w:pStyle w:val="Tytu"/>
        <w:numPr>
          <w:ilvl w:val="0"/>
          <w:numId w:val="51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sporządzanie protokołów z posiedzeń Komisji, jak również innych dokumentów związanych z pracą  Komisji.</w:t>
      </w:r>
    </w:p>
    <w:p w14:paraId="0F212BAB" w14:textId="6312788D" w:rsidR="009B3F3E" w:rsidRPr="004B5814" w:rsidRDefault="009B3F3E" w:rsidP="00695E26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Właściwe departamenty Urzędu organizujące konkursy ustalają kryteria formalne </w:t>
      </w:r>
      <w:r w:rsidR="00251B11" w:rsidRPr="004B5814">
        <w:rPr>
          <w:rFonts w:asciiTheme="minorHAnsi" w:hAnsiTheme="minorHAnsi" w:cstheme="minorHAnsi"/>
          <w:sz w:val="24"/>
          <w:szCs w:val="24"/>
        </w:rPr>
        <w:t>i </w:t>
      </w:r>
      <w:r w:rsidRPr="004B5814">
        <w:rPr>
          <w:rFonts w:asciiTheme="minorHAnsi" w:hAnsiTheme="minorHAnsi" w:cstheme="minorHAnsi"/>
          <w:sz w:val="24"/>
          <w:szCs w:val="24"/>
        </w:rPr>
        <w:t xml:space="preserve">merytoryczne oceny ofert konkursowych oraz opracowują „kartę oceny” jako narzędzie służące do oceny wniosków. Wnioskom o realizację zadania publicznego przyznawane są punkty w obrębie każdego z ustalonych kryteriów oceny, które są następnie sumowane. Jest to podstawa do ustalenia kolejności (hierarchizacji) dofinansowania realizacji zadań. </w:t>
      </w:r>
    </w:p>
    <w:p w14:paraId="06950568" w14:textId="77777777" w:rsidR="009B3F3E" w:rsidRPr="004B5814" w:rsidRDefault="009B3F3E" w:rsidP="00695E26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Celem działania Komisji jest:</w:t>
      </w:r>
    </w:p>
    <w:p w14:paraId="1DFD28CC" w14:textId="77777777" w:rsidR="009B3F3E" w:rsidRPr="004B5814" w:rsidRDefault="009B3F3E" w:rsidP="00695E26">
      <w:pPr>
        <w:pStyle w:val="Tytu"/>
        <w:numPr>
          <w:ilvl w:val="0"/>
          <w:numId w:val="52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weryfikacja wyników oceny formalnej ofert dokonanej przez departament merytoryczny z której sporządzany jest protokół,</w:t>
      </w:r>
    </w:p>
    <w:p w14:paraId="1412CE90" w14:textId="77777777" w:rsidR="009B3F3E" w:rsidRPr="004B5814" w:rsidRDefault="009B3F3E" w:rsidP="00695E26">
      <w:pPr>
        <w:pStyle w:val="Tytu"/>
        <w:numPr>
          <w:ilvl w:val="0"/>
          <w:numId w:val="52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ocena merytoryczna oferty spełniających kryteria formalne na podstawie kryteriów  określonych w ogłoszeniu konkursowym,</w:t>
      </w:r>
    </w:p>
    <w:p w14:paraId="308B237C" w14:textId="77777777" w:rsidR="009B3F3E" w:rsidRPr="004B5814" w:rsidRDefault="009B3F3E" w:rsidP="003755DB">
      <w:pPr>
        <w:pStyle w:val="Tytu"/>
        <w:numPr>
          <w:ilvl w:val="0"/>
          <w:numId w:val="52"/>
        </w:numPr>
        <w:tabs>
          <w:tab w:val="clear" w:pos="720"/>
        </w:tabs>
        <w:spacing w:before="60" w:after="120" w:line="276" w:lineRule="auto"/>
        <w:ind w:left="714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lastRenderedPageBreak/>
        <w:t>przedstawienie propozycji wysokości podziału środków finansowych na poszczególne oferty.</w:t>
      </w:r>
    </w:p>
    <w:p w14:paraId="64DD1639" w14:textId="77777777" w:rsidR="009B3F3E" w:rsidRPr="004B5814" w:rsidRDefault="009B3F3E" w:rsidP="00695E26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Tryb pracy Komisji:</w:t>
      </w:r>
    </w:p>
    <w:p w14:paraId="10AA822B" w14:textId="049E937C" w:rsidR="009B3F3E" w:rsidRPr="004B5814" w:rsidRDefault="009B3F3E" w:rsidP="00695E26">
      <w:pPr>
        <w:pStyle w:val="Tytu"/>
        <w:numPr>
          <w:ilvl w:val="0"/>
          <w:numId w:val="53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Komisja może pracować w systemie elektronicznego naboru wniosków wskazanego w</w:t>
      </w:r>
      <w:r w:rsidR="00D33FF7" w:rsidRPr="004B5814">
        <w:rPr>
          <w:rFonts w:asciiTheme="minorHAnsi" w:hAnsiTheme="minorHAnsi" w:cstheme="minorHAnsi"/>
          <w:b w:val="0"/>
          <w:szCs w:val="24"/>
        </w:rPr>
        <w:t> </w:t>
      </w:r>
      <w:r w:rsidRPr="004B5814">
        <w:rPr>
          <w:rFonts w:asciiTheme="minorHAnsi" w:hAnsiTheme="minorHAnsi" w:cstheme="minorHAnsi"/>
          <w:b w:val="0"/>
          <w:szCs w:val="24"/>
        </w:rPr>
        <w:t>ogłoszeniu o konkursie jak również na posiedzeniach w siedzibie Urzędu;</w:t>
      </w:r>
    </w:p>
    <w:p w14:paraId="78506FF4" w14:textId="77777777" w:rsidR="009B3F3E" w:rsidRPr="004B5814" w:rsidRDefault="009B3F3E" w:rsidP="00695E26">
      <w:pPr>
        <w:pStyle w:val="Tytu"/>
        <w:numPr>
          <w:ilvl w:val="0"/>
          <w:numId w:val="53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obrady odbywają się w obecności co najmniej połowy składu Komisji;</w:t>
      </w:r>
    </w:p>
    <w:p w14:paraId="40E3D6A8" w14:textId="56A7AD96" w:rsidR="009B3F3E" w:rsidRPr="004B5814" w:rsidRDefault="009B3F3E" w:rsidP="00695E26">
      <w:pPr>
        <w:pStyle w:val="Tytu"/>
        <w:numPr>
          <w:ilvl w:val="0"/>
          <w:numId w:val="53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Komisja podejmuje rozstrzygnięcia zwykłą większością głosów w głosowaniu jawnym, w przypadku równej liczby głosów decy</w:t>
      </w:r>
      <w:r w:rsidR="000873BB" w:rsidRPr="004B5814">
        <w:rPr>
          <w:rFonts w:asciiTheme="minorHAnsi" w:hAnsiTheme="minorHAnsi" w:cstheme="minorHAnsi"/>
          <w:b w:val="0"/>
          <w:szCs w:val="24"/>
        </w:rPr>
        <w:t>duje głos Przewodniczącego, a w </w:t>
      </w:r>
      <w:r w:rsidRPr="004B5814">
        <w:rPr>
          <w:rFonts w:asciiTheme="minorHAnsi" w:hAnsiTheme="minorHAnsi" w:cstheme="minorHAnsi"/>
          <w:b w:val="0"/>
          <w:szCs w:val="24"/>
        </w:rPr>
        <w:t>razie jego nieobecności - Wiceprzewodniczącego;</w:t>
      </w:r>
    </w:p>
    <w:p w14:paraId="7FAEBDF9" w14:textId="77777777" w:rsidR="00945761" w:rsidRPr="004B5814" w:rsidRDefault="009B3F3E" w:rsidP="00695E26">
      <w:pPr>
        <w:pStyle w:val="Tytu"/>
        <w:numPr>
          <w:ilvl w:val="0"/>
          <w:numId w:val="53"/>
        </w:numPr>
        <w:tabs>
          <w:tab w:val="clear" w:pos="720"/>
        </w:tabs>
        <w:spacing w:before="60" w:after="6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z obrad Komisji sporządza się protokół, z którym zapoznają się wszyscy członkowie uczestniczący w pracach Komisji. Protokół podpisuje Przewodniczący lub Wiceprzewodniczący w jego zastępstwie.  </w:t>
      </w:r>
    </w:p>
    <w:p w14:paraId="6DBAFC94" w14:textId="77777777" w:rsidR="009B3F3E" w:rsidRPr="004B5814" w:rsidRDefault="009B3F3E" w:rsidP="00695E26">
      <w:pPr>
        <w:pStyle w:val="Tekstpodstawowywcity"/>
        <w:numPr>
          <w:ilvl w:val="0"/>
          <w:numId w:val="2"/>
        </w:numPr>
        <w:tabs>
          <w:tab w:val="clear" w:pos="360"/>
        </w:tabs>
        <w:spacing w:before="120" w:after="120" w:line="276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Decyzję w sprawie zlecenia organizacjom pozarządowym realizacji zadań publicznych, podejmuje w formie uchwały Zarząd, w oparciu o opinię Komisji.</w:t>
      </w:r>
    </w:p>
    <w:p w14:paraId="3978B52C" w14:textId="77777777" w:rsidR="009B3F3E" w:rsidRPr="004B5814" w:rsidRDefault="009B3F3E" w:rsidP="000727D3">
      <w:pPr>
        <w:spacing w:before="240" w:after="120" w:line="276" w:lineRule="auto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§ 10.</w:t>
      </w:r>
      <w:r w:rsidR="00CA3E47" w:rsidRPr="004B5814">
        <w:rPr>
          <w:rFonts w:asciiTheme="minorHAnsi" w:hAnsiTheme="minorHAnsi" w:cstheme="minorHAnsi"/>
          <w:b/>
          <w:sz w:val="24"/>
          <w:szCs w:val="24"/>
        </w:rPr>
        <w:br/>
      </w:r>
      <w:r w:rsidRPr="004B5814">
        <w:rPr>
          <w:rFonts w:asciiTheme="minorHAnsi" w:hAnsiTheme="minorHAnsi" w:cstheme="minorHAnsi"/>
          <w:b/>
          <w:snapToGrid w:val="0"/>
          <w:sz w:val="24"/>
          <w:szCs w:val="24"/>
        </w:rPr>
        <w:t>SPOSÓB OCENY  REALIZACJI  PROGRAMU</w:t>
      </w:r>
    </w:p>
    <w:p w14:paraId="66CB391E" w14:textId="77777777" w:rsidR="009B3F3E" w:rsidRPr="004B5814" w:rsidRDefault="00846235" w:rsidP="009C631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Za sposób oceny realizacji P</w:t>
      </w:r>
      <w:r w:rsidR="009B3F3E" w:rsidRPr="004B5814">
        <w:rPr>
          <w:rFonts w:asciiTheme="minorHAnsi" w:hAnsiTheme="minorHAnsi" w:cstheme="minorHAnsi"/>
          <w:sz w:val="24"/>
          <w:szCs w:val="24"/>
        </w:rPr>
        <w:t>rogramu odpowiedzialny jest Pełnomocnik, który w tym zakresie będzie współpracował z PRDPP i PROP.</w:t>
      </w:r>
      <w:r w:rsidR="009B3F3E" w:rsidRPr="004B5814" w:rsidDel="00D217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5B0F77" w14:textId="77777777" w:rsidR="009B3F3E" w:rsidRPr="004B5814" w:rsidRDefault="009B3F3E" w:rsidP="009C631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Narzędz</w:t>
      </w:r>
      <w:r w:rsidR="00846235" w:rsidRPr="004B5814">
        <w:rPr>
          <w:rFonts w:asciiTheme="minorHAnsi" w:hAnsiTheme="minorHAnsi" w:cstheme="minorHAnsi"/>
          <w:sz w:val="24"/>
          <w:szCs w:val="24"/>
        </w:rPr>
        <w:t>iami wykorzystywanymi w ocenie P</w:t>
      </w:r>
      <w:r w:rsidRPr="004B5814">
        <w:rPr>
          <w:rFonts w:asciiTheme="minorHAnsi" w:hAnsiTheme="minorHAnsi" w:cstheme="minorHAnsi"/>
          <w:sz w:val="24"/>
          <w:szCs w:val="24"/>
        </w:rPr>
        <w:t>rogramu będą:</w:t>
      </w:r>
    </w:p>
    <w:p w14:paraId="496CFA5B" w14:textId="77777777" w:rsidR="009B3F3E" w:rsidRPr="004B5814" w:rsidRDefault="009B3F3E" w:rsidP="009C6313">
      <w:pPr>
        <w:pStyle w:val="Akapitzlist1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21" w:hanging="43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kwestionariusz ankiety skierowany do departamentów odpowiedzialnych za realizację poszczególny</w:t>
      </w:r>
      <w:r w:rsidR="00846235" w:rsidRPr="004B5814">
        <w:rPr>
          <w:rFonts w:asciiTheme="minorHAnsi" w:hAnsiTheme="minorHAnsi" w:cstheme="minorHAnsi"/>
          <w:sz w:val="24"/>
          <w:szCs w:val="24"/>
        </w:rPr>
        <w:t>ch zadań i działań wymienionych</w:t>
      </w:r>
      <w:r w:rsidRPr="004B5814">
        <w:rPr>
          <w:rFonts w:asciiTheme="minorHAnsi" w:hAnsiTheme="minorHAnsi" w:cstheme="minorHAnsi"/>
          <w:sz w:val="24"/>
          <w:szCs w:val="24"/>
        </w:rPr>
        <w:t xml:space="preserve"> w Programie;</w:t>
      </w:r>
    </w:p>
    <w:p w14:paraId="74CD62C0" w14:textId="77777777" w:rsidR="009B3F3E" w:rsidRPr="004B5814" w:rsidRDefault="009B3F3E" w:rsidP="009C6313">
      <w:pPr>
        <w:pStyle w:val="Akapitzlist1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21" w:hanging="43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analiza dokumentów składanych przez: organizacje pozarządowe, jednostki samorządu terytorialnego, departamenty Urzędu zaangażowane w realizację zadań Programu;</w:t>
      </w:r>
    </w:p>
    <w:p w14:paraId="06525CF6" w14:textId="30A472EA" w:rsidR="009B3F3E" w:rsidRPr="004B5814" w:rsidRDefault="009B3F3E" w:rsidP="009C6313">
      <w:pPr>
        <w:pStyle w:val="Akapitzlist1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21" w:hanging="43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monitorowanie działań prowadzonych przez organizacje pozarządowe, jednostki samorządu terytorialnego i Samorząd</w:t>
      </w:r>
      <w:r w:rsidR="00B54160" w:rsidRPr="004B5814">
        <w:rPr>
          <w:rFonts w:asciiTheme="minorHAnsi" w:hAnsiTheme="minorHAnsi" w:cstheme="minorHAnsi"/>
          <w:sz w:val="24"/>
          <w:szCs w:val="24"/>
        </w:rPr>
        <w:t>.</w:t>
      </w:r>
    </w:p>
    <w:p w14:paraId="20C4EA90" w14:textId="77777777" w:rsidR="009B3F3E" w:rsidRPr="004B5814" w:rsidRDefault="009B3F3E" w:rsidP="009C631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Ustala się między innymi następujące wskaźniki efektywności Programu:</w:t>
      </w:r>
    </w:p>
    <w:p w14:paraId="3D675BB2" w14:textId="77777777" w:rsidR="009B3F3E" w:rsidRPr="004B5814" w:rsidRDefault="00D31740" w:rsidP="009C6313">
      <w:pPr>
        <w:pStyle w:val="Akapitzlist1"/>
        <w:numPr>
          <w:ilvl w:val="0"/>
          <w:numId w:val="5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szacunkowa 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liczba </w:t>
      </w:r>
      <w:r w:rsidRPr="004B5814">
        <w:rPr>
          <w:rFonts w:asciiTheme="minorHAnsi" w:hAnsiTheme="minorHAnsi" w:cstheme="minorHAnsi"/>
          <w:sz w:val="24"/>
          <w:szCs w:val="24"/>
        </w:rPr>
        <w:t>odbiorców</w:t>
      </w:r>
      <w:r w:rsidR="009B3F3E" w:rsidRPr="004B5814">
        <w:rPr>
          <w:rFonts w:asciiTheme="minorHAnsi" w:hAnsiTheme="minorHAnsi" w:cstheme="minorHAnsi"/>
          <w:sz w:val="24"/>
          <w:szCs w:val="24"/>
        </w:rPr>
        <w:t xml:space="preserve"> realizowanych zadań publicznych;</w:t>
      </w:r>
    </w:p>
    <w:p w14:paraId="41359D25" w14:textId="77777777" w:rsidR="009B3F3E" w:rsidRPr="004B5814" w:rsidRDefault="009B3F3E" w:rsidP="009C6313">
      <w:pPr>
        <w:pStyle w:val="Akapitzlist1"/>
        <w:numPr>
          <w:ilvl w:val="0"/>
          <w:numId w:val="5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liczba organizacji pozarządowych podejmujących zadania publiczne w oparciu </w:t>
      </w:r>
      <w:r w:rsidR="005013B7" w:rsidRPr="004B5814">
        <w:rPr>
          <w:rFonts w:asciiTheme="minorHAnsi" w:hAnsiTheme="minorHAnsi" w:cstheme="minorHAnsi"/>
          <w:sz w:val="24"/>
          <w:szCs w:val="24"/>
        </w:rPr>
        <w:t>o </w:t>
      </w:r>
      <w:r w:rsidRPr="004B5814">
        <w:rPr>
          <w:rFonts w:asciiTheme="minorHAnsi" w:hAnsiTheme="minorHAnsi" w:cstheme="minorHAnsi"/>
          <w:sz w:val="24"/>
          <w:szCs w:val="24"/>
        </w:rPr>
        <w:t>dotacje przekazywane przez Samorząd na podstawie ustawy oraz pr</w:t>
      </w:r>
      <w:r w:rsidR="00D756C5" w:rsidRPr="004B5814">
        <w:rPr>
          <w:rFonts w:asciiTheme="minorHAnsi" w:hAnsiTheme="minorHAnsi" w:cstheme="minorHAnsi"/>
          <w:sz w:val="24"/>
          <w:szCs w:val="24"/>
        </w:rPr>
        <w:t>zepisów ustaw,  o </w:t>
      </w:r>
      <w:r w:rsidRPr="004B5814">
        <w:rPr>
          <w:rFonts w:asciiTheme="minorHAnsi" w:hAnsiTheme="minorHAnsi" w:cstheme="minorHAnsi"/>
          <w:sz w:val="24"/>
          <w:szCs w:val="24"/>
        </w:rPr>
        <w:t>których mowa w § 7 ust 2;</w:t>
      </w:r>
    </w:p>
    <w:p w14:paraId="40DA7A58" w14:textId="77777777" w:rsidR="009B3F3E" w:rsidRPr="004B5814" w:rsidRDefault="009B3F3E" w:rsidP="009C6313">
      <w:pPr>
        <w:pStyle w:val="Akapitzlist1"/>
        <w:numPr>
          <w:ilvl w:val="0"/>
          <w:numId w:val="5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wysokość środków finansowych przeznaczonych z budżetu województwa na realizację tych zadań;</w:t>
      </w:r>
    </w:p>
    <w:p w14:paraId="18945D02" w14:textId="77777777" w:rsidR="009B3F3E" w:rsidRPr="004B5814" w:rsidRDefault="009B3F3E" w:rsidP="009C6313">
      <w:pPr>
        <w:pStyle w:val="Akapitzlist1"/>
        <w:numPr>
          <w:ilvl w:val="0"/>
          <w:numId w:val="5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liczba i różnorodność zadań publicznych realizowanych przy współpracy Samorządu  Wojewódz</w:t>
      </w:r>
      <w:r w:rsidR="006B2B3F" w:rsidRPr="004B5814">
        <w:rPr>
          <w:rFonts w:asciiTheme="minorHAnsi" w:hAnsiTheme="minorHAnsi" w:cstheme="minorHAnsi"/>
          <w:sz w:val="24"/>
          <w:szCs w:val="24"/>
        </w:rPr>
        <w:t>twa i organizacji pozarządowych;</w:t>
      </w:r>
    </w:p>
    <w:p w14:paraId="0EC0E3CE" w14:textId="77777777" w:rsidR="009B3F3E" w:rsidRPr="004B5814" w:rsidRDefault="009B3F3E" w:rsidP="009C6313">
      <w:pPr>
        <w:pStyle w:val="Akapitzlist1"/>
        <w:numPr>
          <w:ilvl w:val="0"/>
          <w:numId w:val="54"/>
        </w:numPr>
        <w:tabs>
          <w:tab w:val="clear" w:pos="720"/>
        </w:tabs>
        <w:autoSpaceDE w:val="0"/>
        <w:autoSpaceDN w:val="0"/>
        <w:adjustRightInd w:val="0"/>
        <w:spacing w:before="60"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lastRenderedPageBreak/>
        <w:t>liczba przedsięwzięć, którym udzielono patronatów Marszałka Województwa Pomorskiego.</w:t>
      </w:r>
    </w:p>
    <w:p w14:paraId="18F013A8" w14:textId="13D88C14" w:rsidR="009B3F3E" w:rsidRPr="004B5814" w:rsidRDefault="009B3F3E" w:rsidP="009C631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Wnioski z realizacji Programu będą wykorzystane pr</w:t>
      </w:r>
      <w:r w:rsidR="00390E3F" w:rsidRPr="004B5814">
        <w:rPr>
          <w:rFonts w:asciiTheme="minorHAnsi" w:hAnsiTheme="minorHAnsi" w:cstheme="minorHAnsi"/>
          <w:sz w:val="24"/>
          <w:szCs w:val="24"/>
        </w:rPr>
        <w:t xml:space="preserve">zy tworzeniu Programu na rok </w:t>
      </w:r>
      <w:r w:rsidR="005C61B4" w:rsidRPr="004B5814">
        <w:rPr>
          <w:rFonts w:asciiTheme="minorHAnsi" w:hAnsiTheme="minorHAnsi" w:cstheme="minorHAnsi"/>
          <w:sz w:val="24"/>
          <w:szCs w:val="24"/>
        </w:rPr>
        <w:t xml:space="preserve">2025 </w:t>
      </w:r>
      <w:r w:rsidRPr="004B5814">
        <w:rPr>
          <w:rFonts w:asciiTheme="minorHAnsi" w:hAnsiTheme="minorHAnsi" w:cstheme="minorHAnsi"/>
          <w:sz w:val="24"/>
          <w:szCs w:val="24"/>
        </w:rPr>
        <w:t>i</w:t>
      </w:r>
      <w:r w:rsidR="00126106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>w latach następnych.</w:t>
      </w:r>
    </w:p>
    <w:p w14:paraId="4D2EC1E3" w14:textId="3B3226E7" w:rsidR="009B3F3E" w:rsidRPr="004B5814" w:rsidRDefault="009B3F3E" w:rsidP="009C6313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W terminie do dnia 31</w:t>
      </w:r>
      <w:r w:rsidR="003F0BA5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m</w:t>
      </w:r>
      <w:r w:rsidR="00390E3F" w:rsidRPr="004B5814">
        <w:rPr>
          <w:rFonts w:asciiTheme="minorHAnsi" w:hAnsiTheme="minorHAnsi" w:cstheme="minorHAnsi"/>
          <w:sz w:val="24"/>
          <w:szCs w:val="24"/>
        </w:rPr>
        <w:t xml:space="preserve">aja </w:t>
      </w:r>
      <w:r w:rsidR="00BF766B" w:rsidRPr="004B5814">
        <w:rPr>
          <w:rFonts w:asciiTheme="minorHAnsi" w:hAnsiTheme="minorHAnsi" w:cstheme="minorHAnsi"/>
          <w:sz w:val="24"/>
          <w:szCs w:val="24"/>
        </w:rPr>
        <w:t xml:space="preserve">2025 </w:t>
      </w:r>
      <w:r w:rsidRPr="004B5814">
        <w:rPr>
          <w:rFonts w:asciiTheme="minorHAnsi" w:hAnsiTheme="minorHAnsi" w:cstheme="minorHAnsi"/>
          <w:sz w:val="24"/>
          <w:szCs w:val="24"/>
        </w:rPr>
        <w:t>roku Zarząd przedłoży Sejmikowi sprawozdanie z</w:t>
      </w:r>
      <w:r w:rsidR="005013B7" w:rsidRPr="004B5814">
        <w:rPr>
          <w:rFonts w:asciiTheme="minorHAnsi" w:hAnsiTheme="minorHAnsi" w:cstheme="minorHAnsi"/>
          <w:sz w:val="24"/>
          <w:szCs w:val="24"/>
        </w:rPr>
        <w:t> </w:t>
      </w:r>
      <w:r w:rsidRPr="004B5814">
        <w:rPr>
          <w:rFonts w:asciiTheme="minorHAnsi" w:hAnsiTheme="minorHAnsi" w:cstheme="minorHAnsi"/>
          <w:sz w:val="24"/>
          <w:szCs w:val="24"/>
        </w:rPr>
        <w:t xml:space="preserve">realizacji Programu. </w:t>
      </w:r>
    </w:p>
    <w:p w14:paraId="15D1019A" w14:textId="77777777" w:rsidR="009B3F3E" w:rsidRPr="004B5814" w:rsidRDefault="009B3F3E" w:rsidP="000727D3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§ 11.</w:t>
      </w:r>
      <w:r w:rsidR="00CA3E47" w:rsidRPr="004B5814">
        <w:rPr>
          <w:rFonts w:asciiTheme="minorHAnsi" w:hAnsiTheme="minorHAnsi" w:cstheme="minorHAnsi"/>
          <w:b/>
          <w:sz w:val="24"/>
          <w:szCs w:val="24"/>
        </w:rPr>
        <w:br/>
      </w:r>
      <w:r w:rsidRPr="004B5814">
        <w:rPr>
          <w:rFonts w:asciiTheme="minorHAnsi" w:hAnsiTheme="minorHAnsi" w:cstheme="minorHAnsi"/>
          <w:b/>
          <w:sz w:val="24"/>
          <w:szCs w:val="24"/>
        </w:rPr>
        <w:t>INFORMACJE O SPOSOBIE TWORZENIA PROGRAMU ORAZ O PRZEBIEGU KONSULTACJI</w:t>
      </w:r>
    </w:p>
    <w:p w14:paraId="0E372626" w14:textId="26E795CE" w:rsidR="009B3F3E" w:rsidRPr="004B5814" w:rsidRDefault="009B3F3E" w:rsidP="0038548F">
      <w:pPr>
        <w:pStyle w:val="Tytu"/>
        <w:numPr>
          <w:ilvl w:val="0"/>
          <w:numId w:val="5"/>
        </w:numPr>
        <w:tabs>
          <w:tab w:val="clear" w:pos="360"/>
        </w:tabs>
        <w:spacing w:before="120" w:after="120" w:line="276" w:lineRule="auto"/>
        <w:ind w:left="284" w:hanging="284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Za opracowanie Program</w:t>
      </w:r>
      <w:r w:rsidR="0084410D" w:rsidRPr="004B5814">
        <w:rPr>
          <w:rFonts w:asciiTheme="minorHAnsi" w:hAnsiTheme="minorHAnsi" w:cstheme="minorHAnsi"/>
          <w:b w:val="0"/>
          <w:szCs w:val="24"/>
        </w:rPr>
        <w:t>u</w:t>
      </w:r>
      <w:r w:rsidRPr="004B5814">
        <w:rPr>
          <w:rFonts w:asciiTheme="minorHAnsi" w:hAnsiTheme="minorHAnsi" w:cstheme="minorHAnsi"/>
          <w:b w:val="0"/>
          <w:szCs w:val="24"/>
        </w:rPr>
        <w:t xml:space="preserve"> odpowiada Regionalny Ośrodek Polityki Społecznej. Zespół Międzysektorowy</w:t>
      </w:r>
      <w:r w:rsidR="00163BBB" w:rsidRPr="004B5814">
        <w:rPr>
          <w:rFonts w:asciiTheme="minorHAnsi" w:hAnsiTheme="minorHAnsi" w:cstheme="minorHAnsi"/>
          <w:b w:val="0"/>
          <w:szCs w:val="24"/>
        </w:rPr>
        <w:t xml:space="preserve"> wspólnie z Regionalnym Ośrodkiem Polityki Społecznej</w:t>
      </w:r>
      <w:r w:rsidRPr="004B5814">
        <w:rPr>
          <w:rFonts w:asciiTheme="minorHAnsi" w:hAnsiTheme="minorHAnsi" w:cstheme="minorHAnsi"/>
          <w:b w:val="0"/>
          <w:szCs w:val="24"/>
        </w:rPr>
        <w:t xml:space="preserve"> do dnia </w:t>
      </w:r>
      <w:r w:rsidR="005F0D5C" w:rsidRPr="004B5814">
        <w:rPr>
          <w:rFonts w:asciiTheme="minorHAnsi" w:hAnsiTheme="minorHAnsi" w:cstheme="minorHAnsi"/>
          <w:b w:val="0"/>
          <w:szCs w:val="24"/>
        </w:rPr>
        <w:t>15</w:t>
      </w:r>
      <w:r w:rsidR="0093438B" w:rsidRPr="004B5814">
        <w:rPr>
          <w:rFonts w:asciiTheme="minorHAnsi" w:hAnsiTheme="minorHAnsi" w:cstheme="minorHAnsi"/>
          <w:b w:val="0"/>
          <w:szCs w:val="24"/>
        </w:rPr>
        <w:t> </w:t>
      </w:r>
      <w:r w:rsidR="005F0D5C" w:rsidRPr="004B5814">
        <w:rPr>
          <w:rFonts w:asciiTheme="minorHAnsi" w:hAnsiTheme="minorHAnsi" w:cstheme="minorHAnsi"/>
          <w:b w:val="0"/>
          <w:szCs w:val="24"/>
        </w:rPr>
        <w:t>września</w:t>
      </w:r>
      <w:r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4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 xml:space="preserve">roku </w:t>
      </w:r>
      <w:r w:rsidR="00163BBB" w:rsidRPr="004B5814">
        <w:rPr>
          <w:rFonts w:asciiTheme="minorHAnsi" w:hAnsiTheme="minorHAnsi" w:cstheme="minorHAnsi"/>
          <w:b w:val="0"/>
          <w:szCs w:val="24"/>
        </w:rPr>
        <w:t>przygot</w:t>
      </w:r>
      <w:r w:rsidR="00AE1978" w:rsidRPr="004B5814">
        <w:rPr>
          <w:rFonts w:asciiTheme="minorHAnsi" w:hAnsiTheme="minorHAnsi" w:cstheme="minorHAnsi"/>
          <w:b w:val="0"/>
          <w:szCs w:val="24"/>
        </w:rPr>
        <w:t>ował</w:t>
      </w:r>
      <w:r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163BBB" w:rsidRPr="004B5814">
        <w:rPr>
          <w:rFonts w:asciiTheme="minorHAnsi" w:hAnsiTheme="minorHAnsi" w:cstheme="minorHAnsi"/>
          <w:b w:val="0"/>
          <w:szCs w:val="24"/>
        </w:rPr>
        <w:t>projekt</w:t>
      </w:r>
      <w:r w:rsidRPr="004B5814">
        <w:rPr>
          <w:rFonts w:asciiTheme="minorHAnsi" w:hAnsiTheme="minorHAnsi" w:cstheme="minorHAnsi"/>
          <w:b w:val="0"/>
          <w:szCs w:val="24"/>
        </w:rPr>
        <w:t xml:space="preserve"> Programu. Projekt był tworzony również przy współpracy z departamentami Urzędu</w:t>
      </w:r>
      <w:r w:rsidR="009F6776" w:rsidRPr="004B5814">
        <w:rPr>
          <w:rFonts w:asciiTheme="minorHAnsi" w:hAnsiTheme="minorHAnsi" w:cstheme="minorHAnsi"/>
          <w:b w:val="0"/>
          <w:szCs w:val="24"/>
        </w:rPr>
        <w:t xml:space="preserve"> oraz Wojewódzkim Urzędem Pracy</w:t>
      </w:r>
      <w:r w:rsidRPr="004B5814">
        <w:rPr>
          <w:rFonts w:asciiTheme="minorHAnsi" w:hAnsiTheme="minorHAnsi" w:cstheme="minorHAnsi"/>
          <w:b w:val="0"/>
          <w:szCs w:val="24"/>
        </w:rPr>
        <w:t>. Następnie Regionalny Ośrodek Polityki Społecznej zgodnie</w:t>
      </w:r>
      <w:r w:rsidR="00AF7FC8" w:rsidRPr="004B5814">
        <w:rPr>
          <w:rFonts w:asciiTheme="minorHAnsi" w:hAnsiTheme="minorHAnsi" w:cstheme="minorHAnsi"/>
          <w:b w:val="0"/>
          <w:szCs w:val="24"/>
        </w:rPr>
        <w:t xml:space="preserve"> z </w:t>
      </w:r>
      <w:r w:rsidR="00D756C5" w:rsidRPr="004B5814">
        <w:rPr>
          <w:rFonts w:asciiTheme="minorHAnsi" w:hAnsiTheme="minorHAnsi" w:cstheme="minorHAnsi"/>
          <w:b w:val="0"/>
          <w:szCs w:val="24"/>
        </w:rPr>
        <w:t>§ </w:t>
      </w:r>
      <w:r w:rsidRPr="004B5814">
        <w:rPr>
          <w:rFonts w:asciiTheme="minorHAnsi" w:hAnsiTheme="minorHAnsi" w:cstheme="minorHAnsi"/>
          <w:b w:val="0"/>
          <w:szCs w:val="24"/>
        </w:rPr>
        <w:t xml:space="preserve">12 ust. 2 załącznika do Uchwały </w:t>
      </w:r>
      <w:r w:rsidR="00946400" w:rsidRPr="004B5814">
        <w:rPr>
          <w:rFonts w:asciiTheme="minorHAnsi" w:hAnsiTheme="minorHAnsi" w:cstheme="minorHAnsi"/>
          <w:b w:val="0"/>
          <w:szCs w:val="24"/>
        </w:rPr>
        <w:t>745</w:t>
      </w:r>
      <w:r w:rsidR="00470CDD" w:rsidRPr="004B5814">
        <w:rPr>
          <w:rFonts w:asciiTheme="minorHAnsi" w:hAnsiTheme="minorHAnsi" w:cstheme="minorHAnsi"/>
          <w:b w:val="0"/>
          <w:szCs w:val="24"/>
        </w:rPr>
        <w:t>/</w:t>
      </w:r>
      <w:r w:rsidR="005C61B4" w:rsidRPr="004B5814">
        <w:rPr>
          <w:rFonts w:asciiTheme="minorHAnsi" w:hAnsiTheme="minorHAnsi" w:cstheme="minorHAnsi"/>
          <w:b w:val="0"/>
          <w:szCs w:val="24"/>
        </w:rPr>
        <w:t>L</w:t>
      </w:r>
      <w:r w:rsidR="00946400" w:rsidRPr="004B5814">
        <w:rPr>
          <w:rFonts w:asciiTheme="minorHAnsi" w:hAnsiTheme="minorHAnsi" w:cstheme="minorHAnsi"/>
          <w:b w:val="0"/>
          <w:szCs w:val="24"/>
        </w:rPr>
        <w:t>IX</w:t>
      </w:r>
      <w:r w:rsidR="0073257B" w:rsidRPr="004B5814">
        <w:rPr>
          <w:rFonts w:asciiTheme="minorHAnsi" w:hAnsiTheme="minorHAnsi" w:cstheme="minorHAnsi"/>
          <w:b w:val="0"/>
          <w:szCs w:val="24"/>
        </w:rPr>
        <w:t>/</w:t>
      </w:r>
      <w:r w:rsidR="005C61B4" w:rsidRPr="004B5814">
        <w:rPr>
          <w:rFonts w:asciiTheme="minorHAnsi" w:hAnsiTheme="minorHAnsi" w:cstheme="minorHAnsi"/>
          <w:b w:val="0"/>
          <w:szCs w:val="24"/>
        </w:rPr>
        <w:t>2</w:t>
      </w:r>
      <w:r w:rsidR="00946400" w:rsidRPr="004B5814">
        <w:rPr>
          <w:rFonts w:asciiTheme="minorHAnsi" w:hAnsiTheme="minorHAnsi" w:cstheme="minorHAnsi"/>
          <w:b w:val="0"/>
          <w:szCs w:val="24"/>
        </w:rPr>
        <w:t>3</w:t>
      </w:r>
      <w:r w:rsidR="005C61B4" w:rsidRPr="004B5814">
        <w:rPr>
          <w:rFonts w:asciiTheme="minorHAnsi" w:hAnsiTheme="minorHAnsi" w:cstheme="minorHAnsi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 xml:space="preserve">Sejmiku </w:t>
      </w:r>
      <w:r w:rsidR="004F11EE" w:rsidRPr="004B5814">
        <w:rPr>
          <w:rFonts w:asciiTheme="minorHAnsi" w:hAnsiTheme="minorHAnsi" w:cstheme="minorHAnsi"/>
          <w:b w:val="0"/>
          <w:szCs w:val="24"/>
        </w:rPr>
        <w:t xml:space="preserve">Województwa Pomorskiego z dnia 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28 </w:t>
      </w:r>
      <w:r w:rsidR="0093438B" w:rsidRPr="004B5814">
        <w:rPr>
          <w:rFonts w:asciiTheme="minorHAnsi" w:hAnsiTheme="minorHAnsi" w:cstheme="minorHAnsi"/>
          <w:b w:val="0"/>
          <w:szCs w:val="24"/>
        </w:rPr>
        <w:t>listopada</w:t>
      </w:r>
      <w:r w:rsidR="004F11EE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3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>r. w sprawie uchwalenia Programu Współpracy Samo</w:t>
      </w:r>
      <w:r w:rsidR="00E32FB7" w:rsidRPr="004B5814">
        <w:rPr>
          <w:rFonts w:asciiTheme="minorHAnsi" w:hAnsiTheme="minorHAnsi" w:cstheme="minorHAnsi"/>
          <w:b w:val="0"/>
          <w:szCs w:val="24"/>
        </w:rPr>
        <w:t>rządu Województwa Pomorskiego z </w:t>
      </w:r>
      <w:r w:rsidRPr="004B5814">
        <w:rPr>
          <w:rFonts w:asciiTheme="minorHAnsi" w:hAnsiTheme="minorHAnsi" w:cstheme="minorHAnsi"/>
          <w:b w:val="0"/>
          <w:szCs w:val="24"/>
        </w:rPr>
        <w:t xml:space="preserve">organizacjami pozarządowymi na rok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4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470CDD" w:rsidRPr="004B5814">
        <w:rPr>
          <w:rFonts w:asciiTheme="minorHAnsi" w:hAnsiTheme="minorHAnsi" w:cstheme="minorHAnsi"/>
          <w:b w:val="0"/>
          <w:szCs w:val="24"/>
        </w:rPr>
        <w:t>opracował projekt Programu z </w:t>
      </w:r>
      <w:r w:rsidRPr="004B5814">
        <w:rPr>
          <w:rFonts w:asciiTheme="minorHAnsi" w:hAnsiTheme="minorHAnsi" w:cstheme="minorHAnsi"/>
          <w:b w:val="0"/>
          <w:szCs w:val="24"/>
        </w:rPr>
        <w:t>zach</w:t>
      </w:r>
      <w:r w:rsidR="009F6776" w:rsidRPr="004B5814">
        <w:rPr>
          <w:rFonts w:asciiTheme="minorHAnsi" w:hAnsiTheme="minorHAnsi" w:cstheme="minorHAnsi"/>
          <w:b w:val="0"/>
          <w:szCs w:val="24"/>
        </w:rPr>
        <w:t xml:space="preserve">owaniem terminu do </w:t>
      </w:r>
      <w:r w:rsidR="0093438B" w:rsidRPr="004B5814">
        <w:rPr>
          <w:rFonts w:asciiTheme="minorHAnsi" w:hAnsiTheme="minorHAnsi" w:cstheme="minorHAnsi"/>
          <w:b w:val="0"/>
          <w:szCs w:val="24"/>
        </w:rPr>
        <w:t>15</w:t>
      </w:r>
      <w:r w:rsidR="004F11EE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93438B" w:rsidRPr="004B5814">
        <w:rPr>
          <w:rFonts w:asciiTheme="minorHAnsi" w:hAnsiTheme="minorHAnsi" w:cstheme="minorHAnsi"/>
          <w:b w:val="0"/>
          <w:szCs w:val="24"/>
        </w:rPr>
        <w:t>września</w:t>
      </w:r>
      <w:r w:rsidR="009F6776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4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 xml:space="preserve">r. </w:t>
      </w:r>
    </w:p>
    <w:p w14:paraId="74BF31EE" w14:textId="7AAC4E86" w:rsidR="009B3F3E" w:rsidRPr="004B5814" w:rsidRDefault="009B3F3E" w:rsidP="0038548F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Zgodnie z obowiązującą Uchwałą Sejmiku dotyczącą </w:t>
      </w:r>
      <w:r w:rsidRPr="004B5814">
        <w:rPr>
          <w:rFonts w:asciiTheme="minorHAnsi" w:hAnsiTheme="minorHAnsi" w:cstheme="minorHAnsi"/>
          <w:bCs/>
          <w:sz w:val="24"/>
          <w:szCs w:val="24"/>
        </w:rPr>
        <w:t>sposobu konsultowania projektów aktów prawa miejscowego</w:t>
      </w:r>
      <w:r w:rsidRPr="004B5814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Cs/>
          <w:sz w:val="24"/>
          <w:szCs w:val="24"/>
        </w:rPr>
        <w:t>w terminie</w:t>
      </w:r>
      <w:r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47C9" w:rsidRPr="004B5814">
        <w:rPr>
          <w:rFonts w:asciiTheme="minorHAnsi" w:hAnsiTheme="minorHAnsi" w:cstheme="minorHAnsi"/>
          <w:bCs/>
          <w:sz w:val="24"/>
          <w:szCs w:val="24"/>
        </w:rPr>
        <w:t xml:space="preserve">od </w:t>
      </w:r>
      <w:r w:rsidR="003A2951" w:rsidRPr="004B5814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 xml:space="preserve">15 października </w:t>
      </w:r>
      <w:r w:rsidR="00480812" w:rsidRPr="004B5814">
        <w:rPr>
          <w:rFonts w:asciiTheme="minorHAnsi" w:hAnsiTheme="minorHAnsi" w:cstheme="minorHAnsi"/>
          <w:bCs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bCs/>
          <w:sz w:val="24"/>
          <w:szCs w:val="24"/>
        </w:rPr>
        <w:t>4</w:t>
      </w:r>
      <w:r w:rsidR="00480812" w:rsidRPr="004B58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26076" w:rsidRPr="004B5814">
        <w:rPr>
          <w:rFonts w:asciiTheme="minorHAnsi" w:hAnsiTheme="minorHAnsi" w:cstheme="minorHAnsi"/>
          <w:bCs/>
          <w:sz w:val="24"/>
          <w:szCs w:val="24"/>
        </w:rPr>
        <w:t>r.</w:t>
      </w:r>
      <w:r w:rsidR="007647C9" w:rsidRPr="004B58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F11EE" w:rsidRPr="004B5814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 xml:space="preserve">3 listopada </w:t>
      </w:r>
      <w:r w:rsidR="00480812" w:rsidRPr="004B5814">
        <w:rPr>
          <w:rFonts w:asciiTheme="minorHAnsi" w:hAnsiTheme="minorHAnsi" w:cstheme="minorHAnsi"/>
          <w:bCs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bCs/>
          <w:sz w:val="24"/>
          <w:szCs w:val="24"/>
        </w:rPr>
        <w:t>4</w:t>
      </w:r>
      <w:r w:rsidR="00DF68C9" w:rsidRPr="004B5814">
        <w:rPr>
          <w:rFonts w:asciiTheme="minorHAnsi" w:hAnsiTheme="minorHAnsi" w:cstheme="minorHAnsi"/>
          <w:bCs/>
          <w:sz w:val="24"/>
          <w:szCs w:val="24"/>
        </w:rPr>
        <w:t> </w:t>
      </w:r>
      <w:r w:rsidR="00A85846" w:rsidRPr="004B5814">
        <w:rPr>
          <w:rFonts w:asciiTheme="minorHAnsi" w:hAnsiTheme="minorHAnsi" w:cstheme="minorHAnsi"/>
          <w:bCs/>
          <w:sz w:val="24"/>
          <w:szCs w:val="24"/>
        </w:rPr>
        <w:t>r</w:t>
      </w:r>
      <w:r w:rsidR="009F6776" w:rsidRPr="004B5814">
        <w:rPr>
          <w:rFonts w:asciiTheme="minorHAnsi" w:hAnsiTheme="minorHAnsi" w:cstheme="minorHAnsi"/>
          <w:bCs/>
          <w:sz w:val="24"/>
          <w:szCs w:val="24"/>
        </w:rPr>
        <w:t xml:space="preserve">. przeprowadzono </w:t>
      </w:r>
      <w:r w:rsidR="00443E2F" w:rsidRPr="004B5814">
        <w:rPr>
          <w:rFonts w:asciiTheme="minorHAnsi" w:hAnsiTheme="minorHAnsi" w:cstheme="minorHAnsi"/>
          <w:bCs/>
          <w:sz w:val="24"/>
          <w:szCs w:val="24"/>
        </w:rPr>
        <w:t>z 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organizacjami pozarządowymi konsultacje pisemne za pośrednictwem poczty </w:t>
      </w:r>
      <w:r w:rsidR="008C70A5" w:rsidRPr="004B5814">
        <w:rPr>
          <w:rFonts w:asciiTheme="minorHAnsi" w:hAnsiTheme="minorHAnsi" w:cstheme="minorHAnsi"/>
          <w:bCs/>
          <w:sz w:val="24"/>
          <w:szCs w:val="24"/>
        </w:rPr>
        <w:t>elektronicznej</w:t>
      </w:r>
      <w:r w:rsidRPr="004B5814">
        <w:rPr>
          <w:rFonts w:asciiTheme="minorHAnsi" w:hAnsiTheme="minorHAnsi" w:cstheme="minorHAnsi"/>
          <w:bCs/>
          <w:sz w:val="24"/>
          <w:szCs w:val="24"/>
        </w:rPr>
        <w:t>. Informacje o prz</w:t>
      </w:r>
      <w:r w:rsidR="00B252DF" w:rsidRPr="004B5814">
        <w:rPr>
          <w:rFonts w:asciiTheme="minorHAnsi" w:hAnsiTheme="minorHAnsi" w:cstheme="minorHAnsi"/>
          <w:bCs/>
          <w:sz w:val="24"/>
          <w:szCs w:val="24"/>
        </w:rPr>
        <w:t>eprowadzeniu konsultacji wraz z </w:t>
      </w:r>
      <w:r w:rsidRPr="004B5814">
        <w:rPr>
          <w:rFonts w:asciiTheme="minorHAnsi" w:hAnsiTheme="minorHAnsi" w:cstheme="minorHAnsi"/>
          <w:bCs/>
          <w:sz w:val="24"/>
          <w:szCs w:val="24"/>
        </w:rPr>
        <w:t>projektem Programu zamieszczone zostały na stronie internetowej Samorządu, na tabl</w:t>
      </w:r>
      <w:r w:rsidR="008C70A5" w:rsidRPr="004B5814">
        <w:rPr>
          <w:rFonts w:asciiTheme="minorHAnsi" w:hAnsiTheme="minorHAnsi" w:cstheme="minorHAnsi"/>
          <w:bCs/>
          <w:sz w:val="24"/>
          <w:szCs w:val="24"/>
        </w:rPr>
        <w:t xml:space="preserve">icy ogłoszeń w siedzibie Urzędu. </w:t>
      </w:r>
      <w:r w:rsidRPr="004B5814">
        <w:rPr>
          <w:rFonts w:asciiTheme="minorHAnsi" w:hAnsiTheme="minorHAnsi" w:cstheme="minorHAnsi"/>
          <w:bCs/>
          <w:sz w:val="24"/>
          <w:szCs w:val="24"/>
        </w:rPr>
        <w:t>Ponadto Projekt zgodnie z ww. uchw</w:t>
      </w:r>
      <w:r w:rsidR="008C70A5" w:rsidRPr="004B5814">
        <w:rPr>
          <w:rFonts w:asciiTheme="minorHAnsi" w:hAnsiTheme="minorHAnsi" w:cstheme="minorHAnsi"/>
          <w:bCs/>
          <w:sz w:val="24"/>
          <w:szCs w:val="24"/>
        </w:rPr>
        <w:t xml:space="preserve">ałą Sejmiku został przedłożony 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w formie pisemnej PRDPP, która </w:t>
      </w:r>
      <w:r w:rsidR="00846235" w:rsidRPr="004B5814">
        <w:rPr>
          <w:rFonts w:asciiTheme="minorHAnsi" w:hAnsiTheme="minorHAnsi" w:cstheme="minorHAnsi"/>
          <w:bCs/>
          <w:sz w:val="24"/>
          <w:szCs w:val="24"/>
        </w:rPr>
        <w:t>pozytywnie</w:t>
      </w:r>
      <w:r w:rsidRPr="004B5814">
        <w:rPr>
          <w:rFonts w:asciiTheme="minorHAnsi" w:hAnsiTheme="minorHAnsi" w:cstheme="minorHAnsi"/>
          <w:bCs/>
          <w:sz w:val="24"/>
          <w:szCs w:val="24"/>
        </w:rPr>
        <w:t xml:space="preserve"> zaopiniowała projekt.</w:t>
      </w:r>
    </w:p>
    <w:p w14:paraId="65EB6527" w14:textId="77777777" w:rsidR="009B3F3E" w:rsidRPr="004B5814" w:rsidRDefault="009B3F3E" w:rsidP="0038548F">
      <w:pPr>
        <w:numPr>
          <w:ilvl w:val="0"/>
          <w:numId w:val="5"/>
        </w:numPr>
        <w:tabs>
          <w:tab w:val="clear" w:pos="360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>Regionalny Ośrodek Polityki Społecznej</w:t>
      </w:r>
      <w:r w:rsidRPr="004B58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wraz z Pełnomocnikiem przedłożyli Zarządowi projekt Programu wraz ze sprawozdanie</w:t>
      </w:r>
      <w:r w:rsidR="00344516" w:rsidRPr="004B5814">
        <w:rPr>
          <w:rFonts w:asciiTheme="minorHAnsi" w:hAnsiTheme="minorHAnsi" w:cstheme="minorHAnsi"/>
          <w:sz w:val="24"/>
          <w:szCs w:val="24"/>
        </w:rPr>
        <w:t>m z konsultacji. Sprawozdanie z </w:t>
      </w:r>
      <w:r w:rsidRPr="004B5814">
        <w:rPr>
          <w:rFonts w:asciiTheme="minorHAnsi" w:hAnsiTheme="minorHAnsi" w:cstheme="minorHAnsi"/>
          <w:sz w:val="24"/>
          <w:szCs w:val="24"/>
        </w:rPr>
        <w:t xml:space="preserve">konsultacji zostało również zamieszczone na stronie internetowej Samorządu. </w:t>
      </w:r>
    </w:p>
    <w:p w14:paraId="12948660" w14:textId="38235BB9" w:rsidR="009B3F3E" w:rsidRPr="004B5814" w:rsidRDefault="009B3F3E" w:rsidP="0038548F">
      <w:pPr>
        <w:numPr>
          <w:ilvl w:val="0"/>
          <w:numId w:val="5"/>
        </w:numPr>
        <w:tabs>
          <w:tab w:val="clear" w:pos="360"/>
          <w:tab w:val="left" w:pos="0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B5814">
        <w:rPr>
          <w:rFonts w:asciiTheme="minorHAnsi" w:hAnsiTheme="minorHAnsi" w:cstheme="minorHAnsi"/>
          <w:sz w:val="24"/>
          <w:szCs w:val="24"/>
        </w:rPr>
        <w:t xml:space="preserve">Zarząd przedstawił Sejmikowi sprawozdanie z konsultacji wraz z projektem uchwały będącej przedmiotem konsultacji, </w:t>
      </w:r>
      <w:r w:rsidR="00666B6D" w:rsidRPr="004B5814">
        <w:rPr>
          <w:rFonts w:asciiTheme="minorHAnsi" w:hAnsiTheme="minorHAnsi" w:cstheme="minorHAnsi"/>
          <w:sz w:val="24"/>
          <w:szCs w:val="24"/>
        </w:rPr>
        <w:t>pisemn</w:t>
      </w:r>
      <w:r w:rsidR="00666B6D">
        <w:rPr>
          <w:rFonts w:asciiTheme="minorHAnsi" w:hAnsiTheme="minorHAnsi" w:cstheme="minorHAnsi"/>
          <w:sz w:val="24"/>
          <w:szCs w:val="24"/>
        </w:rPr>
        <w:t>ymi</w:t>
      </w:r>
      <w:r w:rsidR="00666B6D" w:rsidRPr="004B5814">
        <w:rPr>
          <w:rFonts w:asciiTheme="minorHAnsi" w:hAnsiTheme="minorHAnsi" w:cstheme="minorHAnsi"/>
          <w:sz w:val="24"/>
          <w:szCs w:val="24"/>
        </w:rPr>
        <w:t xml:space="preserve"> opini</w:t>
      </w:r>
      <w:r w:rsidR="00666B6D">
        <w:rPr>
          <w:rFonts w:asciiTheme="minorHAnsi" w:hAnsiTheme="minorHAnsi" w:cstheme="minorHAnsi"/>
          <w:sz w:val="24"/>
          <w:szCs w:val="24"/>
        </w:rPr>
        <w:t>ami</w:t>
      </w:r>
      <w:r w:rsidR="00666B6D" w:rsidRPr="004B5814">
        <w:rPr>
          <w:rFonts w:asciiTheme="minorHAnsi" w:hAnsiTheme="minorHAnsi" w:cstheme="minorHAnsi"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sz w:val="24"/>
          <w:szCs w:val="24"/>
        </w:rPr>
        <w:t>PRDPP</w:t>
      </w:r>
      <w:r w:rsidR="00A10D4C" w:rsidRPr="004B5814">
        <w:rPr>
          <w:rFonts w:asciiTheme="minorHAnsi" w:hAnsiTheme="minorHAnsi" w:cstheme="minorHAnsi"/>
          <w:sz w:val="24"/>
          <w:szCs w:val="24"/>
        </w:rPr>
        <w:t xml:space="preserve"> oraz Wojewódzkiej Społecznej Rady ds. Osób Niepełnosprawych</w:t>
      </w:r>
      <w:r w:rsidRPr="004B5814">
        <w:rPr>
          <w:rFonts w:asciiTheme="minorHAnsi" w:hAnsiTheme="minorHAnsi" w:cstheme="minorHAnsi"/>
          <w:sz w:val="24"/>
          <w:szCs w:val="24"/>
        </w:rPr>
        <w:t>.</w:t>
      </w:r>
    </w:p>
    <w:p w14:paraId="66F3D85B" w14:textId="5456EC9F" w:rsidR="009B3F3E" w:rsidRPr="004B5814" w:rsidRDefault="009B3F3E" w:rsidP="000727D3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B5814">
        <w:rPr>
          <w:rFonts w:asciiTheme="minorHAnsi" w:hAnsiTheme="minorHAnsi" w:cstheme="minorHAnsi"/>
          <w:b/>
          <w:sz w:val="24"/>
          <w:szCs w:val="24"/>
        </w:rPr>
        <w:t>§ 12.</w:t>
      </w:r>
      <w:r w:rsidR="00CA3E47" w:rsidRPr="004B5814">
        <w:rPr>
          <w:rFonts w:asciiTheme="minorHAnsi" w:hAnsiTheme="minorHAnsi" w:cstheme="minorHAnsi"/>
          <w:b/>
          <w:sz w:val="24"/>
          <w:szCs w:val="24"/>
        </w:rPr>
        <w:br/>
      </w:r>
      <w:r w:rsidRPr="004B5814">
        <w:rPr>
          <w:rFonts w:asciiTheme="minorHAnsi" w:hAnsiTheme="minorHAnsi" w:cstheme="minorHAnsi"/>
          <w:b/>
          <w:sz w:val="24"/>
          <w:szCs w:val="24"/>
        </w:rPr>
        <w:t>OPRAC</w:t>
      </w:r>
      <w:r w:rsidR="00145C4A" w:rsidRPr="004B5814">
        <w:rPr>
          <w:rFonts w:asciiTheme="minorHAnsi" w:hAnsiTheme="minorHAnsi" w:cstheme="minorHAnsi"/>
          <w:b/>
          <w:sz w:val="24"/>
          <w:szCs w:val="24"/>
        </w:rPr>
        <w:t xml:space="preserve">OWANIE PROJEKTU PROGRAMU NA </w:t>
      </w:r>
      <w:r w:rsidR="005C61B4" w:rsidRPr="004B5814">
        <w:rPr>
          <w:rFonts w:asciiTheme="minorHAnsi" w:hAnsiTheme="minorHAnsi" w:cstheme="minorHAnsi"/>
          <w:b/>
          <w:sz w:val="24"/>
          <w:szCs w:val="24"/>
        </w:rPr>
        <w:t>202</w:t>
      </w:r>
      <w:r w:rsidR="00946400" w:rsidRPr="004B5814">
        <w:rPr>
          <w:rFonts w:asciiTheme="minorHAnsi" w:hAnsiTheme="minorHAnsi" w:cstheme="minorHAnsi"/>
          <w:b/>
          <w:sz w:val="24"/>
          <w:szCs w:val="24"/>
        </w:rPr>
        <w:t>6</w:t>
      </w:r>
      <w:r w:rsidR="005C61B4" w:rsidRPr="004B58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5814">
        <w:rPr>
          <w:rFonts w:asciiTheme="minorHAnsi" w:hAnsiTheme="minorHAnsi" w:cstheme="minorHAnsi"/>
          <w:b/>
          <w:sz w:val="24"/>
          <w:szCs w:val="24"/>
        </w:rPr>
        <w:t>ROK</w:t>
      </w:r>
    </w:p>
    <w:p w14:paraId="33BFFFD7" w14:textId="6509E34D" w:rsidR="009B3F3E" w:rsidRPr="004B5814" w:rsidRDefault="009F6776" w:rsidP="0038548F">
      <w:pPr>
        <w:pStyle w:val="Tytu"/>
        <w:numPr>
          <w:ilvl w:val="0"/>
          <w:numId w:val="6"/>
        </w:numPr>
        <w:tabs>
          <w:tab w:val="clear" w:pos="360"/>
        </w:tabs>
        <w:spacing w:before="120" w:after="120"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 xml:space="preserve">Projekt Programu na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6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9B3F3E" w:rsidRPr="004B5814">
        <w:rPr>
          <w:rFonts w:asciiTheme="minorHAnsi" w:hAnsiTheme="minorHAnsi" w:cstheme="minorHAnsi"/>
          <w:b w:val="0"/>
          <w:szCs w:val="24"/>
        </w:rPr>
        <w:t>rok opracowywany</w:t>
      </w:r>
      <w:r w:rsidR="00D2104A" w:rsidRPr="004B5814">
        <w:rPr>
          <w:rFonts w:asciiTheme="minorHAnsi" w:hAnsiTheme="minorHAnsi" w:cstheme="minorHAnsi"/>
          <w:b w:val="0"/>
          <w:szCs w:val="24"/>
        </w:rPr>
        <w:t xml:space="preserve"> zostanie </w:t>
      </w:r>
      <w:r w:rsidR="009B3F3E" w:rsidRPr="004B5814">
        <w:rPr>
          <w:rFonts w:asciiTheme="minorHAnsi" w:hAnsiTheme="minorHAnsi" w:cstheme="minorHAnsi"/>
          <w:b w:val="0"/>
          <w:szCs w:val="24"/>
        </w:rPr>
        <w:t>przez Zespół Międzysektorowy przy współpracy z departamentami Urzędu</w:t>
      </w:r>
      <w:r w:rsidR="008C70A5" w:rsidRPr="004B5814">
        <w:rPr>
          <w:rFonts w:asciiTheme="minorHAnsi" w:hAnsiTheme="minorHAnsi" w:cstheme="minorHAnsi"/>
          <w:b w:val="0"/>
          <w:szCs w:val="24"/>
        </w:rPr>
        <w:t xml:space="preserve"> oraz</w:t>
      </w:r>
      <w:r w:rsidR="00DD34E1" w:rsidRPr="004B5814">
        <w:rPr>
          <w:rFonts w:asciiTheme="minorHAnsi" w:hAnsiTheme="minorHAnsi" w:cstheme="minorHAnsi"/>
          <w:b w:val="0"/>
          <w:szCs w:val="24"/>
        </w:rPr>
        <w:t xml:space="preserve"> W</w:t>
      </w:r>
      <w:r w:rsidR="006B2B3F" w:rsidRPr="004B5814">
        <w:rPr>
          <w:rFonts w:asciiTheme="minorHAnsi" w:hAnsiTheme="minorHAnsi" w:cstheme="minorHAnsi"/>
          <w:b w:val="0"/>
          <w:szCs w:val="24"/>
        </w:rPr>
        <w:t xml:space="preserve">ojewódzkim </w:t>
      </w:r>
      <w:r w:rsidR="00DD34E1" w:rsidRPr="004B5814">
        <w:rPr>
          <w:rFonts w:asciiTheme="minorHAnsi" w:hAnsiTheme="minorHAnsi" w:cstheme="minorHAnsi"/>
          <w:b w:val="0"/>
          <w:szCs w:val="24"/>
        </w:rPr>
        <w:t>U</w:t>
      </w:r>
      <w:r w:rsidR="006B2B3F" w:rsidRPr="004B5814">
        <w:rPr>
          <w:rFonts w:asciiTheme="minorHAnsi" w:hAnsiTheme="minorHAnsi" w:cstheme="minorHAnsi"/>
          <w:b w:val="0"/>
          <w:szCs w:val="24"/>
        </w:rPr>
        <w:t xml:space="preserve">rzędem </w:t>
      </w:r>
      <w:r w:rsidR="00DD34E1" w:rsidRPr="004B5814">
        <w:rPr>
          <w:rFonts w:asciiTheme="minorHAnsi" w:hAnsiTheme="minorHAnsi" w:cstheme="minorHAnsi"/>
          <w:b w:val="0"/>
          <w:szCs w:val="24"/>
        </w:rPr>
        <w:t>P</w:t>
      </w:r>
      <w:r w:rsidR="006B2B3F" w:rsidRPr="004B5814">
        <w:rPr>
          <w:rFonts w:asciiTheme="minorHAnsi" w:hAnsiTheme="minorHAnsi" w:cstheme="minorHAnsi"/>
          <w:b w:val="0"/>
          <w:szCs w:val="24"/>
        </w:rPr>
        <w:t>racy w</w:t>
      </w:r>
      <w:r w:rsidR="00875CF5" w:rsidRPr="004B5814">
        <w:rPr>
          <w:rFonts w:asciiTheme="minorHAnsi" w:hAnsiTheme="minorHAnsi" w:cstheme="minorHAnsi"/>
          <w:b w:val="0"/>
          <w:szCs w:val="24"/>
        </w:rPr>
        <w:t> </w:t>
      </w:r>
      <w:r w:rsidR="006B2B3F" w:rsidRPr="004B5814">
        <w:rPr>
          <w:rFonts w:asciiTheme="minorHAnsi" w:hAnsiTheme="minorHAnsi" w:cstheme="minorHAnsi"/>
          <w:b w:val="0"/>
          <w:szCs w:val="24"/>
        </w:rPr>
        <w:t>Gdańsku</w:t>
      </w:r>
      <w:r w:rsidR="009B3F3E" w:rsidRPr="004B5814">
        <w:rPr>
          <w:rFonts w:asciiTheme="minorHAnsi" w:hAnsiTheme="minorHAnsi" w:cstheme="minorHAnsi"/>
          <w:b w:val="0"/>
          <w:szCs w:val="24"/>
        </w:rPr>
        <w:t xml:space="preserve">. </w:t>
      </w:r>
    </w:p>
    <w:p w14:paraId="67C69A58" w14:textId="78264421" w:rsidR="009901C7" w:rsidRPr="004B5814" w:rsidRDefault="009B3F3E" w:rsidP="0038548F">
      <w:pPr>
        <w:pStyle w:val="Tytu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357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szCs w:val="24"/>
        </w:rPr>
        <w:t>Ostateczni</w:t>
      </w:r>
      <w:r w:rsidR="004F11EE" w:rsidRPr="004B5814">
        <w:rPr>
          <w:rFonts w:asciiTheme="minorHAnsi" w:hAnsiTheme="minorHAnsi" w:cstheme="minorHAnsi"/>
          <w:b w:val="0"/>
          <w:szCs w:val="24"/>
        </w:rPr>
        <w:t xml:space="preserve">e </w:t>
      </w:r>
      <w:r w:rsidR="00443E2F" w:rsidRPr="004B5814">
        <w:rPr>
          <w:rFonts w:asciiTheme="minorHAnsi" w:hAnsiTheme="minorHAnsi" w:cstheme="minorHAnsi"/>
          <w:b w:val="0"/>
          <w:szCs w:val="24"/>
        </w:rPr>
        <w:t xml:space="preserve">projekt </w:t>
      </w:r>
      <w:r w:rsidR="004F11EE" w:rsidRPr="004B5814">
        <w:rPr>
          <w:rFonts w:asciiTheme="minorHAnsi" w:hAnsiTheme="minorHAnsi" w:cstheme="minorHAnsi"/>
          <w:b w:val="0"/>
          <w:szCs w:val="24"/>
        </w:rPr>
        <w:t>Program</w:t>
      </w:r>
      <w:r w:rsidR="00443E2F" w:rsidRPr="004B5814">
        <w:rPr>
          <w:rFonts w:asciiTheme="minorHAnsi" w:hAnsiTheme="minorHAnsi" w:cstheme="minorHAnsi"/>
          <w:b w:val="0"/>
          <w:szCs w:val="24"/>
        </w:rPr>
        <w:t>u</w:t>
      </w:r>
      <w:r w:rsidR="004F11EE" w:rsidRPr="004B5814">
        <w:rPr>
          <w:rFonts w:asciiTheme="minorHAnsi" w:hAnsiTheme="minorHAnsi" w:cstheme="minorHAnsi"/>
          <w:b w:val="0"/>
          <w:szCs w:val="24"/>
        </w:rPr>
        <w:t xml:space="preserve"> na rok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6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 xml:space="preserve">opracowany zostanie przez Pełnomocnika najpóźniej do dnia </w:t>
      </w:r>
      <w:r w:rsidR="00AD2964" w:rsidRPr="004B5814">
        <w:rPr>
          <w:rFonts w:asciiTheme="minorHAnsi" w:hAnsiTheme="minorHAnsi" w:cstheme="minorHAnsi"/>
          <w:b w:val="0"/>
          <w:szCs w:val="24"/>
        </w:rPr>
        <w:t>15</w:t>
      </w:r>
      <w:r w:rsidR="00355D4E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AD2964" w:rsidRPr="004B5814">
        <w:rPr>
          <w:rFonts w:asciiTheme="minorHAnsi" w:hAnsiTheme="minorHAnsi" w:cstheme="minorHAnsi"/>
          <w:b w:val="0"/>
          <w:szCs w:val="24"/>
        </w:rPr>
        <w:t>września</w:t>
      </w:r>
      <w:r w:rsidR="009F6776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="005C61B4" w:rsidRPr="004B5814">
        <w:rPr>
          <w:rFonts w:asciiTheme="minorHAnsi" w:hAnsiTheme="minorHAnsi" w:cstheme="minorHAnsi"/>
          <w:b w:val="0"/>
          <w:szCs w:val="24"/>
        </w:rPr>
        <w:t>202</w:t>
      </w:r>
      <w:r w:rsidR="00946400" w:rsidRPr="004B5814">
        <w:rPr>
          <w:rFonts w:asciiTheme="minorHAnsi" w:hAnsiTheme="minorHAnsi" w:cstheme="minorHAnsi"/>
          <w:b w:val="0"/>
          <w:szCs w:val="24"/>
        </w:rPr>
        <w:t>5</w:t>
      </w:r>
      <w:r w:rsidR="005C61B4" w:rsidRPr="004B5814">
        <w:rPr>
          <w:rFonts w:asciiTheme="minorHAnsi" w:hAnsiTheme="minorHAnsi" w:cstheme="minorHAnsi"/>
          <w:b w:val="0"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 xml:space="preserve">roku, a następnie będzie podlegał konsultacjom </w:t>
      </w:r>
      <w:r w:rsidR="002560E1" w:rsidRPr="004B5814">
        <w:rPr>
          <w:rFonts w:asciiTheme="minorHAnsi" w:hAnsiTheme="minorHAnsi" w:cstheme="minorHAnsi"/>
          <w:b w:val="0"/>
          <w:szCs w:val="24"/>
        </w:rPr>
        <w:lastRenderedPageBreak/>
        <w:t>z </w:t>
      </w:r>
      <w:r w:rsidRPr="004B5814">
        <w:rPr>
          <w:rFonts w:asciiTheme="minorHAnsi" w:hAnsiTheme="minorHAnsi" w:cstheme="minorHAnsi"/>
          <w:b w:val="0"/>
          <w:szCs w:val="24"/>
        </w:rPr>
        <w:t xml:space="preserve">organizacjami pozarządowymi zgodnie z uchwałą Sejmiku, o której mowa w § 11 </w:t>
      </w:r>
      <w:r w:rsidR="00CA3E47" w:rsidRPr="004B5814">
        <w:rPr>
          <w:rFonts w:asciiTheme="minorHAnsi" w:hAnsiTheme="minorHAnsi" w:cstheme="minorHAnsi"/>
          <w:b w:val="0"/>
          <w:szCs w:val="24"/>
        </w:rPr>
        <w:t>ust. </w:t>
      </w:r>
      <w:r w:rsidRPr="004B5814">
        <w:rPr>
          <w:rFonts w:asciiTheme="minorHAnsi" w:hAnsiTheme="minorHAnsi" w:cstheme="minorHAnsi"/>
          <w:b w:val="0"/>
          <w:szCs w:val="24"/>
        </w:rPr>
        <w:t xml:space="preserve">2, z </w:t>
      </w:r>
      <w:r w:rsidRPr="004B5814">
        <w:rPr>
          <w:rFonts w:asciiTheme="minorHAnsi" w:hAnsiTheme="minorHAnsi" w:cstheme="minorHAnsi"/>
          <w:b w:val="0"/>
          <w:bCs/>
          <w:szCs w:val="24"/>
        </w:rPr>
        <w:t>PRDPP</w:t>
      </w:r>
      <w:r w:rsidRPr="004B5814">
        <w:rPr>
          <w:rFonts w:asciiTheme="minorHAnsi" w:hAnsiTheme="minorHAnsi" w:cstheme="minorHAnsi"/>
          <w:bCs/>
          <w:szCs w:val="24"/>
        </w:rPr>
        <w:t xml:space="preserve"> </w:t>
      </w:r>
      <w:r w:rsidRPr="004B5814">
        <w:rPr>
          <w:rFonts w:asciiTheme="minorHAnsi" w:hAnsiTheme="minorHAnsi" w:cstheme="minorHAnsi"/>
          <w:b w:val="0"/>
          <w:szCs w:val="24"/>
        </w:rPr>
        <w:t>lub organizacjami pozarządowymi oraz innymi podmiotami wymienionymi w art. 3 ust. 3 ustawy o działa</w:t>
      </w:r>
      <w:r w:rsidR="002560E1" w:rsidRPr="004B5814">
        <w:rPr>
          <w:rFonts w:asciiTheme="minorHAnsi" w:hAnsiTheme="minorHAnsi" w:cstheme="minorHAnsi"/>
          <w:b w:val="0"/>
          <w:szCs w:val="24"/>
        </w:rPr>
        <w:t>lności pożytku publicznego i o </w:t>
      </w:r>
      <w:r w:rsidRPr="004B5814">
        <w:rPr>
          <w:rFonts w:asciiTheme="minorHAnsi" w:hAnsiTheme="minorHAnsi" w:cstheme="minorHAnsi"/>
          <w:b w:val="0"/>
          <w:szCs w:val="24"/>
        </w:rPr>
        <w:t xml:space="preserve">wolontariacie w dziedzinach dotyczących działalności statutowej tych organizacji. </w:t>
      </w:r>
    </w:p>
    <w:p w14:paraId="0ECBAF17" w14:textId="7244322D" w:rsidR="00A82C20" w:rsidRPr="004B5814" w:rsidRDefault="009B3F3E" w:rsidP="0038548F">
      <w:pPr>
        <w:pStyle w:val="Tytu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357" w:hanging="357"/>
        <w:jc w:val="left"/>
        <w:rPr>
          <w:rFonts w:asciiTheme="minorHAnsi" w:hAnsiTheme="minorHAnsi" w:cstheme="minorHAnsi"/>
          <w:b w:val="0"/>
          <w:szCs w:val="24"/>
        </w:rPr>
      </w:pPr>
      <w:r w:rsidRPr="004B5814">
        <w:rPr>
          <w:rFonts w:asciiTheme="minorHAnsi" w:hAnsiTheme="minorHAnsi" w:cstheme="minorHAnsi"/>
          <w:b w:val="0"/>
          <w:bCs/>
          <w:szCs w:val="24"/>
        </w:rPr>
        <w:t>Projekt zgodnie z ww. uchwałą Sejmiku zostanie</w:t>
      </w:r>
      <w:r w:rsidR="002560E1" w:rsidRPr="004B5814">
        <w:rPr>
          <w:rFonts w:asciiTheme="minorHAnsi" w:hAnsiTheme="minorHAnsi" w:cstheme="minorHAnsi"/>
          <w:b w:val="0"/>
          <w:bCs/>
          <w:szCs w:val="24"/>
        </w:rPr>
        <w:t xml:space="preserve"> przedłożony do zaopiniowania w </w:t>
      </w:r>
      <w:r w:rsidRPr="004B5814">
        <w:rPr>
          <w:rFonts w:asciiTheme="minorHAnsi" w:hAnsiTheme="minorHAnsi" w:cstheme="minorHAnsi"/>
          <w:b w:val="0"/>
          <w:bCs/>
          <w:szCs w:val="24"/>
        </w:rPr>
        <w:t xml:space="preserve">formie </w:t>
      </w:r>
      <w:bookmarkStart w:id="12" w:name="_GoBack"/>
      <w:bookmarkEnd w:id="12"/>
      <w:r w:rsidRPr="004B5814">
        <w:rPr>
          <w:rFonts w:asciiTheme="minorHAnsi" w:hAnsiTheme="minorHAnsi" w:cstheme="minorHAnsi"/>
          <w:b w:val="0"/>
          <w:bCs/>
          <w:szCs w:val="24"/>
        </w:rPr>
        <w:t>pisemnej PRDPP.</w:t>
      </w:r>
    </w:p>
    <w:sectPr w:rsidR="00A82C20" w:rsidRPr="004B5814" w:rsidSect="00B22BFF">
      <w:footerReference w:type="default" r:id="rId12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C2A5" w14:textId="77777777" w:rsidR="00D839D4" w:rsidRDefault="00D839D4" w:rsidP="007E5682">
      <w:r>
        <w:separator/>
      </w:r>
    </w:p>
  </w:endnote>
  <w:endnote w:type="continuationSeparator" w:id="0">
    <w:p w14:paraId="1E959201" w14:textId="77777777" w:rsidR="00D839D4" w:rsidRDefault="00D839D4" w:rsidP="007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ira Sans Light">
    <w:altName w:val="Corbe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C8FC" w14:textId="47EEF505" w:rsidR="00D839D4" w:rsidRDefault="00D839D4" w:rsidP="00211EAB">
    <w:pPr>
      <w:pStyle w:val="Stopka"/>
      <w:jc w:val="right"/>
    </w:pPr>
    <w:r w:rsidRPr="007578EE">
      <w:rPr>
        <w:rFonts w:ascii="Calibri" w:hAnsi="Calibri" w:cs="Calibri"/>
        <w:noProof/>
      </w:rPr>
      <w:fldChar w:fldCharType="begin"/>
    </w:r>
    <w:r w:rsidRPr="007578EE">
      <w:rPr>
        <w:rFonts w:ascii="Calibri" w:hAnsi="Calibri" w:cs="Calibri"/>
        <w:noProof/>
      </w:rPr>
      <w:instrText xml:space="preserve"> PAGE   \* MERGEFORMAT </w:instrText>
    </w:r>
    <w:r w:rsidRPr="007578EE">
      <w:rPr>
        <w:rFonts w:ascii="Calibri" w:hAnsi="Calibri" w:cs="Calibri"/>
        <w:noProof/>
      </w:rPr>
      <w:fldChar w:fldCharType="separate"/>
    </w:r>
    <w:r w:rsidRPr="007578EE">
      <w:rPr>
        <w:rFonts w:ascii="Calibri" w:hAnsi="Calibri" w:cs="Calibri"/>
        <w:noProof/>
      </w:rPr>
      <w:t>1</w:t>
    </w:r>
    <w:r w:rsidRPr="007578EE">
      <w:rPr>
        <w:rFonts w:ascii="Calibri" w:hAnsi="Calibri"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6245" w14:textId="77777777" w:rsidR="00D839D4" w:rsidRDefault="00D839D4" w:rsidP="007E5682">
      <w:r>
        <w:separator/>
      </w:r>
    </w:p>
  </w:footnote>
  <w:footnote w:type="continuationSeparator" w:id="0">
    <w:p w14:paraId="1142C323" w14:textId="77777777" w:rsidR="00D839D4" w:rsidRDefault="00D839D4" w:rsidP="007E5682">
      <w:r>
        <w:continuationSeparator/>
      </w:r>
    </w:p>
  </w:footnote>
  <w:footnote w:id="1">
    <w:p w14:paraId="291C1D54" w14:textId="23E678DE" w:rsidR="00D839D4" w:rsidRPr="0086309B" w:rsidRDefault="00D839D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2769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76901">
        <w:rPr>
          <w:rFonts w:asciiTheme="minorHAnsi" w:hAnsiTheme="minorHAnsi" w:cstheme="minorHAnsi"/>
          <w:sz w:val="22"/>
          <w:szCs w:val="22"/>
        </w:rPr>
        <w:t xml:space="preserve"> </w:t>
      </w:r>
      <w:r w:rsidRPr="0086309B">
        <w:rPr>
          <w:rFonts w:asciiTheme="minorHAnsi" w:hAnsiTheme="minorHAnsi" w:cstheme="minorHAnsi"/>
          <w:sz w:val="22"/>
          <w:szCs w:val="22"/>
        </w:rPr>
        <w:t>tekst jednolity: Dz. U. z 202</w:t>
      </w:r>
      <w:r>
        <w:rPr>
          <w:rFonts w:asciiTheme="minorHAnsi" w:hAnsiTheme="minorHAnsi" w:cstheme="minorHAnsi"/>
          <w:sz w:val="22"/>
          <w:szCs w:val="22"/>
        </w:rPr>
        <w:t xml:space="preserve">4 r., poz. 1491 </w:t>
      </w:r>
    </w:p>
  </w:footnote>
  <w:footnote w:id="2">
    <w:p w14:paraId="4C475EE6" w14:textId="3AA3A71D" w:rsidR="00D839D4" w:rsidRPr="0027240C" w:rsidRDefault="00D839D4">
      <w:pPr>
        <w:pStyle w:val="Tekstprzypisudolnego"/>
        <w:rPr>
          <w:sz w:val="22"/>
          <w:szCs w:val="22"/>
        </w:rPr>
      </w:pPr>
      <w:r w:rsidRPr="00A135AA">
        <w:rPr>
          <w:rStyle w:val="Odwoanieprzypisudolnego"/>
          <w:sz w:val="22"/>
          <w:szCs w:val="22"/>
        </w:rPr>
        <w:footnoteRef/>
      </w:r>
      <w:r w:rsidRPr="00A135AA">
        <w:rPr>
          <w:sz w:val="22"/>
          <w:szCs w:val="22"/>
        </w:rPr>
        <w:t xml:space="preserve"> </w:t>
      </w:r>
      <w:r w:rsidRPr="00A135AA">
        <w:rPr>
          <w:rFonts w:asciiTheme="minorHAnsi" w:hAnsiTheme="minorHAnsi" w:cstheme="minorHAnsi"/>
          <w:sz w:val="22"/>
          <w:szCs w:val="22"/>
        </w:rPr>
        <w:t xml:space="preserve">tekst jednolity: </w:t>
      </w:r>
      <w:r w:rsidRPr="00A135AA">
        <w:rPr>
          <w:rFonts w:asciiTheme="minorHAnsi" w:hAnsiTheme="minorHAnsi" w:cstheme="minorHAnsi"/>
          <w:color w:val="1B1B1B"/>
          <w:sz w:val="22"/>
          <w:szCs w:val="22"/>
        </w:rPr>
        <w:t>Dz.U. z 202</w:t>
      </w:r>
      <w:r>
        <w:rPr>
          <w:rFonts w:asciiTheme="minorHAnsi" w:hAnsiTheme="minorHAnsi" w:cstheme="minorHAnsi"/>
          <w:color w:val="1B1B1B"/>
          <w:sz w:val="22"/>
          <w:szCs w:val="22"/>
        </w:rPr>
        <w:t>4</w:t>
      </w:r>
      <w:r w:rsidRPr="00A135AA">
        <w:rPr>
          <w:rFonts w:asciiTheme="minorHAnsi" w:hAnsiTheme="minorHAnsi" w:cstheme="minorHAnsi"/>
          <w:color w:val="1B1B1B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color w:val="1B1B1B"/>
          <w:sz w:val="22"/>
          <w:szCs w:val="22"/>
        </w:rPr>
        <w:t>1411</w:t>
      </w:r>
    </w:p>
  </w:footnote>
  <w:footnote w:id="3">
    <w:p w14:paraId="208868B2" w14:textId="104AA6A6" w:rsidR="00D839D4" w:rsidRPr="009028CF" w:rsidRDefault="00D839D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028C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028CF">
        <w:rPr>
          <w:rFonts w:asciiTheme="minorHAnsi" w:hAnsiTheme="minorHAnsi" w:cstheme="minorHAnsi"/>
          <w:sz w:val="22"/>
          <w:szCs w:val="22"/>
        </w:rPr>
        <w:t xml:space="preserve"> tekst jednolity: 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028CF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113</w:t>
      </w:r>
    </w:p>
  </w:footnote>
  <w:footnote w:id="4">
    <w:p w14:paraId="369DDDA2" w14:textId="467712BB" w:rsidR="00D839D4" w:rsidRPr="0086309B" w:rsidRDefault="00D839D4" w:rsidP="00F56B1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86309B">
        <w:rPr>
          <w:rFonts w:asciiTheme="minorHAnsi" w:hAnsiTheme="minorHAnsi" w:cstheme="minorHAnsi"/>
          <w:sz w:val="22"/>
          <w:szCs w:val="22"/>
        </w:rPr>
        <w:t>tekst jednolity: Dz. U. z 202</w:t>
      </w:r>
      <w:r>
        <w:rPr>
          <w:rFonts w:asciiTheme="minorHAnsi" w:hAnsiTheme="minorHAnsi" w:cstheme="minorHAnsi"/>
          <w:sz w:val="22"/>
          <w:szCs w:val="22"/>
        </w:rPr>
        <w:t>4 r., poz. 177 z późn. zm.</w:t>
      </w:r>
    </w:p>
    <w:p w14:paraId="614C5994" w14:textId="77777777" w:rsidR="00D839D4" w:rsidRDefault="00D839D4">
      <w:pPr>
        <w:pStyle w:val="Tekstprzypisudolnego"/>
      </w:pPr>
    </w:p>
  </w:footnote>
  <w:footnote w:id="5">
    <w:p w14:paraId="4EE10FFC" w14:textId="4D885EEC" w:rsidR="00D839D4" w:rsidRPr="007C12AD" w:rsidRDefault="00D839D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C12A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C12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C12AD">
        <w:rPr>
          <w:rFonts w:asciiTheme="minorHAnsi" w:hAnsiTheme="minorHAnsi" w:cstheme="minorHAnsi"/>
          <w:sz w:val="22"/>
          <w:szCs w:val="22"/>
        </w:rPr>
        <w:t>ekst jednolity: Dz.U.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C12AD">
        <w:rPr>
          <w:rFonts w:asciiTheme="minorHAnsi" w:hAnsiTheme="minorHAnsi" w:cstheme="minorHAnsi"/>
          <w:sz w:val="22"/>
          <w:szCs w:val="22"/>
        </w:rPr>
        <w:t xml:space="preserve"> r.,  poz. </w:t>
      </w:r>
      <w:r>
        <w:rPr>
          <w:rFonts w:asciiTheme="minorHAnsi" w:hAnsiTheme="minorHAnsi" w:cstheme="minorHAnsi"/>
          <w:sz w:val="22"/>
          <w:szCs w:val="22"/>
        </w:rPr>
        <w:t>1411</w:t>
      </w:r>
    </w:p>
  </w:footnote>
  <w:footnote w:id="6">
    <w:p w14:paraId="491578C7" w14:textId="2FBDD815" w:rsidR="00D839D4" w:rsidRPr="0090030A" w:rsidRDefault="00D839D4">
      <w:pPr>
        <w:pStyle w:val="Tekstprzypisudolnego"/>
        <w:rPr>
          <w:rFonts w:asciiTheme="minorHAnsi" w:hAnsiTheme="minorHAnsi" w:cstheme="minorHAnsi"/>
        </w:rPr>
      </w:pPr>
      <w:r w:rsidRPr="00B13AE9">
        <w:rPr>
          <w:rStyle w:val="Odwoanieprzypisudolnego"/>
          <w:rFonts w:asciiTheme="majorHAnsi" w:hAnsiTheme="majorHAnsi" w:cstheme="minorHAnsi"/>
        </w:rPr>
        <w:footnoteRef/>
      </w:r>
      <w:r w:rsidRPr="00B13AE9">
        <w:rPr>
          <w:rFonts w:asciiTheme="majorHAnsi" w:hAnsiTheme="majorHAnsi" w:cstheme="minorHAnsi"/>
        </w:rPr>
        <w:t xml:space="preserve"> </w:t>
      </w:r>
      <w:r w:rsidRPr="0090030A">
        <w:rPr>
          <w:rFonts w:asciiTheme="minorHAnsi" w:hAnsiTheme="minorHAnsi" w:cstheme="minorHAnsi"/>
        </w:rPr>
        <w:t>tekst jednolity: Dz. U. z 202</w:t>
      </w:r>
      <w:r>
        <w:rPr>
          <w:rFonts w:asciiTheme="minorHAnsi" w:hAnsiTheme="minorHAnsi" w:cstheme="minorHAnsi"/>
        </w:rPr>
        <w:t>4</w:t>
      </w:r>
      <w:r w:rsidRPr="0090030A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</w:t>
      </w:r>
      <w:r w:rsidRPr="0090030A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862.</w:t>
      </w:r>
    </w:p>
  </w:footnote>
  <w:footnote w:id="7">
    <w:p w14:paraId="57C7475A" w14:textId="11B5872F" w:rsidR="00D839D4" w:rsidRPr="0090030A" w:rsidRDefault="00D839D4">
      <w:pPr>
        <w:pStyle w:val="Tekstprzypisudolnego"/>
        <w:rPr>
          <w:rFonts w:asciiTheme="minorHAnsi" w:hAnsiTheme="minorHAnsi" w:cstheme="minorHAnsi"/>
        </w:rPr>
      </w:pPr>
      <w:r w:rsidRPr="0090030A">
        <w:rPr>
          <w:rStyle w:val="Odwoanieprzypisudolnego"/>
          <w:rFonts w:asciiTheme="minorHAnsi" w:hAnsiTheme="minorHAnsi" w:cstheme="minorHAnsi"/>
        </w:rPr>
        <w:footnoteRef/>
      </w:r>
      <w:r w:rsidRPr="0090030A">
        <w:rPr>
          <w:rFonts w:asciiTheme="minorHAnsi" w:hAnsiTheme="minorHAnsi" w:cstheme="minorHAnsi"/>
        </w:rPr>
        <w:t xml:space="preserve"> tekst jednolity: Dz.U. z 2020 r. poz. 818</w:t>
      </w:r>
      <w:r>
        <w:rPr>
          <w:rFonts w:asciiTheme="minorHAnsi" w:hAnsiTheme="minorHAnsi" w:cstheme="minorHAnsi"/>
        </w:rPr>
        <w:t xml:space="preserve"> z późn. zm.</w:t>
      </w:r>
    </w:p>
  </w:footnote>
  <w:footnote w:id="8">
    <w:p w14:paraId="58403AAF" w14:textId="4481475A" w:rsidR="00D839D4" w:rsidRPr="0090030A" w:rsidRDefault="00D839D4">
      <w:pPr>
        <w:pStyle w:val="Tekstprzypisudolnego"/>
        <w:rPr>
          <w:rFonts w:asciiTheme="minorHAnsi" w:hAnsiTheme="minorHAnsi" w:cstheme="minorHAnsi"/>
        </w:rPr>
      </w:pPr>
      <w:r w:rsidRPr="0090030A">
        <w:rPr>
          <w:rStyle w:val="Odwoanieprzypisudolnego"/>
          <w:rFonts w:asciiTheme="minorHAnsi" w:hAnsiTheme="minorHAnsi" w:cstheme="minorHAnsi"/>
        </w:rPr>
        <w:footnoteRef/>
      </w:r>
      <w:r w:rsidRPr="0090030A">
        <w:rPr>
          <w:rFonts w:asciiTheme="minorHAnsi" w:hAnsiTheme="minorHAnsi" w:cstheme="minorHAnsi"/>
        </w:rPr>
        <w:t xml:space="preserve"> tekst jednolity: Dz.U. z 2022 r. poz. 1079</w:t>
      </w:r>
      <w:r>
        <w:rPr>
          <w:rFonts w:asciiTheme="minorHAnsi" w:hAnsiTheme="minorHAnsi" w:cstheme="minorHAnsi"/>
        </w:rPr>
        <w:t xml:space="preserve"> z późn.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221"/>
    <w:multiLevelType w:val="multilevel"/>
    <w:tmpl w:val="439410DE"/>
    <w:lvl w:ilvl="0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C666A2C"/>
    <w:multiLevelType w:val="multilevel"/>
    <w:tmpl w:val="E66442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A77EF5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2F6108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41384F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654F4"/>
    <w:multiLevelType w:val="hybridMultilevel"/>
    <w:tmpl w:val="4B461010"/>
    <w:lvl w:ilvl="0" w:tplc="923456E0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8724"/>
        </w:tabs>
        <w:ind w:left="8724" w:hanging="360"/>
      </w:pPr>
      <w:rPr>
        <w:rFonts w:cs="Times New Roman" w:hint="default"/>
      </w:rPr>
    </w:lvl>
    <w:lvl w:ilvl="2" w:tplc="72CA2DB2">
      <w:start w:val="1"/>
      <w:numFmt w:val="decimal"/>
      <w:lvlText w:val="%3)"/>
      <w:lvlJc w:val="left"/>
      <w:pPr>
        <w:tabs>
          <w:tab w:val="num" w:pos="10136"/>
        </w:tabs>
        <w:ind w:left="10136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676"/>
        </w:tabs>
        <w:ind w:left="10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1396"/>
        </w:tabs>
        <w:ind w:left="11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116"/>
        </w:tabs>
        <w:ind w:left="12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36"/>
        </w:tabs>
        <w:ind w:left="12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3556"/>
        </w:tabs>
        <w:ind w:left="13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276"/>
        </w:tabs>
        <w:ind w:left="14276" w:hanging="180"/>
      </w:pPr>
      <w:rPr>
        <w:rFonts w:cs="Times New Roman"/>
      </w:rPr>
    </w:lvl>
  </w:abstractNum>
  <w:abstractNum w:abstractNumId="6" w15:restartNumberingAfterBreak="0">
    <w:nsid w:val="109E24B4"/>
    <w:multiLevelType w:val="hybridMultilevel"/>
    <w:tmpl w:val="A19EA1A8"/>
    <w:lvl w:ilvl="0" w:tplc="E7EA9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60450"/>
    <w:multiLevelType w:val="hybridMultilevel"/>
    <w:tmpl w:val="561E314C"/>
    <w:lvl w:ilvl="0" w:tplc="E0407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CD73E5"/>
    <w:multiLevelType w:val="hybridMultilevel"/>
    <w:tmpl w:val="ECE84474"/>
    <w:lvl w:ilvl="0" w:tplc="72327ECC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9460A152">
      <w:start w:val="1"/>
      <w:numFmt w:val="lowerLetter"/>
      <w:lvlText w:val="%2)"/>
      <w:lvlJc w:val="left"/>
      <w:pPr>
        <w:ind w:left="1470" w:hanging="360"/>
      </w:pPr>
      <w:rPr>
        <w:rFonts w:asciiTheme="minorHAnsi" w:eastAsia="Times New Roman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 w15:restartNumberingAfterBreak="0">
    <w:nsid w:val="13CA71E4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62F2E"/>
    <w:multiLevelType w:val="hybridMultilevel"/>
    <w:tmpl w:val="3118DFB6"/>
    <w:lvl w:ilvl="0" w:tplc="0BE6E058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b/>
        <w:color w:val="auto"/>
      </w:rPr>
    </w:lvl>
    <w:lvl w:ilvl="1" w:tplc="01FECDAA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18912111"/>
    <w:multiLevelType w:val="hybridMultilevel"/>
    <w:tmpl w:val="6A1E6450"/>
    <w:lvl w:ilvl="0" w:tplc="B1409868">
      <w:start w:val="1"/>
      <w:numFmt w:val="lowerLetter"/>
      <w:lvlText w:val="%1)"/>
      <w:lvlJc w:val="left"/>
      <w:pPr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147DD"/>
    <w:multiLevelType w:val="hybridMultilevel"/>
    <w:tmpl w:val="687A7A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6300D"/>
    <w:multiLevelType w:val="hybridMultilevel"/>
    <w:tmpl w:val="5D261282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4134C"/>
    <w:multiLevelType w:val="hybridMultilevel"/>
    <w:tmpl w:val="1A406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4D5236"/>
    <w:multiLevelType w:val="hybridMultilevel"/>
    <w:tmpl w:val="E536E27E"/>
    <w:lvl w:ilvl="0" w:tplc="8B0E3B2E">
      <w:start w:val="1"/>
      <w:numFmt w:val="decimal"/>
      <w:lvlText w:val="%1)"/>
      <w:lvlJc w:val="left"/>
      <w:pPr>
        <w:ind w:left="75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 w15:restartNumberingAfterBreak="0">
    <w:nsid w:val="21712A0D"/>
    <w:multiLevelType w:val="multilevel"/>
    <w:tmpl w:val="0FD4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441C6C"/>
    <w:multiLevelType w:val="hybridMultilevel"/>
    <w:tmpl w:val="0EE27372"/>
    <w:lvl w:ilvl="0" w:tplc="39A4A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0D34BD"/>
    <w:multiLevelType w:val="hybridMultilevel"/>
    <w:tmpl w:val="D2E29D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ED0C94"/>
    <w:multiLevelType w:val="hybridMultilevel"/>
    <w:tmpl w:val="6626245A"/>
    <w:lvl w:ilvl="0" w:tplc="AB765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25F19"/>
    <w:multiLevelType w:val="hybridMultilevel"/>
    <w:tmpl w:val="4F98FAE2"/>
    <w:lvl w:ilvl="0" w:tplc="1D0CA286">
      <w:start w:val="1"/>
      <w:numFmt w:val="lowerLetter"/>
      <w:lvlText w:val="%1)"/>
      <w:lvlJc w:val="left"/>
      <w:pPr>
        <w:ind w:left="14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54DFC"/>
    <w:multiLevelType w:val="hybridMultilevel"/>
    <w:tmpl w:val="2C4E11BE"/>
    <w:lvl w:ilvl="0" w:tplc="2604D14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2" w15:restartNumberingAfterBreak="0">
    <w:nsid w:val="32E40184"/>
    <w:multiLevelType w:val="hybridMultilevel"/>
    <w:tmpl w:val="202EC79E"/>
    <w:lvl w:ilvl="0" w:tplc="75CA2A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B749E"/>
    <w:multiLevelType w:val="hybridMultilevel"/>
    <w:tmpl w:val="4C6653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5471FB9"/>
    <w:multiLevelType w:val="hybridMultilevel"/>
    <w:tmpl w:val="C7DE1F5C"/>
    <w:lvl w:ilvl="0" w:tplc="8B500D0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8027061"/>
    <w:multiLevelType w:val="multilevel"/>
    <w:tmpl w:val="439410DE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9D90B31"/>
    <w:multiLevelType w:val="hybridMultilevel"/>
    <w:tmpl w:val="FC480C86"/>
    <w:lvl w:ilvl="0" w:tplc="8F22875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52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BB5A5D"/>
    <w:multiLevelType w:val="hybridMultilevel"/>
    <w:tmpl w:val="E8B6110A"/>
    <w:lvl w:ilvl="0" w:tplc="1D0CA286">
      <w:start w:val="1"/>
      <w:numFmt w:val="lowerLetter"/>
      <w:lvlText w:val="%1)"/>
      <w:lvlJc w:val="left"/>
      <w:pPr>
        <w:ind w:left="14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416D7"/>
    <w:multiLevelType w:val="hybridMultilevel"/>
    <w:tmpl w:val="561E314C"/>
    <w:lvl w:ilvl="0" w:tplc="E0407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DE6C07"/>
    <w:multiLevelType w:val="hybridMultilevel"/>
    <w:tmpl w:val="4394EE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C06B04"/>
    <w:multiLevelType w:val="hybridMultilevel"/>
    <w:tmpl w:val="99E46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BCD80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419F9"/>
    <w:multiLevelType w:val="hybridMultilevel"/>
    <w:tmpl w:val="6CA8E6F0"/>
    <w:lvl w:ilvl="0" w:tplc="1DB62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72CA2DB2">
      <w:start w:val="1"/>
      <w:numFmt w:val="decimal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3" w15:restartNumberingAfterBreak="0">
    <w:nsid w:val="50BA2986"/>
    <w:multiLevelType w:val="hybridMultilevel"/>
    <w:tmpl w:val="7E8C5E82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2973094"/>
    <w:multiLevelType w:val="hybridMultilevel"/>
    <w:tmpl w:val="4B461010"/>
    <w:lvl w:ilvl="0" w:tplc="923456E0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8724"/>
        </w:tabs>
        <w:ind w:left="8724" w:hanging="360"/>
      </w:pPr>
      <w:rPr>
        <w:rFonts w:cs="Times New Roman" w:hint="default"/>
      </w:rPr>
    </w:lvl>
    <w:lvl w:ilvl="2" w:tplc="72CA2DB2">
      <w:start w:val="1"/>
      <w:numFmt w:val="decimal"/>
      <w:lvlText w:val="%3)"/>
      <w:lvlJc w:val="left"/>
      <w:pPr>
        <w:tabs>
          <w:tab w:val="num" w:pos="10136"/>
        </w:tabs>
        <w:ind w:left="10136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676"/>
        </w:tabs>
        <w:ind w:left="10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1396"/>
        </w:tabs>
        <w:ind w:left="11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116"/>
        </w:tabs>
        <w:ind w:left="12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36"/>
        </w:tabs>
        <w:ind w:left="12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3556"/>
        </w:tabs>
        <w:ind w:left="13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276"/>
        </w:tabs>
        <w:ind w:left="14276" w:hanging="180"/>
      </w:pPr>
      <w:rPr>
        <w:rFonts w:cs="Times New Roman"/>
      </w:rPr>
    </w:lvl>
  </w:abstractNum>
  <w:abstractNum w:abstractNumId="35" w15:restartNumberingAfterBreak="0">
    <w:nsid w:val="53006FA5"/>
    <w:multiLevelType w:val="hybridMultilevel"/>
    <w:tmpl w:val="7F9E6D0C"/>
    <w:lvl w:ilvl="0" w:tplc="03B6D4AA">
      <w:start w:val="1"/>
      <w:numFmt w:val="decimal"/>
      <w:lvlText w:val="%1)"/>
      <w:lvlJc w:val="left"/>
      <w:pPr>
        <w:ind w:left="75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6" w15:restartNumberingAfterBreak="0">
    <w:nsid w:val="579831C2"/>
    <w:multiLevelType w:val="hybridMultilevel"/>
    <w:tmpl w:val="15A811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8C67771"/>
    <w:multiLevelType w:val="hybridMultilevel"/>
    <w:tmpl w:val="4B461010"/>
    <w:lvl w:ilvl="0" w:tplc="923456E0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8724"/>
        </w:tabs>
        <w:ind w:left="8724" w:hanging="360"/>
      </w:pPr>
      <w:rPr>
        <w:rFonts w:cs="Times New Roman" w:hint="default"/>
      </w:rPr>
    </w:lvl>
    <w:lvl w:ilvl="2" w:tplc="72CA2DB2">
      <w:start w:val="1"/>
      <w:numFmt w:val="decimal"/>
      <w:lvlText w:val="%3)"/>
      <w:lvlJc w:val="left"/>
      <w:pPr>
        <w:tabs>
          <w:tab w:val="num" w:pos="10136"/>
        </w:tabs>
        <w:ind w:left="10136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676"/>
        </w:tabs>
        <w:ind w:left="10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1396"/>
        </w:tabs>
        <w:ind w:left="11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2116"/>
        </w:tabs>
        <w:ind w:left="12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36"/>
        </w:tabs>
        <w:ind w:left="12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3556"/>
        </w:tabs>
        <w:ind w:left="13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276"/>
        </w:tabs>
        <w:ind w:left="14276" w:hanging="180"/>
      </w:pPr>
      <w:rPr>
        <w:rFonts w:cs="Times New Roman"/>
      </w:rPr>
    </w:lvl>
  </w:abstractNum>
  <w:abstractNum w:abstractNumId="38" w15:restartNumberingAfterBreak="0">
    <w:nsid w:val="5ABB7413"/>
    <w:multiLevelType w:val="hybridMultilevel"/>
    <w:tmpl w:val="A19EA1A8"/>
    <w:lvl w:ilvl="0" w:tplc="E7EA9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341D6D"/>
    <w:multiLevelType w:val="hybridMultilevel"/>
    <w:tmpl w:val="7CFEB6E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ECF7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5F7A82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10E32A6"/>
    <w:multiLevelType w:val="hybridMultilevel"/>
    <w:tmpl w:val="F2BEEC56"/>
    <w:lvl w:ilvl="0" w:tplc="CA3AC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AB76554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B7A89EE">
      <w:start w:val="2"/>
      <w:numFmt w:val="lowerLetter"/>
      <w:lvlText w:val="%4)"/>
      <w:lvlJc w:val="left"/>
      <w:pPr>
        <w:ind w:left="2804" w:hanging="360"/>
      </w:pPr>
      <w:rPr>
        <w:rFonts w:cs="Times New Roman" w:hint="default"/>
      </w:rPr>
    </w:lvl>
    <w:lvl w:ilvl="4" w:tplc="6A2CB50A">
      <w:start w:val="10"/>
      <w:numFmt w:val="decimal"/>
      <w:lvlText w:val="%5"/>
      <w:lvlJc w:val="left"/>
      <w:pPr>
        <w:ind w:left="3524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6869522A"/>
    <w:multiLevelType w:val="hybridMultilevel"/>
    <w:tmpl w:val="E0B07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8FD04A2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353E20"/>
    <w:multiLevelType w:val="hybridMultilevel"/>
    <w:tmpl w:val="7F9E6D0C"/>
    <w:lvl w:ilvl="0" w:tplc="03B6D4AA">
      <w:start w:val="1"/>
      <w:numFmt w:val="decimal"/>
      <w:lvlText w:val="%1)"/>
      <w:lvlJc w:val="left"/>
      <w:pPr>
        <w:ind w:left="75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6" w15:restartNumberingAfterBreak="0">
    <w:nsid w:val="6B2B29FA"/>
    <w:multiLevelType w:val="hybridMultilevel"/>
    <w:tmpl w:val="1A406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E7673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F6F4609"/>
    <w:multiLevelType w:val="hybridMultilevel"/>
    <w:tmpl w:val="FD36C4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49" w15:restartNumberingAfterBreak="0">
    <w:nsid w:val="70857213"/>
    <w:multiLevelType w:val="hybridMultilevel"/>
    <w:tmpl w:val="5D261282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581461"/>
    <w:multiLevelType w:val="hybridMultilevel"/>
    <w:tmpl w:val="FC3AD704"/>
    <w:lvl w:ilvl="0" w:tplc="795896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1BF0FAE"/>
    <w:multiLevelType w:val="hybridMultilevel"/>
    <w:tmpl w:val="A19EA1A8"/>
    <w:lvl w:ilvl="0" w:tplc="E7EA9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45535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CE49BC"/>
    <w:multiLevelType w:val="hybridMultilevel"/>
    <w:tmpl w:val="CB24BE60"/>
    <w:lvl w:ilvl="0" w:tplc="55A2A95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E7E77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5FE65C5"/>
    <w:multiLevelType w:val="hybridMultilevel"/>
    <w:tmpl w:val="FBC081E8"/>
    <w:lvl w:ilvl="0" w:tplc="6CBCD80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21B31"/>
    <w:multiLevelType w:val="hybridMultilevel"/>
    <w:tmpl w:val="21006A08"/>
    <w:lvl w:ilvl="0" w:tplc="194C0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D725785"/>
    <w:multiLevelType w:val="hybridMultilevel"/>
    <w:tmpl w:val="2C4E11BE"/>
    <w:lvl w:ilvl="0" w:tplc="2604D14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8" w15:restartNumberingAfterBreak="0">
    <w:nsid w:val="7DAC7E11"/>
    <w:multiLevelType w:val="hybridMultilevel"/>
    <w:tmpl w:val="1A406E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7"/>
  </w:num>
  <w:num w:numId="3">
    <w:abstractNumId w:val="42"/>
  </w:num>
  <w:num w:numId="4">
    <w:abstractNumId w:val="6"/>
  </w:num>
  <w:num w:numId="5">
    <w:abstractNumId w:val="7"/>
  </w:num>
  <w:num w:numId="6">
    <w:abstractNumId w:val="29"/>
  </w:num>
  <w:num w:numId="7">
    <w:abstractNumId w:val="32"/>
  </w:num>
  <w:num w:numId="8">
    <w:abstractNumId w:val="33"/>
  </w:num>
  <w:num w:numId="9">
    <w:abstractNumId w:val="10"/>
  </w:num>
  <w:num w:numId="10">
    <w:abstractNumId w:val="39"/>
  </w:num>
  <w:num w:numId="11">
    <w:abstractNumId w:val="25"/>
  </w:num>
  <w:num w:numId="12">
    <w:abstractNumId w:val="16"/>
  </w:num>
  <w:num w:numId="13">
    <w:abstractNumId w:val="27"/>
  </w:num>
  <w:num w:numId="14">
    <w:abstractNumId w:val="47"/>
  </w:num>
  <w:num w:numId="15">
    <w:abstractNumId w:val="26"/>
  </w:num>
  <w:num w:numId="16">
    <w:abstractNumId w:val="1"/>
  </w:num>
  <w:num w:numId="17">
    <w:abstractNumId w:val="48"/>
  </w:num>
  <w:num w:numId="18">
    <w:abstractNumId w:val="35"/>
  </w:num>
  <w:num w:numId="19">
    <w:abstractNumId w:val="18"/>
  </w:num>
  <w:num w:numId="20">
    <w:abstractNumId w:val="31"/>
  </w:num>
  <w:num w:numId="21">
    <w:abstractNumId w:val="24"/>
  </w:num>
  <w:num w:numId="22">
    <w:abstractNumId w:val="46"/>
  </w:num>
  <w:num w:numId="23">
    <w:abstractNumId w:val="51"/>
  </w:num>
  <w:num w:numId="24">
    <w:abstractNumId w:val="8"/>
  </w:num>
  <w:num w:numId="25">
    <w:abstractNumId w:val="45"/>
  </w:num>
  <w:num w:numId="26">
    <w:abstractNumId w:val="15"/>
  </w:num>
  <w:num w:numId="27">
    <w:abstractNumId w:val="21"/>
  </w:num>
  <w:num w:numId="28">
    <w:abstractNumId w:val="53"/>
  </w:num>
  <w:num w:numId="29">
    <w:abstractNumId w:val="5"/>
  </w:num>
  <w:num w:numId="30">
    <w:abstractNumId w:val="34"/>
  </w:num>
  <w:num w:numId="31">
    <w:abstractNumId w:val="37"/>
  </w:num>
  <w:num w:numId="32">
    <w:abstractNumId w:val="22"/>
  </w:num>
  <w:num w:numId="33">
    <w:abstractNumId w:val="12"/>
  </w:num>
  <w:num w:numId="34">
    <w:abstractNumId w:val="28"/>
  </w:num>
  <w:num w:numId="35">
    <w:abstractNumId w:val="57"/>
  </w:num>
  <w:num w:numId="36">
    <w:abstractNumId w:val="20"/>
  </w:num>
  <w:num w:numId="37">
    <w:abstractNumId w:val="52"/>
  </w:num>
  <w:num w:numId="38">
    <w:abstractNumId w:val="40"/>
  </w:num>
  <w:num w:numId="39">
    <w:abstractNumId w:val="0"/>
  </w:num>
  <w:num w:numId="40">
    <w:abstractNumId w:val="50"/>
  </w:num>
  <w:num w:numId="41">
    <w:abstractNumId w:val="13"/>
  </w:num>
  <w:num w:numId="42">
    <w:abstractNumId w:val="55"/>
  </w:num>
  <w:num w:numId="43">
    <w:abstractNumId w:val="49"/>
  </w:num>
  <w:num w:numId="44">
    <w:abstractNumId w:val="14"/>
  </w:num>
  <w:num w:numId="45">
    <w:abstractNumId w:val="58"/>
  </w:num>
  <w:num w:numId="46">
    <w:abstractNumId w:val="41"/>
  </w:num>
  <w:num w:numId="47">
    <w:abstractNumId w:val="9"/>
  </w:num>
  <w:num w:numId="48">
    <w:abstractNumId w:val="4"/>
  </w:num>
  <w:num w:numId="49">
    <w:abstractNumId w:val="2"/>
  </w:num>
  <w:num w:numId="50">
    <w:abstractNumId w:val="54"/>
  </w:num>
  <w:num w:numId="51">
    <w:abstractNumId w:val="3"/>
  </w:num>
  <w:num w:numId="52">
    <w:abstractNumId w:val="56"/>
  </w:num>
  <w:num w:numId="53">
    <w:abstractNumId w:val="44"/>
  </w:num>
  <w:num w:numId="54">
    <w:abstractNumId w:val="38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30"/>
  </w:num>
  <w:num w:numId="58">
    <w:abstractNumId w:val="23"/>
  </w:num>
  <w:num w:numId="59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7A7653-2C72-4C47-B81D-B2B7E08F211D}"/>
  </w:docVars>
  <w:rsids>
    <w:rsidRoot w:val="00483180"/>
    <w:rsid w:val="000015ED"/>
    <w:rsid w:val="00001CCF"/>
    <w:rsid w:val="000023E1"/>
    <w:rsid w:val="000026F7"/>
    <w:rsid w:val="00004579"/>
    <w:rsid w:val="00004AA3"/>
    <w:rsid w:val="00005F7B"/>
    <w:rsid w:val="00006672"/>
    <w:rsid w:val="00010C71"/>
    <w:rsid w:val="000114A6"/>
    <w:rsid w:val="00012024"/>
    <w:rsid w:val="00012ADF"/>
    <w:rsid w:val="00013D82"/>
    <w:rsid w:val="0001476F"/>
    <w:rsid w:val="000156BB"/>
    <w:rsid w:val="00017535"/>
    <w:rsid w:val="0002142A"/>
    <w:rsid w:val="00023C75"/>
    <w:rsid w:val="00024C19"/>
    <w:rsid w:val="00026135"/>
    <w:rsid w:val="0002681C"/>
    <w:rsid w:val="0003178A"/>
    <w:rsid w:val="0003179A"/>
    <w:rsid w:val="00035424"/>
    <w:rsid w:val="00035761"/>
    <w:rsid w:val="00035C1E"/>
    <w:rsid w:val="00036805"/>
    <w:rsid w:val="00036ACA"/>
    <w:rsid w:val="00036B4A"/>
    <w:rsid w:val="000372CD"/>
    <w:rsid w:val="00037FB6"/>
    <w:rsid w:val="00040BF9"/>
    <w:rsid w:val="00041AF6"/>
    <w:rsid w:val="000421A5"/>
    <w:rsid w:val="00042B01"/>
    <w:rsid w:val="00043433"/>
    <w:rsid w:val="000436D2"/>
    <w:rsid w:val="00043789"/>
    <w:rsid w:val="000438D3"/>
    <w:rsid w:val="00047375"/>
    <w:rsid w:val="00047D4A"/>
    <w:rsid w:val="00050EB5"/>
    <w:rsid w:val="000517B4"/>
    <w:rsid w:val="000522A5"/>
    <w:rsid w:val="000528B5"/>
    <w:rsid w:val="0005343B"/>
    <w:rsid w:val="00055BF1"/>
    <w:rsid w:val="00056BE3"/>
    <w:rsid w:val="00061C45"/>
    <w:rsid w:val="000641AE"/>
    <w:rsid w:val="0006546C"/>
    <w:rsid w:val="00066544"/>
    <w:rsid w:val="000674F0"/>
    <w:rsid w:val="000704D0"/>
    <w:rsid w:val="000715EE"/>
    <w:rsid w:val="0007162B"/>
    <w:rsid w:val="00071735"/>
    <w:rsid w:val="00071AB8"/>
    <w:rsid w:val="00071E56"/>
    <w:rsid w:val="00071F59"/>
    <w:rsid w:val="0007221D"/>
    <w:rsid w:val="000723CB"/>
    <w:rsid w:val="000727D3"/>
    <w:rsid w:val="00072A80"/>
    <w:rsid w:val="00073956"/>
    <w:rsid w:val="0007499D"/>
    <w:rsid w:val="00074F01"/>
    <w:rsid w:val="00075CF9"/>
    <w:rsid w:val="00077300"/>
    <w:rsid w:val="0007791D"/>
    <w:rsid w:val="00077B66"/>
    <w:rsid w:val="00080199"/>
    <w:rsid w:val="00080537"/>
    <w:rsid w:val="000811E8"/>
    <w:rsid w:val="00081ACF"/>
    <w:rsid w:val="00082044"/>
    <w:rsid w:val="000827C9"/>
    <w:rsid w:val="000843E5"/>
    <w:rsid w:val="00084942"/>
    <w:rsid w:val="0008684B"/>
    <w:rsid w:val="00086AE3"/>
    <w:rsid w:val="000873BB"/>
    <w:rsid w:val="000878A0"/>
    <w:rsid w:val="00087CF0"/>
    <w:rsid w:val="00091993"/>
    <w:rsid w:val="00091CFA"/>
    <w:rsid w:val="000929D3"/>
    <w:rsid w:val="00092A01"/>
    <w:rsid w:val="00093466"/>
    <w:rsid w:val="0009384C"/>
    <w:rsid w:val="00093E38"/>
    <w:rsid w:val="0009402B"/>
    <w:rsid w:val="0009414C"/>
    <w:rsid w:val="000952D4"/>
    <w:rsid w:val="00095BEC"/>
    <w:rsid w:val="00095DDF"/>
    <w:rsid w:val="0009633C"/>
    <w:rsid w:val="000A2F60"/>
    <w:rsid w:val="000A2FB5"/>
    <w:rsid w:val="000A4F3C"/>
    <w:rsid w:val="000A64AA"/>
    <w:rsid w:val="000A72F9"/>
    <w:rsid w:val="000A7A84"/>
    <w:rsid w:val="000A7DB0"/>
    <w:rsid w:val="000B42B4"/>
    <w:rsid w:val="000B4406"/>
    <w:rsid w:val="000B4E0D"/>
    <w:rsid w:val="000B5A2F"/>
    <w:rsid w:val="000B7C9D"/>
    <w:rsid w:val="000B7CB9"/>
    <w:rsid w:val="000B7CE7"/>
    <w:rsid w:val="000C0C37"/>
    <w:rsid w:val="000C0CC7"/>
    <w:rsid w:val="000C0EA7"/>
    <w:rsid w:val="000C16B9"/>
    <w:rsid w:val="000C37EC"/>
    <w:rsid w:val="000C47DF"/>
    <w:rsid w:val="000C6E51"/>
    <w:rsid w:val="000C7637"/>
    <w:rsid w:val="000D069D"/>
    <w:rsid w:val="000D0C78"/>
    <w:rsid w:val="000D0E40"/>
    <w:rsid w:val="000D0ED6"/>
    <w:rsid w:val="000D4814"/>
    <w:rsid w:val="000D4C48"/>
    <w:rsid w:val="000D510C"/>
    <w:rsid w:val="000D5CC7"/>
    <w:rsid w:val="000D5CFC"/>
    <w:rsid w:val="000D5F3A"/>
    <w:rsid w:val="000D6F78"/>
    <w:rsid w:val="000D71AE"/>
    <w:rsid w:val="000D7314"/>
    <w:rsid w:val="000D758A"/>
    <w:rsid w:val="000E01AF"/>
    <w:rsid w:val="000E13F2"/>
    <w:rsid w:val="000E1528"/>
    <w:rsid w:val="000E19F2"/>
    <w:rsid w:val="000E23DA"/>
    <w:rsid w:val="000E260E"/>
    <w:rsid w:val="000E5293"/>
    <w:rsid w:val="000E6334"/>
    <w:rsid w:val="000E6497"/>
    <w:rsid w:val="000E71CC"/>
    <w:rsid w:val="000E7703"/>
    <w:rsid w:val="000E7CC5"/>
    <w:rsid w:val="000F123D"/>
    <w:rsid w:val="000F23CF"/>
    <w:rsid w:val="000F2E85"/>
    <w:rsid w:val="000F2F46"/>
    <w:rsid w:val="000F79AC"/>
    <w:rsid w:val="00102D0B"/>
    <w:rsid w:val="00102FC2"/>
    <w:rsid w:val="00103936"/>
    <w:rsid w:val="00103E30"/>
    <w:rsid w:val="0010477F"/>
    <w:rsid w:val="001048FC"/>
    <w:rsid w:val="00110B43"/>
    <w:rsid w:val="001117F1"/>
    <w:rsid w:val="0011274F"/>
    <w:rsid w:val="001151DD"/>
    <w:rsid w:val="00115614"/>
    <w:rsid w:val="00116A9C"/>
    <w:rsid w:val="00116F64"/>
    <w:rsid w:val="0011735B"/>
    <w:rsid w:val="001177D6"/>
    <w:rsid w:val="00117A14"/>
    <w:rsid w:val="0012146F"/>
    <w:rsid w:val="00121C31"/>
    <w:rsid w:val="00122F96"/>
    <w:rsid w:val="00126106"/>
    <w:rsid w:val="001303AB"/>
    <w:rsid w:val="00130B4F"/>
    <w:rsid w:val="00131112"/>
    <w:rsid w:val="00131AA7"/>
    <w:rsid w:val="00132298"/>
    <w:rsid w:val="0013234F"/>
    <w:rsid w:val="00133918"/>
    <w:rsid w:val="00133B85"/>
    <w:rsid w:val="00133FFD"/>
    <w:rsid w:val="001346C5"/>
    <w:rsid w:val="00136BA4"/>
    <w:rsid w:val="00144D34"/>
    <w:rsid w:val="00145C4A"/>
    <w:rsid w:val="00146B6F"/>
    <w:rsid w:val="00146EB3"/>
    <w:rsid w:val="0014798D"/>
    <w:rsid w:val="00152E56"/>
    <w:rsid w:val="00153B55"/>
    <w:rsid w:val="00154C2A"/>
    <w:rsid w:val="00154C85"/>
    <w:rsid w:val="00155810"/>
    <w:rsid w:val="00155C0E"/>
    <w:rsid w:val="00156B95"/>
    <w:rsid w:val="001576A9"/>
    <w:rsid w:val="00161B3C"/>
    <w:rsid w:val="00161F69"/>
    <w:rsid w:val="0016205B"/>
    <w:rsid w:val="00162184"/>
    <w:rsid w:val="001625A8"/>
    <w:rsid w:val="001630A3"/>
    <w:rsid w:val="00163BBB"/>
    <w:rsid w:val="00163FB3"/>
    <w:rsid w:val="00164C28"/>
    <w:rsid w:val="00166EB2"/>
    <w:rsid w:val="00166FE7"/>
    <w:rsid w:val="0016782C"/>
    <w:rsid w:val="00167945"/>
    <w:rsid w:val="00167B1B"/>
    <w:rsid w:val="00171318"/>
    <w:rsid w:val="001713A5"/>
    <w:rsid w:val="001716C6"/>
    <w:rsid w:val="001722F7"/>
    <w:rsid w:val="0017263B"/>
    <w:rsid w:val="00172E71"/>
    <w:rsid w:val="00173AAD"/>
    <w:rsid w:val="00173DC7"/>
    <w:rsid w:val="00174125"/>
    <w:rsid w:val="00174868"/>
    <w:rsid w:val="0017633D"/>
    <w:rsid w:val="00177909"/>
    <w:rsid w:val="00180AFC"/>
    <w:rsid w:val="00180B24"/>
    <w:rsid w:val="00180EAD"/>
    <w:rsid w:val="00181220"/>
    <w:rsid w:val="001812FC"/>
    <w:rsid w:val="00181C06"/>
    <w:rsid w:val="00181E8A"/>
    <w:rsid w:val="00181FDB"/>
    <w:rsid w:val="0018206E"/>
    <w:rsid w:val="00182201"/>
    <w:rsid w:val="00182576"/>
    <w:rsid w:val="0018294B"/>
    <w:rsid w:val="00182ED7"/>
    <w:rsid w:val="00183163"/>
    <w:rsid w:val="00183FB8"/>
    <w:rsid w:val="001841E2"/>
    <w:rsid w:val="001854B1"/>
    <w:rsid w:val="00185550"/>
    <w:rsid w:val="00186F7C"/>
    <w:rsid w:val="00191101"/>
    <w:rsid w:val="0019323A"/>
    <w:rsid w:val="00193960"/>
    <w:rsid w:val="00194043"/>
    <w:rsid w:val="00194EA8"/>
    <w:rsid w:val="00195239"/>
    <w:rsid w:val="001967AA"/>
    <w:rsid w:val="00196B19"/>
    <w:rsid w:val="001A133A"/>
    <w:rsid w:val="001A134A"/>
    <w:rsid w:val="001A149A"/>
    <w:rsid w:val="001A236E"/>
    <w:rsid w:val="001A24D4"/>
    <w:rsid w:val="001A2DAF"/>
    <w:rsid w:val="001A3202"/>
    <w:rsid w:val="001A55A9"/>
    <w:rsid w:val="001A6676"/>
    <w:rsid w:val="001B109A"/>
    <w:rsid w:val="001B10CB"/>
    <w:rsid w:val="001B177B"/>
    <w:rsid w:val="001B41E7"/>
    <w:rsid w:val="001B6C4F"/>
    <w:rsid w:val="001C12DE"/>
    <w:rsid w:val="001C20C4"/>
    <w:rsid w:val="001C59F6"/>
    <w:rsid w:val="001C6368"/>
    <w:rsid w:val="001C72D5"/>
    <w:rsid w:val="001D32C0"/>
    <w:rsid w:val="001D3D33"/>
    <w:rsid w:val="001D4B2B"/>
    <w:rsid w:val="001D58BD"/>
    <w:rsid w:val="001D6A21"/>
    <w:rsid w:val="001D75DC"/>
    <w:rsid w:val="001D776C"/>
    <w:rsid w:val="001E0574"/>
    <w:rsid w:val="001E0F3F"/>
    <w:rsid w:val="001E0FCF"/>
    <w:rsid w:val="001E184F"/>
    <w:rsid w:val="001E1D2C"/>
    <w:rsid w:val="001E26B0"/>
    <w:rsid w:val="001E2A92"/>
    <w:rsid w:val="001E3D6C"/>
    <w:rsid w:val="001E4873"/>
    <w:rsid w:val="001E4AD9"/>
    <w:rsid w:val="001E51F8"/>
    <w:rsid w:val="001E6871"/>
    <w:rsid w:val="001E6A87"/>
    <w:rsid w:val="001E72CC"/>
    <w:rsid w:val="001F0681"/>
    <w:rsid w:val="001F0C1E"/>
    <w:rsid w:val="001F13E9"/>
    <w:rsid w:val="001F1809"/>
    <w:rsid w:val="001F29CE"/>
    <w:rsid w:val="001F2DA0"/>
    <w:rsid w:val="001F2DAF"/>
    <w:rsid w:val="001F3CF3"/>
    <w:rsid w:val="001F3E0A"/>
    <w:rsid w:val="001F4164"/>
    <w:rsid w:val="001F5343"/>
    <w:rsid w:val="001F68B6"/>
    <w:rsid w:val="001F707B"/>
    <w:rsid w:val="001F7A76"/>
    <w:rsid w:val="002002E6"/>
    <w:rsid w:val="00201E8C"/>
    <w:rsid w:val="002021EA"/>
    <w:rsid w:val="00202233"/>
    <w:rsid w:val="0020287B"/>
    <w:rsid w:val="00204184"/>
    <w:rsid w:val="00206F22"/>
    <w:rsid w:val="002107B9"/>
    <w:rsid w:val="0021100A"/>
    <w:rsid w:val="00211B42"/>
    <w:rsid w:val="00211EAB"/>
    <w:rsid w:val="00213FA1"/>
    <w:rsid w:val="00215105"/>
    <w:rsid w:val="002168FA"/>
    <w:rsid w:val="00217FED"/>
    <w:rsid w:val="002207AA"/>
    <w:rsid w:val="00222F27"/>
    <w:rsid w:val="0022609C"/>
    <w:rsid w:val="00226108"/>
    <w:rsid w:val="00226FEB"/>
    <w:rsid w:val="00227D6A"/>
    <w:rsid w:val="00230ED2"/>
    <w:rsid w:val="00231491"/>
    <w:rsid w:val="00233134"/>
    <w:rsid w:val="00233431"/>
    <w:rsid w:val="00233636"/>
    <w:rsid w:val="00237601"/>
    <w:rsid w:val="0024091C"/>
    <w:rsid w:val="00241967"/>
    <w:rsid w:val="00241BC2"/>
    <w:rsid w:val="00242729"/>
    <w:rsid w:val="00243D6C"/>
    <w:rsid w:val="00246000"/>
    <w:rsid w:val="00250801"/>
    <w:rsid w:val="0025112A"/>
    <w:rsid w:val="00251B11"/>
    <w:rsid w:val="0025239A"/>
    <w:rsid w:val="002547AB"/>
    <w:rsid w:val="00254FC3"/>
    <w:rsid w:val="00255EB4"/>
    <w:rsid w:val="002560E1"/>
    <w:rsid w:val="002562F9"/>
    <w:rsid w:val="00256B40"/>
    <w:rsid w:val="00257BA8"/>
    <w:rsid w:val="00260AAB"/>
    <w:rsid w:val="0026228E"/>
    <w:rsid w:val="002640AD"/>
    <w:rsid w:val="00264CF6"/>
    <w:rsid w:val="0026579D"/>
    <w:rsid w:val="00266ACA"/>
    <w:rsid w:val="00267E12"/>
    <w:rsid w:val="00270769"/>
    <w:rsid w:val="00271025"/>
    <w:rsid w:val="0027202F"/>
    <w:rsid w:val="0027240C"/>
    <w:rsid w:val="00272B6D"/>
    <w:rsid w:val="0027395E"/>
    <w:rsid w:val="00273C24"/>
    <w:rsid w:val="00274B94"/>
    <w:rsid w:val="00276901"/>
    <w:rsid w:val="00276D6D"/>
    <w:rsid w:val="00282B0A"/>
    <w:rsid w:val="00282D62"/>
    <w:rsid w:val="00282F27"/>
    <w:rsid w:val="00282FB4"/>
    <w:rsid w:val="00283047"/>
    <w:rsid w:val="00285CBF"/>
    <w:rsid w:val="0028606E"/>
    <w:rsid w:val="00286290"/>
    <w:rsid w:val="0029045F"/>
    <w:rsid w:val="00291318"/>
    <w:rsid w:val="002927A5"/>
    <w:rsid w:val="00293A88"/>
    <w:rsid w:val="00293BBF"/>
    <w:rsid w:val="00294015"/>
    <w:rsid w:val="00294EF9"/>
    <w:rsid w:val="00295588"/>
    <w:rsid w:val="00295A17"/>
    <w:rsid w:val="00295F71"/>
    <w:rsid w:val="002A01C3"/>
    <w:rsid w:val="002A1153"/>
    <w:rsid w:val="002A137B"/>
    <w:rsid w:val="002A2A95"/>
    <w:rsid w:val="002A4E33"/>
    <w:rsid w:val="002A510A"/>
    <w:rsid w:val="002A606C"/>
    <w:rsid w:val="002A6C84"/>
    <w:rsid w:val="002A73FB"/>
    <w:rsid w:val="002B000F"/>
    <w:rsid w:val="002B0B5A"/>
    <w:rsid w:val="002B2410"/>
    <w:rsid w:val="002B3F5B"/>
    <w:rsid w:val="002B41AA"/>
    <w:rsid w:val="002B47FE"/>
    <w:rsid w:val="002B4E67"/>
    <w:rsid w:val="002B5922"/>
    <w:rsid w:val="002B7D88"/>
    <w:rsid w:val="002C07CC"/>
    <w:rsid w:val="002C19D1"/>
    <w:rsid w:val="002C1C82"/>
    <w:rsid w:val="002C1E56"/>
    <w:rsid w:val="002C2E9F"/>
    <w:rsid w:val="002C30DE"/>
    <w:rsid w:val="002C453F"/>
    <w:rsid w:val="002C50D0"/>
    <w:rsid w:val="002C5312"/>
    <w:rsid w:val="002C6028"/>
    <w:rsid w:val="002C637C"/>
    <w:rsid w:val="002C6F1D"/>
    <w:rsid w:val="002C7CB4"/>
    <w:rsid w:val="002D070A"/>
    <w:rsid w:val="002D072B"/>
    <w:rsid w:val="002D07C1"/>
    <w:rsid w:val="002D12C4"/>
    <w:rsid w:val="002D1D44"/>
    <w:rsid w:val="002D2CB5"/>
    <w:rsid w:val="002D2EA5"/>
    <w:rsid w:val="002D3768"/>
    <w:rsid w:val="002D3DC0"/>
    <w:rsid w:val="002D41FF"/>
    <w:rsid w:val="002D4FFE"/>
    <w:rsid w:val="002D510A"/>
    <w:rsid w:val="002D538C"/>
    <w:rsid w:val="002D58DE"/>
    <w:rsid w:val="002D60A4"/>
    <w:rsid w:val="002D6B23"/>
    <w:rsid w:val="002D6ED3"/>
    <w:rsid w:val="002D7DDB"/>
    <w:rsid w:val="002E0841"/>
    <w:rsid w:val="002E0E56"/>
    <w:rsid w:val="002E0FCE"/>
    <w:rsid w:val="002E178A"/>
    <w:rsid w:val="002E317E"/>
    <w:rsid w:val="002E4EEC"/>
    <w:rsid w:val="002E55AB"/>
    <w:rsid w:val="002E620D"/>
    <w:rsid w:val="002F0B00"/>
    <w:rsid w:val="002F0EFC"/>
    <w:rsid w:val="002F30DD"/>
    <w:rsid w:val="002F6C27"/>
    <w:rsid w:val="002F6C2C"/>
    <w:rsid w:val="002F6E6D"/>
    <w:rsid w:val="002F76DC"/>
    <w:rsid w:val="00300DCB"/>
    <w:rsid w:val="00302EDA"/>
    <w:rsid w:val="00303FC1"/>
    <w:rsid w:val="0030408E"/>
    <w:rsid w:val="0030520F"/>
    <w:rsid w:val="0030538A"/>
    <w:rsid w:val="0030555D"/>
    <w:rsid w:val="003057E8"/>
    <w:rsid w:val="00306D07"/>
    <w:rsid w:val="003108B1"/>
    <w:rsid w:val="00311752"/>
    <w:rsid w:val="003127C9"/>
    <w:rsid w:val="00312CDD"/>
    <w:rsid w:val="00312F36"/>
    <w:rsid w:val="003133CB"/>
    <w:rsid w:val="003139F8"/>
    <w:rsid w:val="00314526"/>
    <w:rsid w:val="00314E88"/>
    <w:rsid w:val="003153E0"/>
    <w:rsid w:val="0031553D"/>
    <w:rsid w:val="003159AF"/>
    <w:rsid w:val="00315FE9"/>
    <w:rsid w:val="003175CC"/>
    <w:rsid w:val="0032095E"/>
    <w:rsid w:val="00320D9F"/>
    <w:rsid w:val="0032108B"/>
    <w:rsid w:val="0032197E"/>
    <w:rsid w:val="00321CB6"/>
    <w:rsid w:val="00321F85"/>
    <w:rsid w:val="003237E8"/>
    <w:rsid w:val="00324465"/>
    <w:rsid w:val="00324E42"/>
    <w:rsid w:val="003252E4"/>
    <w:rsid w:val="0032587C"/>
    <w:rsid w:val="00326B08"/>
    <w:rsid w:val="00330AF5"/>
    <w:rsid w:val="0033191A"/>
    <w:rsid w:val="0033217F"/>
    <w:rsid w:val="00334620"/>
    <w:rsid w:val="00334A2B"/>
    <w:rsid w:val="00334FF6"/>
    <w:rsid w:val="00335BF5"/>
    <w:rsid w:val="00335F13"/>
    <w:rsid w:val="00336BF4"/>
    <w:rsid w:val="00337418"/>
    <w:rsid w:val="00337476"/>
    <w:rsid w:val="0033754B"/>
    <w:rsid w:val="00337CE4"/>
    <w:rsid w:val="00337E2A"/>
    <w:rsid w:val="00341EC6"/>
    <w:rsid w:val="00342AA2"/>
    <w:rsid w:val="003435B3"/>
    <w:rsid w:val="003439C2"/>
    <w:rsid w:val="003439CF"/>
    <w:rsid w:val="00344516"/>
    <w:rsid w:val="00346266"/>
    <w:rsid w:val="0034653B"/>
    <w:rsid w:val="00346B45"/>
    <w:rsid w:val="00350C80"/>
    <w:rsid w:val="0035124A"/>
    <w:rsid w:val="00351AE1"/>
    <w:rsid w:val="00352787"/>
    <w:rsid w:val="00353804"/>
    <w:rsid w:val="0035484A"/>
    <w:rsid w:val="00354D39"/>
    <w:rsid w:val="00355612"/>
    <w:rsid w:val="00355D4E"/>
    <w:rsid w:val="003579AA"/>
    <w:rsid w:val="00357C68"/>
    <w:rsid w:val="00360135"/>
    <w:rsid w:val="0036112B"/>
    <w:rsid w:val="00362D09"/>
    <w:rsid w:val="00362EFC"/>
    <w:rsid w:val="0036369E"/>
    <w:rsid w:val="00363F71"/>
    <w:rsid w:val="003645F5"/>
    <w:rsid w:val="003647CF"/>
    <w:rsid w:val="00366B75"/>
    <w:rsid w:val="003672E4"/>
    <w:rsid w:val="0037074C"/>
    <w:rsid w:val="003708BA"/>
    <w:rsid w:val="003709CF"/>
    <w:rsid w:val="00371188"/>
    <w:rsid w:val="00371BA2"/>
    <w:rsid w:val="003728CF"/>
    <w:rsid w:val="00372ED8"/>
    <w:rsid w:val="003755DB"/>
    <w:rsid w:val="00377170"/>
    <w:rsid w:val="0037737F"/>
    <w:rsid w:val="00377FCB"/>
    <w:rsid w:val="00380E85"/>
    <w:rsid w:val="0038251B"/>
    <w:rsid w:val="00382D27"/>
    <w:rsid w:val="003832D2"/>
    <w:rsid w:val="00384208"/>
    <w:rsid w:val="00384221"/>
    <w:rsid w:val="00384E87"/>
    <w:rsid w:val="0038548F"/>
    <w:rsid w:val="00385C74"/>
    <w:rsid w:val="00385DEF"/>
    <w:rsid w:val="00386BF3"/>
    <w:rsid w:val="00386E54"/>
    <w:rsid w:val="00387046"/>
    <w:rsid w:val="00387591"/>
    <w:rsid w:val="00390E3F"/>
    <w:rsid w:val="0039236E"/>
    <w:rsid w:val="003939CD"/>
    <w:rsid w:val="00393F44"/>
    <w:rsid w:val="003945B8"/>
    <w:rsid w:val="00395797"/>
    <w:rsid w:val="003964F0"/>
    <w:rsid w:val="003A02E4"/>
    <w:rsid w:val="003A075F"/>
    <w:rsid w:val="003A1A78"/>
    <w:rsid w:val="003A2951"/>
    <w:rsid w:val="003A33BF"/>
    <w:rsid w:val="003A38FB"/>
    <w:rsid w:val="003A5080"/>
    <w:rsid w:val="003A69CF"/>
    <w:rsid w:val="003A719F"/>
    <w:rsid w:val="003A7476"/>
    <w:rsid w:val="003A7BF4"/>
    <w:rsid w:val="003B1B31"/>
    <w:rsid w:val="003B1DC5"/>
    <w:rsid w:val="003B375B"/>
    <w:rsid w:val="003B3962"/>
    <w:rsid w:val="003B39F6"/>
    <w:rsid w:val="003B3B07"/>
    <w:rsid w:val="003B3ED1"/>
    <w:rsid w:val="003B4386"/>
    <w:rsid w:val="003B7325"/>
    <w:rsid w:val="003B73AF"/>
    <w:rsid w:val="003C129D"/>
    <w:rsid w:val="003C19EC"/>
    <w:rsid w:val="003C1B63"/>
    <w:rsid w:val="003C1C6E"/>
    <w:rsid w:val="003C1CBB"/>
    <w:rsid w:val="003C354D"/>
    <w:rsid w:val="003C3F79"/>
    <w:rsid w:val="003C4F4E"/>
    <w:rsid w:val="003D19BF"/>
    <w:rsid w:val="003D1BBC"/>
    <w:rsid w:val="003D1C1E"/>
    <w:rsid w:val="003D4C0A"/>
    <w:rsid w:val="003D4D43"/>
    <w:rsid w:val="003D58B9"/>
    <w:rsid w:val="003D6352"/>
    <w:rsid w:val="003D7716"/>
    <w:rsid w:val="003D7F45"/>
    <w:rsid w:val="003D7F49"/>
    <w:rsid w:val="003E0ABA"/>
    <w:rsid w:val="003E0CEA"/>
    <w:rsid w:val="003E2064"/>
    <w:rsid w:val="003E30D8"/>
    <w:rsid w:val="003E366D"/>
    <w:rsid w:val="003E4DC3"/>
    <w:rsid w:val="003E4FCA"/>
    <w:rsid w:val="003E539E"/>
    <w:rsid w:val="003E5764"/>
    <w:rsid w:val="003E66E0"/>
    <w:rsid w:val="003E6CDA"/>
    <w:rsid w:val="003E7D13"/>
    <w:rsid w:val="003F0A14"/>
    <w:rsid w:val="003F0BA5"/>
    <w:rsid w:val="003F2A87"/>
    <w:rsid w:val="003F2D27"/>
    <w:rsid w:val="003F30A9"/>
    <w:rsid w:val="003F6258"/>
    <w:rsid w:val="003F6B15"/>
    <w:rsid w:val="00400512"/>
    <w:rsid w:val="0040104C"/>
    <w:rsid w:val="00401C4E"/>
    <w:rsid w:val="00401E40"/>
    <w:rsid w:val="0040235B"/>
    <w:rsid w:val="00402E32"/>
    <w:rsid w:val="00404929"/>
    <w:rsid w:val="00406D8E"/>
    <w:rsid w:val="00410593"/>
    <w:rsid w:val="00410669"/>
    <w:rsid w:val="004111F5"/>
    <w:rsid w:val="00411CEF"/>
    <w:rsid w:val="00411D52"/>
    <w:rsid w:val="00412298"/>
    <w:rsid w:val="00414B32"/>
    <w:rsid w:val="00415321"/>
    <w:rsid w:val="00415E32"/>
    <w:rsid w:val="004166D2"/>
    <w:rsid w:val="0042074D"/>
    <w:rsid w:val="00421BD5"/>
    <w:rsid w:val="00421CF1"/>
    <w:rsid w:val="004228B7"/>
    <w:rsid w:val="00424CB7"/>
    <w:rsid w:val="00424FC5"/>
    <w:rsid w:val="004250CB"/>
    <w:rsid w:val="0042634B"/>
    <w:rsid w:val="00426985"/>
    <w:rsid w:val="004274F5"/>
    <w:rsid w:val="00430D5B"/>
    <w:rsid w:val="0043110E"/>
    <w:rsid w:val="00432E49"/>
    <w:rsid w:val="00433182"/>
    <w:rsid w:val="00437FC9"/>
    <w:rsid w:val="00441467"/>
    <w:rsid w:val="00442829"/>
    <w:rsid w:val="00443A72"/>
    <w:rsid w:val="00443E2F"/>
    <w:rsid w:val="00443EEE"/>
    <w:rsid w:val="004467CD"/>
    <w:rsid w:val="00450458"/>
    <w:rsid w:val="00450462"/>
    <w:rsid w:val="004508D2"/>
    <w:rsid w:val="00450949"/>
    <w:rsid w:val="004519CC"/>
    <w:rsid w:val="00451A8F"/>
    <w:rsid w:val="00452843"/>
    <w:rsid w:val="0045371F"/>
    <w:rsid w:val="00455388"/>
    <w:rsid w:val="004579BF"/>
    <w:rsid w:val="00460DBB"/>
    <w:rsid w:val="0046385D"/>
    <w:rsid w:val="00463C12"/>
    <w:rsid w:val="00463F18"/>
    <w:rsid w:val="00464024"/>
    <w:rsid w:val="00464C9C"/>
    <w:rsid w:val="00464F1D"/>
    <w:rsid w:val="00465CD3"/>
    <w:rsid w:val="00466729"/>
    <w:rsid w:val="00470CDD"/>
    <w:rsid w:val="00473B54"/>
    <w:rsid w:val="004742FC"/>
    <w:rsid w:val="0047443A"/>
    <w:rsid w:val="00474D81"/>
    <w:rsid w:val="00474E66"/>
    <w:rsid w:val="00475577"/>
    <w:rsid w:val="0047598C"/>
    <w:rsid w:val="0047639C"/>
    <w:rsid w:val="00476C0F"/>
    <w:rsid w:val="00477C3A"/>
    <w:rsid w:val="00480812"/>
    <w:rsid w:val="00480F40"/>
    <w:rsid w:val="0048117C"/>
    <w:rsid w:val="004824A2"/>
    <w:rsid w:val="00482BA1"/>
    <w:rsid w:val="00483180"/>
    <w:rsid w:val="0048507D"/>
    <w:rsid w:val="0048692E"/>
    <w:rsid w:val="00486FB8"/>
    <w:rsid w:val="004879EF"/>
    <w:rsid w:val="00487ACA"/>
    <w:rsid w:val="00491DAC"/>
    <w:rsid w:val="00492166"/>
    <w:rsid w:val="00493EC3"/>
    <w:rsid w:val="0049414A"/>
    <w:rsid w:val="00494670"/>
    <w:rsid w:val="00496E12"/>
    <w:rsid w:val="00497237"/>
    <w:rsid w:val="004974B5"/>
    <w:rsid w:val="004975BF"/>
    <w:rsid w:val="004A1901"/>
    <w:rsid w:val="004A2B11"/>
    <w:rsid w:val="004A324C"/>
    <w:rsid w:val="004A335D"/>
    <w:rsid w:val="004A4B8E"/>
    <w:rsid w:val="004A5158"/>
    <w:rsid w:val="004A5F42"/>
    <w:rsid w:val="004A5FDF"/>
    <w:rsid w:val="004A7B56"/>
    <w:rsid w:val="004B0DB9"/>
    <w:rsid w:val="004B1B85"/>
    <w:rsid w:val="004B1C84"/>
    <w:rsid w:val="004B20A1"/>
    <w:rsid w:val="004B30F2"/>
    <w:rsid w:val="004B451A"/>
    <w:rsid w:val="004B5814"/>
    <w:rsid w:val="004C0241"/>
    <w:rsid w:val="004C15A9"/>
    <w:rsid w:val="004C27E6"/>
    <w:rsid w:val="004C2BC2"/>
    <w:rsid w:val="004C3318"/>
    <w:rsid w:val="004C39B1"/>
    <w:rsid w:val="004C61AF"/>
    <w:rsid w:val="004D0623"/>
    <w:rsid w:val="004D1211"/>
    <w:rsid w:val="004D12B3"/>
    <w:rsid w:val="004D13FF"/>
    <w:rsid w:val="004D2899"/>
    <w:rsid w:val="004D2F32"/>
    <w:rsid w:val="004D2F68"/>
    <w:rsid w:val="004D490B"/>
    <w:rsid w:val="004D5DCA"/>
    <w:rsid w:val="004D6E5D"/>
    <w:rsid w:val="004E07FA"/>
    <w:rsid w:val="004E095B"/>
    <w:rsid w:val="004E1277"/>
    <w:rsid w:val="004E49E9"/>
    <w:rsid w:val="004E5BC8"/>
    <w:rsid w:val="004E5D39"/>
    <w:rsid w:val="004E69F8"/>
    <w:rsid w:val="004F0F0E"/>
    <w:rsid w:val="004F11EE"/>
    <w:rsid w:val="004F45C8"/>
    <w:rsid w:val="004F5971"/>
    <w:rsid w:val="004F6E45"/>
    <w:rsid w:val="004F7764"/>
    <w:rsid w:val="005013B7"/>
    <w:rsid w:val="00501936"/>
    <w:rsid w:val="0050517F"/>
    <w:rsid w:val="00506B31"/>
    <w:rsid w:val="00506E78"/>
    <w:rsid w:val="00507498"/>
    <w:rsid w:val="005107EB"/>
    <w:rsid w:val="00511252"/>
    <w:rsid w:val="00511731"/>
    <w:rsid w:val="005117AB"/>
    <w:rsid w:val="0051257D"/>
    <w:rsid w:val="005126AE"/>
    <w:rsid w:val="00516B7E"/>
    <w:rsid w:val="00516ED8"/>
    <w:rsid w:val="0052005A"/>
    <w:rsid w:val="005203DF"/>
    <w:rsid w:val="0052147B"/>
    <w:rsid w:val="00521ED0"/>
    <w:rsid w:val="0052232E"/>
    <w:rsid w:val="00524B69"/>
    <w:rsid w:val="0052600D"/>
    <w:rsid w:val="005319D5"/>
    <w:rsid w:val="00531C8F"/>
    <w:rsid w:val="0053488E"/>
    <w:rsid w:val="00535511"/>
    <w:rsid w:val="00535A3C"/>
    <w:rsid w:val="00536067"/>
    <w:rsid w:val="00540648"/>
    <w:rsid w:val="00541A38"/>
    <w:rsid w:val="005422D8"/>
    <w:rsid w:val="0054532A"/>
    <w:rsid w:val="0054640D"/>
    <w:rsid w:val="00547DB9"/>
    <w:rsid w:val="00550B25"/>
    <w:rsid w:val="005512DC"/>
    <w:rsid w:val="00551454"/>
    <w:rsid w:val="00551509"/>
    <w:rsid w:val="00552AC8"/>
    <w:rsid w:val="00555489"/>
    <w:rsid w:val="00555AAA"/>
    <w:rsid w:val="00556FB4"/>
    <w:rsid w:val="0055735F"/>
    <w:rsid w:val="00560558"/>
    <w:rsid w:val="00560F84"/>
    <w:rsid w:val="00563ADA"/>
    <w:rsid w:val="0056410B"/>
    <w:rsid w:val="005646E1"/>
    <w:rsid w:val="00565CF7"/>
    <w:rsid w:val="005667E5"/>
    <w:rsid w:val="00566F00"/>
    <w:rsid w:val="00570271"/>
    <w:rsid w:val="005708C8"/>
    <w:rsid w:val="00570E4F"/>
    <w:rsid w:val="00571D7F"/>
    <w:rsid w:val="00573F92"/>
    <w:rsid w:val="00575FD7"/>
    <w:rsid w:val="00576BAE"/>
    <w:rsid w:val="00576E2B"/>
    <w:rsid w:val="0057738A"/>
    <w:rsid w:val="00580262"/>
    <w:rsid w:val="00582731"/>
    <w:rsid w:val="005837B1"/>
    <w:rsid w:val="005838BC"/>
    <w:rsid w:val="00584013"/>
    <w:rsid w:val="00584A24"/>
    <w:rsid w:val="00585FBC"/>
    <w:rsid w:val="0058737F"/>
    <w:rsid w:val="0058780D"/>
    <w:rsid w:val="00591C74"/>
    <w:rsid w:val="0059296C"/>
    <w:rsid w:val="00592CDA"/>
    <w:rsid w:val="00593C72"/>
    <w:rsid w:val="00594DCA"/>
    <w:rsid w:val="00595F6B"/>
    <w:rsid w:val="00596258"/>
    <w:rsid w:val="005971BB"/>
    <w:rsid w:val="005973AF"/>
    <w:rsid w:val="005A0D44"/>
    <w:rsid w:val="005A3A68"/>
    <w:rsid w:val="005A3D0C"/>
    <w:rsid w:val="005A42DD"/>
    <w:rsid w:val="005A4B66"/>
    <w:rsid w:val="005A6464"/>
    <w:rsid w:val="005A659B"/>
    <w:rsid w:val="005A68FE"/>
    <w:rsid w:val="005B01DA"/>
    <w:rsid w:val="005B0A62"/>
    <w:rsid w:val="005B0EFC"/>
    <w:rsid w:val="005B11B0"/>
    <w:rsid w:val="005B3D1D"/>
    <w:rsid w:val="005B4CC7"/>
    <w:rsid w:val="005B4E63"/>
    <w:rsid w:val="005B5A7C"/>
    <w:rsid w:val="005B5A93"/>
    <w:rsid w:val="005B6476"/>
    <w:rsid w:val="005B76F0"/>
    <w:rsid w:val="005C1608"/>
    <w:rsid w:val="005C41EF"/>
    <w:rsid w:val="005C43DB"/>
    <w:rsid w:val="005C490A"/>
    <w:rsid w:val="005C61B4"/>
    <w:rsid w:val="005C656C"/>
    <w:rsid w:val="005D354F"/>
    <w:rsid w:val="005D4029"/>
    <w:rsid w:val="005D426E"/>
    <w:rsid w:val="005D61E4"/>
    <w:rsid w:val="005D66CF"/>
    <w:rsid w:val="005E1658"/>
    <w:rsid w:val="005E1C24"/>
    <w:rsid w:val="005E1EBE"/>
    <w:rsid w:val="005E20B7"/>
    <w:rsid w:val="005E2C14"/>
    <w:rsid w:val="005E2DCF"/>
    <w:rsid w:val="005E3122"/>
    <w:rsid w:val="005E44E3"/>
    <w:rsid w:val="005E54B2"/>
    <w:rsid w:val="005E63F9"/>
    <w:rsid w:val="005E6F13"/>
    <w:rsid w:val="005E7963"/>
    <w:rsid w:val="005E7ACF"/>
    <w:rsid w:val="005F0D5C"/>
    <w:rsid w:val="005F39D9"/>
    <w:rsid w:val="005F4410"/>
    <w:rsid w:val="005F455A"/>
    <w:rsid w:val="005F4B8A"/>
    <w:rsid w:val="005F4F20"/>
    <w:rsid w:val="005F504A"/>
    <w:rsid w:val="005F5330"/>
    <w:rsid w:val="005F5C6A"/>
    <w:rsid w:val="0060123E"/>
    <w:rsid w:val="00601907"/>
    <w:rsid w:val="00602AC8"/>
    <w:rsid w:val="00603D19"/>
    <w:rsid w:val="006042CE"/>
    <w:rsid w:val="0060559A"/>
    <w:rsid w:val="00607CEE"/>
    <w:rsid w:val="00610064"/>
    <w:rsid w:val="006105FD"/>
    <w:rsid w:val="00612C4B"/>
    <w:rsid w:val="006137B6"/>
    <w:rsid w:val="00614692"/>
    <w:rsid w:val="00614B90"/>
    <w:rsid w:val="0061604F"/>
    <w:rsid w:val="00617CDF"/>
    <w:rsid w:val="00617DE5"/>
    <w:rsid w:val="00623A2E"/>
    <w:rsid w:val="00623ADC"/>
    <w:rsid w:val="006242EB"/>
    <w:rsid w:val="00624351"/>
    <w:rsid w:val="00624889"/>
    <w:rsid w:val="00625659"/>
    <w:rsid w:val="00626036"/>
    <w:rsid w:val="00626076"/>
    <w:rsid w:val="0062773F"/>
    <w:rsid w:val="00627988"/>
    <w:rsid w:val="00627AC8"/>
    <w:rsid w:val="006315AB"/>
    <w:rsid w:val="006324D6"/>
    <w:rsid w:val="00632D86"/>
    <w:rsid w:val="00634C14"/>
    <w:rsid w:val="00635A59"/>
    <w:rsid w:val="00636F5B"/>
    <w:rsid w:val="0063752F"/>
    <w:rsid w:val="00640B2D"/>
    <w:rsid w:val="0064161D"/>
    <w:rsid w:val="00643A09"/>
    <w:rsid w:val="00644437"/>
    <w:rsid w:val="00646512"/>
    <w:rsid w:val="00647250"/>
    <w:rsid w:val="00647753"/>
    <w:rsid w:val="00647A14"/>
    <w:rsid w:val="00650313"/>
    <w:rsid w:val="00650CE1"/>
    <w:rsid w:val="00652171"/>
    <w:rsid w:val="00652447"/>
    <w:rsid w:val="00655006"/>
    <w:rsid w:val="00656593"/>
    <w:rsid w:val="0065664F"/>
    <w:rsid w:val="006574EA"/>
    <w:rsid w:val="0066213C"/>
    <w:rsid w:val="006633EA"/>
    <w:rsid w:val="00666B6D"/>
    <w:rsid w:val="0066724C"/>
    <w:rsid w:val="00667443"/>
    <w:rsid w:val="006679D7"/>
    <w:rsid w:val="006703D9"/>
    <w:rsid w:val="00670EF9"/>
    <w:rsid w:val="00672004"/>
    <w:rsid w:val="0067237B"/>
    <w:rsid w:val="006731ED"/>
    <w:rsid w:val="00673B21"/>
    <w:rsid w:val="00674DF1"/>
    <w:rsid w:val="00675B24"/>
    <w:rsid w:val="006760DC"/>
    <w:rsid w:val="006761F1"/>
    <w:rsid w:val="00676375"/>
    <w:rsid w:val="00677924"/>
    <w:rsid w:val="00677F5F"/>
    <w:rsid w:val="00682DC9"/>
    <w:rsid w:val="00684303"/>
    <w:rsid w:val="0068741A"/>
    <w:rsid w:val="006906FC"/>
    <w:rsid w:val="00690ACA"/>
    <w:rsid w:val="00691059"/>
    <w:rsid w:val="006910A0"/>
    <w:rsid w:val="00692959"/>
    <w:rsid w:val="0069330F"/>
    <w:rsid w:val="006938CE"/>
    <w:rsid w:val="00694157"/>
    <w:rsid w:val="006949EA"/>
    <w:rsid w:val="00694E94"/>
    <w:rsid w:val="00695E26"/>
    <w:rsid w:val="006961B1"/>
    <w:rsid w:val="00696590"/>
    <w:rsid w:val="00696613"/>
    <w:rsid w:val="00696A53"/>
    <w:rsid w:val="00697BA6"/>
    <w:rsid w:val="00697BDF"/>
    <w:rsid w:val="00697EE6"/>
    <w:rsid w:val="006A3DF2"/>
    <w:rsid w:val="006A4922"/>
    <w:rsid w:val="006A56CD"/>
    <w:rsid w:val="006A65DE"/>
    <w:rsid w:val="006A6759"/>
    <w:rsid w:val="006A6A0C"/>
    <w:rsid w:val="006B03D7"/>
    <w:rsid w:val="006B0E01"/>
    <w:rsid w:val="006B2B3F"/>
    <w:rsid w:val="006B3583"/>
    <w:rsid w:val="006B56B9"/>
    <w:rsid w:val="006B6276"/>
    <w:rsid w:val="006B6A13"/>
    <w:rsid w:val="006B762E"/>
    <w:rsid w:val="006C01C6"/>
    <w:rsid w:val="006C01DF"/>
    <w:rsid w:val="006C026B"/>
    <w:rsid w:val="006C098A"/>
    <w:rsid w:val="006C0FFD"/>
    <w:rsid w:val="006C272E"/>
    <w:rsid w:val="006C39C3"/>
    <w:rsid w:val="006C4183"/>
    <w:rsid w:val="006C4620"/>
    <w:rsid w:val="006C59A8"/>
    <w:rsid w:val="006D1AF7"/>
    <w:rsid w:val="006D20D4"/>
    <w:rsid w:val="006D33A2"/>
    <w:rsid w:val="006D6F2E"/>
    <w:rsid w:val="006E1DAF"/>
    <w:rsid w:val="006E4224"/>
    <w:rsid w:val="006E431A"/>
    <w:rsid w:val="006E50E2"/>
    <w:rsid w:val="006E6FFE"/>
    <w:rsid w:val="006E7092"/>
    <w:rsid w:val="006F09BE"/>
    <w:rsid w:val="006F19A1"/>
    <w:rsid w:val="006F1DFC"/>
    <w:rsid w:val="006F247E"/>
    <w:rsid w:val="006F3A45"/>
    <w:rsid w:val="006F6361"/>
    <w:rsid w:val="006F7158"/>
    <w:rsid w:val="00700AA7"/>
    <w:rsid w:val="0070106F"/>
    <w:rsid w:val="00702A68"/>
    <w:rsid w:val="007031B5"/>
    <w:rsid w:val="00704529"/>
    <w:rsid w:val="00704C19"/>
    <w:rsid w:val="0070502F"/>
    <w:rsid w:val="007063CA"/>
    <w:rsid w:val="00706E9C"/>
    <w:rsid w:val="007102DF"/>
    <w:rsid w:val="00712D25"/>
    <w:rsid w:val="00713813"/>
    <w:rsid w:val="00713E60"/>
    <w:rsid w:val="00716A4B"/>
    <w:rsid w:val="007178C0"/>
    <w:rsid w:val="00720213"/>
    <w:rsid w:val="00722DD9"/>
    <w:rsid w:val="00723398"/>
    <w:rsid w:val="00723A47"/>
    <w:rsid w:val="0072451A"/>
    <w:rsid w:val="00725240"/>
    <w:rsid w:val="007257D9"/>
    <w:rsid w:val="007272E4"/>
    <w:rsid w:val="007307A8"/>
    <w:rsid w:val="00730B6B"/>
    <w:rsid w:val="00731263"/>
    <w:rsid w:val="0073126F"/>
    <w:rsid w:val="007319E1"/>
    <w:rsid w:val="007321E8"/>
    <w:rsid w:val="0073241F"/>
    <w:rsid w:val="00732442"/>
    <w:rsid w:val="007324FF"/>
    <w:rsid w:val="0073257B"/>
    <w:rsid w:val="00732A25"/>
    <w:rsid w:val="0073334D"/>
    <w:rsid w:val="00734519"/>
    <w:rsid w:val="00734A67"/>
    <w:rsid w:val="00740719"/>
    <w:rsid w:val="0074274B"/>
    <w:rsid w:val="00742FFA"/>
    <w:rsid w:val="00743A6B"/>
    <w:rsid w:val="0074461D"/>
    <w:rsid w:val="00745FF9"/>
    <w:rsid w:val="00747624"/>
    <w:rsid w:val="0075054D"/>
    <w:rsid w:val="007548F9"/>
    <w:rsid w:val="00755A06"/>
    <w:rsid w:val="00755BA7"/>
    <w:rsid w:val="007578EE"/>
    <w:rsid w:val="00760472"/>
    <w:rsid w:val="007604CE"/>
    <w:rsid w:val="00760570"/>
    <w:rsid w:val="007612AA"/>
    <w:rsid w:val="00761F61"/>
    <w:rsid w:val="007623CE"/>
    <w:rsid w:val="00762A36"/>
    <w:rsid w:val="00763B4F"/>
    <w:rsid w:val="007647C9"/>
    <w:rsid w:val="00764938"/>
    <w:rsid w:val="00764D8F"/>
    <w:rsid w:val="00765035"/>
    <w:rsid w:val="007674C4"/>
    <w:rsid w:val="00767DB3"/>
    <w:rsid w:val="007700B9"/>
    <w:rsid w:val="00770213"/>
    <w:rsid w:val="0077027E"/>
    <w:rsid w:val="00773A37"/>
    <w:rsid w:val="00773AD2"/>
    <w:rsid w:val="00773F72"/>
    <w:rsid w:val="0077490E"/>
    <w:rsid w:val="00774963"/>
    <w:rsid w:val="00775241"/>
    <w:rsid w:val="00775BC7"/>
    <w:rsid w:val="007766D2"/>
    <w:rsid w:val="00777086"/>
    <w:rsid w:val="00780E42"/>
    <w:rsid w:val="00781EB7"/>
    <w:rsid w:val="00783BDF"/>
    <w:rsid w:val="00783C87"/>
    <w:rsid w:val="007854AA"/>
    <w:rsid w:val="00785A16"/>
    <w:rsid w:val="00786210"/>
    <w:rsid w:val="007866E2"/>
    <w:rsid w:val="00786C49"/>
    <w:rsid w:val="007904F7"/>
    <w:rsid w:val="00791255"/>
    <w:rsid w:val="0079152C"/>
    <w:rsid w:val="00794C0A"/>
    <w:rsid w:val="007970F9"/>
    <w:rsid w:val="007A133E"/>
    <w:rsid w:val="007A196E"/>
    <w:rsid w:val="007A1A92"/>
    <w:rsid w:val="007A1B50"/>
    <w:rsid w:val="007A29CC"/>
    <w:rsid w:val="007A2A62"/>
    <w:rsid w:val="007A2FC2"/>
    <w:rsid w:val="007A4551"/>
    <w:rsid w:val="007A4F1E"/>
    <w:rsid w:val="007A5D85"/>
    <w:rsid w:val="007A6C98"/>
    <w:rsid w:val="007A7E84"/>
    <w:rsid w:val="007B055B"/>
    <w:rsid w:val="007B1E6E"/>
    <w:rsid w:val="007B25FB"/>
    <w:rsid w:val="007B27E8"/>
    <w:rsid w:val="007B3E21"/>
    <w:rsid w:val="007B7667"/>
    <w:rsid w:val="007C02AB"/>
    <w:rsid w:val="007C12AD"/>
    <w:rsid w:val="007C1EA6"/>
    <w:rsid w:val="007C22BE"/>
    <w:rsid w:val="007C3701"/>
    <w:rsid w:val="007C38ED"/>
    <w:rsid w:val="007C3CE7"/>
    <w:rsid w:val="007C4B23"/>
    <w:rsid w:val="007C7351"/>
    <w:rsid w:val="007C7857"/>
    <w:rsid w:val="007C7E6B"/>
    <w:rsid w:val="007D0BD3"/>
    <w:rsid w:val="007D0EB8"/>
    <w:rsid w:val="007D1D17"/>
    <w:rsid w:val="007D553F"/>
    <w:rsid w:val="007D5658"/>
    <w:rsid w:val="007D5773"/>
    <w:rsid w:val="007D6596"/>
    <w:rsid w:val="007D788A"/>
    <w:rsid w:val="007D7B4D"/>
    <w:rsid w:val="007D7EBB"/>
    <w:rsid w:val="007E1385"/>
    <w:rsid w:val="007E21C0"/>
    <w:rsid w:val="007E23F3"/>
    <w:rsid w:val="007E275F"/>
    <w:rsid w:val="007E32C3"/>
    <w:rsid w:val="007E4B74"/>
    <w:rsid w:val="007E5682"/>
    <w:rsid w:val="007E58F5"/>
    <w:rsid w:val="007E60EE"/>
    <w:rsid w:val="007E642B"/>
    <w:rsid w:val="007E77DC"/>
    <w:rsid w:val="007F0920"/>
    <w:rsid w:val="007F09B1"/>
    <w:rsid w:val="007F30C6"/>
    <w:rsid w:val="007F363E"/>
    <w:rsid w:val="007F369A"/>
    <w:rsid w:val="007F3CB6"/>
    <w:rsid w:val="007F4016"/>
    <w:rsid w:val="007F4886"/>
    <w:rsid w:val="007F549A"/>
    <w:rsid w:val="007F6079"/>
    <w:rsid w:val="007F6262"/>
    <w:rsid w:val="007F6554"/>
    <w:rsid w:val="007F7073"/>
    <w:rsid w:val="007F78DA"/>
    <w:rsid w:val="00800694"/>
    <w:rsid w:val="00801ED6"/>
    <w:rsid w:val="00802A8F"/>
    <w:rsid w:val="00802E6F"/>
    <w:rsid w:val="00803BBB"/>
    <w:rsid w:val="00803FE7"/>
    <w:rsid w:val="00807E9D"/>
    <w:rsid w:val="00810EDF"/>
    <w:rsid w:val="008112D3"/>
    <w:rsid w:val="00812B26"/>
    <w:rsid w:val="00814209"/>
    <w:rsid w:val="00814FE4"/>
    <w:rsid w:val="00815C48"/>
    <w:rsid w:val="00815D07"/>
    <w:rsid w:val="00815F06"/>
    <w:rsid w:val="008163FB"/>
    <w:rsid w:val="00816AB5"/>
    <w:rsid w:val="0082042C"/>
    <w:rsid w:val="00820CFE"/>
    <w:rsid w:val="0082178D"/>
    <w:rsid w:val="00821BBE"/>
    <w:rsid w:val="008227C8"/>
    <w:rsid w:val="00823F49"/>
    <w:rsid w:val="008240CB"/>
    <w:rsid w:val="00824245"/>
    <w:rsid w:val="00825564"/>
    <w:rsid w:val="008279BD"/>
    <w:rsid w:val="0083276F"/>
    <w:rsid w:val="008334CB"/>
    <w:rsid w:val="0083530B"/>
    <w:rsid w:val="00835EB7"/>
    <w:rsid w:val="00837110"/>
    <w:rsid w:val="0083791E"/>
    <w:rsid w:val="00837F5E"/>
    <w:rsid w:val="00840C58"/>
    <w:rsid w:val="00840ED6"/>
    <w:rsid w:val="00841851"/>
    <w:rsid w:val="00842A52"/>
    <w:rsid w:val="00842D57"/>
    <w:rsid w:val="00843129"/>
    <w:rsid w:val="0084410D"/>
    <w:rsid w:val="008455A7"/>
    <w:rsid w:val="00846235"/>
    <w:rsid w:val="00847C36"/>
    <w:rsid w:val="00850355"/>
    <w:rsid w:val="008505C8"/>
    <w:rsid w:val="00850676"/>
    <w:rsid w:val="008506E0"/>
    <w:rsid w:val="00850EA6"/>
    <w:rsid w:val="00850FAD"/>
    <w:rsid w:val="008512DE"/>
    <w:rsid w:val="00853E71"/>
    <w:rsid w:val="00855C83"/>
    <w:rsid w:val="00860DB3"/>
    <w:rsid w:val="00861B6F"/>
    <w:rsid w:val="0086309B"/>
    <w:rsid w:val="00863B35"/>
    <w:rsid w:val="00864149"/>
    <w:rsid w:val="008655C0"/>
    <w:rsid w:val="00865E8B"/>
    <w:rsid w:val="008664EE"/>
    <w:rsid w:val="00866690"/>
    <w:rsid w:val="008666CE"/>
    <w:rsid w:val="008672B7"/>
    <w:rsid w:val="00867F5E"/>
    <w:rsid w:val="00870491"/>
    <w:rsid w:val="00870846"/>
    <w:rsid w:val="0087097C"/>
    <w:rsid w:val="00870F1C"/>
    <w:rsid w:val="00872337"/>
    <w:rsid w:val="00873278"/>
    <w:rsid w:val="00874EBF"/>
    <w:rsid w:val="00875026"/>
    <w:rsid w:val="00875B49"/>
    <w:rsid w:val="00875CF5"/>
    <w:rsid w:val="0088035D"/>
    <w:rsid w:val="0088036F"/>
    <w:rsid w:val="00880D89"/>
    <w:rsid w:val="00881B64"/>
    <w:rsid w:val="00882FDE"/>
    <w:rsid w:val="008838F3"/>
    <w:rsid w:val="00883A05"/>
    <w:rsid w:val="0088451A"/>
    <w:rsid w:val="00884609"/>
    <w:rsid w:val="008864F0"/>
    <w:rsid w:val="00886AC3"/>
    <w:rsid w:val="0088715D"/>
    <w:rsid w:val="0088723C"/>
    <w:rsid w:val="00887A7A"/>
    <w:rsid w:val="00891ECD"/>
    <w:rsid w:val="00893998"/>
    <w:rsid w:val="0089785D"/>
    <w:rsid w:val="008978E7"/>
    <w:rsid w:val="0089791A"/>
    <w:rsid w:val="00897AD5"/>
    <w:rsid w:val="008A210D"/>
    <w:rsid w:val="008A3181"/>
    <w:rsid w:val="008A5086"/>
    <w:rsid w:val="008A555B"/>
    <w:rsid w:val="008A55A5"/>
    <w:rsid w:val="008A5633"/>
    <w:rsid w:val="008A6A61"/>
    <w:rsid w:val="008A7853"/>
    <w:rsid w:val="008B0363"/>
    <w:rsid w:val="008B05E1"/>
    <w:rsid w:val="008B06E3"/>
    <w:rsid w:val="008B103C"/>
    <w:rsid w:val="008B2CFA"/>
    <w:rsid w:val="008B2DBF"/>
    <w:rsid w:val="008B3F87"/>
    <w:rsid w:val="008B4402"/>
    <w:rsid w:val="008B6CF5"/>
    <w:rsid w:val="008C1F53"/>
    <w:rsid w:val="008C347C"/>
    <w:rsid w:val="008C669A"/>
    <w:rsid w:val="008C70A5"/>
    <w:rsid w:val="008C7694"/>
    <w:rsid w:val="008D07C5"/>
    <w:rsid w:val="008D36BD"/>
    <w:rsid w:val="008D3B8C"/>
    <w:rsid w:val="008D5401"/>
    <w:rsid w:val="008D588F"/>
    <w:rsid w:val="008D795D"/>
    <w:rsid w:val="008D7D6E"/>
    <w:rsid w:val="008E1836"/>
    <w:rsid w:val="008E1837"/>
    <w:rsid w:val="008E1C5C"/>
    <w:rsid w:val="008E219C"/>
    <w:rsid w:val="008E24FD"/>
    <w:rsid w:val="008E2AB5"/>
    <w:rsid w:val="008E3093"/>
    <w:rsid w:val="008E315E"/>
    <w:rsid w:val="008E3272"/>
    <w:rsid w:val="008E453F"/>
    <w:rsid w:val="008E4B77"/>
    <w:rsid w:val="008E4EE7"/>
    <w:rsid w:val="008E601B"/>
    <w:rsid w:val="008E647B"/>
    <w:rsid w:val="008E694B"/>
    <w:rsid w:val="008F17E3"/>
    <w:rsid w:val="008F2085"/>
    <w:rsid w:val="008F245F"/>
    <w:rsid w:val="008F2919"/>
    <w:rsid w:val="008F562D"/>
    <w:rsid w:val="008F5FBA"/>
    <w:rsid w:val="008F6026"/>
    <w:rsid w:val="008F7FA5"/>
    <w:rsid w:val="0090030A"/>
    <w:rsid w:val="00902207"/>
    <w:rsid w:val="009028CF"/>
    <w:rsid w:val="00902F90"/>
    <w:rsid w:val="00903BA9"/>
    <w:rsid w:val="00904917"/>
    <w:rsid w:val="009051EC"/>
    <w:rsid w:val="00905685"/>
    <w:rsid w:val="00906EE2"/>
    <w:rsid w:val="0091131D"/>
    <w:rsid w:val="00912019"/>
    <w:rsid w:val="00912190"/>
    <w:rsid w:val="00912BDD"/>
    <w:rsid w:val="0091335C"/>
    <w:rsid w:val="0091424B"/>
    <w:rsid w:val="0091441D"/>
    <w:rsid w:val="009162EE"/>
    <w:rsid w:val="00916363"/>
    <w:rsid w:val="0091696B"/>
    <w:rsid w:val="009171AE"/>
    <w:rsid w:val="00917CD6"/>
    <w:rsid w:val="00920211"/>
    <w:rsid w:val="00920310"/>
    <w:rsid w:val="0092086C"/>
    <w:rsid w:val="00922261"/>
    <w:rsid w:val="00922690"/>
    <w:rsid w:val="009239BB"/>
    <w:rsid w:val="0092474B"/>
    <w:rsid w:val="00924CB3"/>
    <w:rsid w:val="00925509"/>
    <w:rsid w:val="009264AE"/>
    <w:rsid w:val="009321E6"/>
    <w:rsid w:val="00932214"/>
    <w:rsid w:val="009327AF"/>
    <w:rsid w:val="00932F04"/>
    <w:rsid w:val="0093438B"/>
    <w:rsid w:val="00934561"/>
    <w:rsid w:val="009359FD"/>
    <w:rsid w:val="0093697E"/>
    <w:rsid w:val="00936E12"/>
    <w:rsid w:val="00937667"/>
    <w:rsid w:val="00937E4E"/>
    <w:rsid w:val="009406AB"/>
    <w:rsid w:val="0094138C"/>
    <w:rsid w:val="0094361B"/>
    <w:rsid w:val="009441DF"/>
    <w:rsid w:val="00945761"/>
    <w:rsid w:val="00945EA6"/>
    <w:rsid w:val="00945F8F"/>
    <w:rsid w:val="009460C2"/>
    <w:rsid w:val="00946400"/>
    <w:rsid w:val="009479D0"/>
    <w:rsid w:val="0095088D"/>
    <w:rsid w:val="009519CE"/>
    <w:rsid w:val="00951C39"/>
    <w:rsid w:val="00953F6D"/>
    <w:rsid w:val="00954254"/>
    <w:rsid w:val="009560B5"/>
    <w:rsid w:val="009564B7"/>
    <w:rsid w:val="00956AE2"/>
    <w:rsid w:val="0095721D"/>
    <w:rsid w:val="00957E03"/>
    <w:rsid w:val="00962589"/>
    <w:rsid w:val="00962F92"/>
    <w:rsid w:val="009638BF"/>
    <w:rsid w:val="00964C95"/>
    <w:rsid w:val="0096563C"/>
    <w:rsid w:val="00965FB4"/>
    <w:rsid w:val="00967834"/>
    <w:rsid w:val="00967BF9"/>
    <w:rsid w:val="00970815"/>
    <w:rsid w:val="009713C7"/>
    <w:rsid w:val="009729A7"/>
    <w:rsid w:val="00974C62"/>
    <w:rsid w:val="0097518A"/>
    <w:rsid w:val="00975718"/>
    <w:rsid w:val="0097576F"/>
    <w:rsid w:val="00977A52"/>
    <w:rsid w:val="0098094F"/>
    <w:rsid w:val="00982EB1"/>
    <w:rsid w:val="00983A43"/>
    <w:rsid w:val="00984E22"/>
    <w:rsid w:val="00986353"/>
    <w:rsid w:val="00986D52"/>
    <w:rsid w:val="00987F83"/>
    <w:rsid w:val="009901C7"/>
    <w:rsid w:val="009917E2"/>
    <w:rsid w:val="00991BEF"/>
    <w:rsid w:val="0099210A"/>
    <w:rsid w:val="00992494"/>
    <w:rsid w:val="00992895"/>
    <w:rsid w:val="009932A9"/>
    <w:rsid w:val="009937EA"/>
    <w:rsid w:val="0099563B"/>
    <w:rsid w:val="00995FAD"/>
    <w:rsid w:val="0099656E"/>
    <w:rsid w:val="00997429"/>
    <w:rsid w:val="009A09D1"/>
    <w:rsid w:val="009A1E0C"/>
    <w:rsid w:val="009A4473"/>
    <w:rsid w:val="009A48E5"/>
    <w:rsid w:val="009A6258"/>
    <w:rsid w:val="009A720B"/>
    <w:rsid w:val="009B0992"/>
    <w:rsid w:val="009B1F33"/>
    <w:rsid w:val="009B2017"/>
    <w:rsid w:val="009B2CB4"/>
    <w:rsid w:val="009B3F3E"/>
    <w:rsid w:val="009B59C5"/>
    <w:rsid w:val="009C0D13"/>
    <w:rsid w:val="009C1120"/>
    <w:rsid w:val="009C39F2"/>
    <w:rsid w:val="009C4492"/>
    <w:rsid w:val="009C6313"/>
    <w:rsid w:val="009C6368"/>
    <w:rsid w:val="009C6621"/>
    <w:rsid w:val="009C6832"/>
    <w:rsid w:val="009C6D8B"/>
    <w:rsid w:val="009C6FE4"/>
    <w:rsid w:val="009D0CE1"/>
    <w:rsid w:val="009D0F33"/>
    <w:rsid w:val="009D17E2"/>
    <w:rsid w:val="009D18D9"/>
    <w:rsid w:val="009D3994"/>
    <w:rsid w:val="009D3E51"/>
    <w:rsid w:val="009D603E"/>
    <w:rsid w:val="009D6605"/>
    <w:rsid w:val="009E2A7F"/>
    <w:rsid w:val="009E31A9"/>
    <w:rsid w:val="009E5DAE"/>
    <w:rsid w:val="009E71D9"/>
    <w:rsid w:val="009F0A49"/>
    <w:rsid w:val="009F226F"/>
    <w:rsid w:val="009F3BFF"/>
    <w:rsid w:val="009F4940"/>
    <w:rsid w:val="009F4F7D"/>
    <w:rsid w:val="009F558D"/>
    <w:rsid w:val="009F6776"/>
    <w:rsid w:val="009F7391"/>
    <w:rsid w:val="00A0245A"/>
    <w:rsid w:val="00A02A7F"/>
    <w:rsid w:val="00A03192"/>
    <w:rsid w:val="00A03AEF"/>
    <w:rsid w:val="00A0428E"/>
    <w:rsid w:val="00A050A8"/>
    <w:rsid w:val="00A05C74"/>
    <w:rsid w:val="00A05F67"/>
    <w:rsid w:val="00A10D4C"/>
    <w:rsid w:val="00A12261"/>
    <w:rsid w:val="00A12825"/>
    <w:rsid w:val="00A135AA"/>
    <w:rsid w:val="00A13645"/>
    <w:rsid w:val="00A14454"/>
    <w:rsid w:val="00A153B2"/>
    <w:rsid w:val="00A168E1"/>
    <w:rsid w:val="00A21640"/>
    <w:rsid w:val="00A22382"/>
    <w:rsid w:val="00A236A9"/>
    <w:rsid w:val="00A23CA9"/>
    <w:rsid w:val="00A24627"/>
    <w:rsid w:val="00A25106"/>
    <w:rsid w:val="00A25605"/>
    <w:rsid w:val="00A27E20"/>
    <w:rsid w:val="00A315F7"/>
    <w:rsid w:val="00A324EA"/>
    <w:rsid w:val="00A3455B"/>
    <w:rsid w:val="00A3591B"/>
    <w:rsid w:val="00A35EE3"/>
    <w:rsid w:val="00A368C9"/>
    <w:rsid w:val="00A377A4"/>
    <w:rsid w:val="00A40B93"/>
    <w:rsid w:val="00A40CC1"/>
    <w:rsid w:val="00A42543"/>
    <w:rsid w:val="00A43F42"/>
    <w:rsid w:val="00A50245"/>
    <w:rsid w:val="00A510E4"/>
    <w:rsid w:val="00A5143E"/>
    <w:rsid w:val="00A52D86"/>
    <w:rsid w:val="00A54D31"/>
    <w:rsid w:val="00A54F06"/>
    <w:rsid w:val="00A5519B"/>
    <w:rsid w:val="00A56AE9"/>
    <w:rsid w:val="00A603A5"/>
    <w:rsid w:val="00A603CB"/>
    <w:rsid w:val="00A61773"/>
    <w:rsid w:val="00A61858"/>
    <w:rsid w:val="00A61B5F"/>
    <w:rsid w:val="00A62830"/>
    <w:rsid w:val="00A639C4"/>
    <w:rsid w:val="00A64270"/>
    <w:rsid w:val="00A6438F"/>
    <w:rsid w:val="00A65B5B"/>
    <w:rsid w:val="00A675E2"/>
    <w:rsid w:val="00A7013F"/>
    <w:rsid w:val="00A7095F"/>
    <w:rsid w:val="00A70B1A"/>
    <w:rsid w:val="00A71D2D"/>
    <w:rsid w:val="00A71E47"/>
    <w:rsid w:val="00A7250F"/>
    <w:rsid w:val="00A72BE3"/>
    <w:rsid w:val="00A72C47"/>
    <w:rsid w:val="00A72EDE"/>
    <w:rsid w:val="00A73DF8"/>
    <w:rsid w:val="00A75149"/>
    <w:rsid w:val="00A752BB"/>
    <w:rsid w:val="00A75583"/>
    <w:rsid w:val="00A756CA"/>
    <w:rsid w:val="00A7596C"/>
    <w:rsid w:val="00A768C2"/>
    <w:rsid w:val="00A76E8A"/>
    <w:rsid w:val="00A771F1"/>
    <w:rsid w:val="00A77FBC"/>
    <w:rsid w:val="00A81B55"/>
    <w:rsid w:val="00A81D37"/>
    <w:rsid w:val="00A82306"/>
    <w:rsid w:val="00A82C20"/>
    <w:rsid w:val="00A83163"/>
    <w:rsid w:val="00A83523"/>
    <w:rsid w:val="00A8358D"/>
    <w:rsid w:val="00A8397B"/>
    <w:rsid w:val="00A83F49"/>
    <w:rsid w:val="00A84600"/>
    <w:rsid w:val="00A84B57"/>
    <w:rsid w:val="00A85846"/>
    <w:rsid w:val="00A86001"/>
    <w:rsid w:val="00A87A55"/>
    <w:rsid w:val="00A906BA"/>
    <w:rsid w:val="00A91E0E"/>
    <w:rsid w:val="00A92F22"/>
    <w:rsid w:val="00A9418B"/>
    <w:rsid w:val="00A9619B"/>
    <w:rsid w:val="00A9635E"/>
    <w:rsid w:val="00A966A2"/>
    <w:rsid w:val="00A9744D"/>
    <w:rsid w:val="00A97FF1"/>
    <w:rsid w:val="00AA056A"/>
    <w:rsid w:val="00AA1487"/>
    <w:rsid w:val="00AA1A58"/>
    <w:rsid w:val="00AA3E42"/>
    <w:rsid w:val="00AA6678"/>
    <w:rsid w:val="00AA6691"/>
    <w:rsid w:val="00AA68C0"/>
    <w:rsid w:val="00AA756D"/>
    <w:rsid w:val="00AB0E7E"/>
    <w:rsid w:val="00AB16B7"/>
    <w:rsid w:val="00AB23A7"/>
    <w:rsid w:val="00AB26CD"/>
    <w:rsid w:val="00AB303F"/>
    <w:rsid w:val="00AB456C"/>
    <w:rsid w:val="00AB5A7C"/>
    <w:rsid w:val="00AB7F41"/>
    <w:rsid w:val="00AC18F6"/>
    <w:rsid w:val="00AC2C70"/>
    <w:rsid w:val="00AC2D10"/>
    <w:rsid w:val="00AC2FCA"/>
    <w:rsid w:val="00AC3152"/>
    <w:rsid w:val="00AC5B76"/>
    <w:rsid w:val="00AC5EF7"/>
    <w:rsid w:val="00AC7A65"/>
    <w:rsid w:val="00AD1928"/>
    <w:rsid w:val="00AD2964"/>
    <w:rsid w:val="00AD4A7B"/>
    <w:rsid w:val="00AD520E"/>
    <w:rsid w:val="00AE00AA"/>
    <w:rsid w:val="00AE0414"/>
    <w:rsid w:val="00AE0AA0"/>
    <w:rsid w:val="00AE1978"/>
    <w:rsid w:val="00AE48CD"/>
    <w:rsid w:val="00AE5405"/>
    <w:rsid w:val="00AE55E4"/>
    <w:rsid w:val="00AE71BF"/>
    <w:rsid w:val="00AE7363"/>
    <w:rsid w:val="00AF05A7"/>
    <w:rsid w:val="00AF07DF"/>
    <w:rsid w:val="00AF3582"/>
    <w:rsid w:val="00AF5E22"/>
    <w:rsid w:val="00AF66E8"/>
    <w:rsid w:val="00AF671A"/>
    <w:rsid w:val="00AF78C1"/>
    <w:rsid w:val="00AF7FC8"/>
    <w:rsid w:val="00B008A7"/>
    <w:rsid w:val="00B0124B"/>
    <w:rsid w:val="00B05551"/>
    <w:rsid w:val="00B07252"/>
    <w:rsid w:val="00B11342"/>
    <w:rsid w:val="00B11AAC"/>
    <w:rsid w:val="00B11B94"/>
    <w:rsid w:val="00B12004"/>
    <w:rsid w:val="00B13AE9"/>
    <w:rsid w:val="00B14916"/>
    <w:rsid w:val="00B15D8C"/>
    <w:rsid w:val="00B16767"/>
    <w:rsid w:val="00B20BAA"/>
    <w:rsid w:val="00B22683"/>
    <w:rsid w:val="00B22BFF"/>
    <w:rsid w:val="00B24A08"/>
    <w:rsid w:val="00B24FCE"/>
    <w:rsid w:val="00B252DF"/>
    <w:rsid w:val="00B26414"/>
    <w:rsid w:val="00B2653B"/>
    <w:rsid w:val="00B3090A"/>
    <w:rsid w:val="00B31F97"/>
    <w:rsid w:val="00B33361"/>
    <w:rsid w:val="00B33531"/>
    <w:rsid w:val="00B336BC"/>
    <w:rsid w:val="00B3396C"/>
    <w:rsid w:val="00B347C2"/>
    <w:rsid w:val="00B3730E"/>
    <w:rsid w:val="00B400DE"/>
    <w:rsid w:val="00B411EA"/>
    <w:rsid w:val="00B41BC7"/>
    <w:rsid w:val="00B428C6"/>
    <w:rsid w:val="00B42E34"/>
    <w:rsid w:val="00B433A2"/>
    <w:rsid w:val="00B43ADF"/>
    <w:rsid w:val="00B43CB1"/>
    <w:rsid w:val="00B44C64"/>
    <w:rsid w:val="00B46E22"/>
    <w:rsid w:val="00B473C3"/>
    <w:rsid w:val="00B50EBF"/>
    <w:rsid w:val="00B50F5D"/>
    <w:rsid w:val="00B513B5"/>
    <w:rsid w:val="00B51485"/>
    <w:rsid w:val="00B51C2E"/>
    <w:rsid w:val="00B52B83"/>
    <w:rsid w:val="00B531EB"/>
    <w:rsid w:val="00B5359E"/>
    <w:rsid w:val="00B54160"/>
    <w:rsid w:val="00B54442"/>
    <w:rsid w:val="00B54986"/>
    <w:rsid w:val="00B552E2"/>
    <w:rsid w:val="00B556FE"/>
    <w:rsid w:val="00B5688A"/>
    <w:rsid w:val="00B57263"/>
    <w:rsid w:val="00B57C1C"/>
    <w:rsid w:val="00B62F0A"/>
    <w:rsid w:val="00B63399"/>
    <w:rsid w:val="00B645D6"/>
    <w:rsid w:val="00B6501E"/>
    <w:rsid w:val="00B67764"/>
    <w:rsid w:val="00B70341"/>
    <w:rsid w:val="00B709CD"/>
    <w:rsid w:val="00B7179E"/>
    <w:rsid w:val="00B73EEE"/>
    <w:rsid w:val="00B743B4"/>
    <w:rsid w:val="00B754C1"/>
    <w:rsid w:val="00B7692D"/>
    <w:rsid w:val="00B77943"/>
    <w:rsid w:val="00B809CD"/>
    <w:rsid w:val="00B84033"/>
    <w:rsid w:val="00B86AD7"/>
    <w:rsid w:val="00B86BE5"/>
    <w:rsid w:val="00B86C0F"/>
    <w:rsid w:val="00B873A0"/>
    <w:rsid w:val="00B876D5"/>
    <w:rsid w:val="00B90702"/>
    <w:rsid w:val="00B91FC0"/>
    <w:rsid w:val="00B92EA3"/>
    <w:rsid w:val="00B94035"/>
    <w:rsid w:val="00B94657"/>
    <w:rsid w:val="00B965B7"/>
    <w:rsid w:val="00B9764B"/>
    <w:rsid w:val="00B9796E"/>
    <w:rsid w:val="00BA06B7"/>
    <w:rsid w:val="00BA3667"/>
    <w:rsid w:val="00BA4540"/>
    <w:rsid w:val="00BA4D7D"/>
    <w:rsid w:val="00BA569C"/>
    <w:rsid w:val="00BA6531"/>
    <w:rsid w:val="00BA67A6"/>
    <w:rsid w:val="00BB01B1"/>
    <w:rsid w:val="00BB05E8"/>
    <w:rsid w:val="00BB18E0"/>
    <w:rsid w:val="00BB1A21"/>
    <w:rsid w:val="00BB2AFF"/>
    <w:rsid w:val="00BB4509"/>
    <w:rsid w:val="00BB457E"/>
    <w:rsid w:val="00BB53E0"/>
    <w:rsid w:val="00BB6FAE"/>
    <w:rsid w:val="00BB70F7"/>
    <w:rsid w:val="00BB71A3"/>
    <w:rsid w:val="00BB7472"/>
    <w:rsid w:val="00BC2C2A"/>
    <w:rsid w:val="00BC3499"/>
    <w:rsid w:val="00BC626D"/>
    <w:rsid w:val="00BC62F7"/>
    <w:rsid w:val="00BC67DE"/>
    <w:rsid w:val="00BC77A6"/>
    <w:rsid w:val="00BD0BC7"/>
    <w:rsid w:val="00BD38D8"/>
    <w:rsid w:val="00BD77DC"/>
    <w:rsid w:val="00BD7877"/>
    <w:rsid w:val="00BD7EA2"/>
    <w:rsid w:val="00BE252D"/>
    <w:rsid w:val="00BE30E5"/>
    <w:rsid w:val="00BE5653"/>
    <w:rsid w:val="00BE5D55"/>
    <w:rsid w:val="00BE6847"/>
    <w:rsid w:val="00BE6871"/>
    <w:rsid w:val="00BF02DE"/>
    <w:rsid w:val="00BF0FEF"/>
    <w:rsid w:val="00BF12DE"/>
    <w:rsid w:val="00BF20B7"/>
    <w:rsid w:val="00BF2147"/>
    <w:rsid w:val="00BF29C3"/>
    <w:rsid w:val="00BF32D4"/>
    <w:rsid w:val="00BF3896"/>
    <w:rsid w:val="00BF4CA7"/>
    <w:rsid w:val="00BF582B"/>
    <w:rsid w:val="00BF5A94"/>
    <w:rsid w:val="00BF5FE7"/>
    <w:rsid w:val="00BF5FF4"/>
    <w:rsid w:val="00BF6E2E"/>
    <w:rsid w:val="00BF7389"/>
    <w:rsid w:val="00BF766B"/>
    <w:rsid w:val="00C01780"/>
    <w:rsid w:val="00C02408"/>
    <w:rsid w:val="00C02803"/>
    <w:rsid w:val="00C03F96"/>
    <w:rsid w:val="00C045A6"/>
    <w:rsid w:val="00C06596"/>
    <w:rsid w:val="00C06A08"/>
    <w:rsid w:val="00C07D4C"/>
    <w:rsid w:val="00C100AF"/>
    <w:rsid w:val="00C108EF"/>
    <w:rsid w:val="00C10B47"/>
    <w:rsid w:val="00C1280E"/>
    <w:rsid w:val="00C14816"/>
    <w:rsid w:val="00C15DEA"/>
    <w:rsid w:val="00C168D1"/>
    <w:rsid w:val="00C17D9E"/>
    <w:rsid w:val="00C204E5"/>
    <w:rsid w:val="00C205DF"/>
    <w:rsid w:val="00C20AE1"/>
    <w:rsid w:val="00C21829"/>
    <w:rsid w:val="00C22901"/>
    <w:rsid w:val="00C24879"/>
    <w:rsid w:val="00C24B71"/>
    <w:rsid w:val="00C24B9E"/>
    <w:rsid w:val="00C24FF2"/>
    <w:rsid w:val="00C255C9"/>
    <w:rsid w:val="00C26FC4"/>
    <w:rsid w:val="00C2788A"/>
    <w:rsid w:val="00C30B49"/>
    <w:rsid w:val="00C30E2D"/>
    <w:rsid w:val="00C3141D"/>
    <w:rsid w:val="00C337BF"/>
    <w:rsid w:val="00C34911"/>
    <w:rsid w:val="00C355FB"/>
    <w:rsid w:val="00C40604"/>
    <w:rsid w:val="00C4543E"/>
    <w:rsid w:val="00C45D87"/>
    <w:rsid w:val="00C46160"/>
    <w:rsid w:val="00C46985"/>
    <w:rsid w:val="00C47567"/>
    <w:rsid w:val="00C47C99"/>
    <w:rsid w:val="00C50C22"/>
    <w:rsid w:val="00C52853"/>
    <w:rsid w:val="00C52C65"/>
    <w:rsid w:val="00C5337C"/>
    <w:rsid w:val="00C539AA"/>
    <w:rsid w:val="00C53B0C"/>
    <w:rsid w:val="00C542CF"/>
    <w:rsid w:val="00C56E90"/>
    <w:rsid w:val="00C57513"/>
    <w:rsid w:val="00C63112"/>
    <w:rsid w:val="00C631EC"/>
    <w:rsid w:val="00C6400F"/>
    <w:rsid w:val="00C64AEA"/>
    <w:rsid w:val="00C65294"/>
    <w:rsid w:val="00C65B60"/>
    <w:rsid w:val="00C67479"/>
    <w:rsid w:val="00C70BA1"/>
    <w:rsid w:val="00C722B9"/>
    <w:rsid w:val="00C738AC"/>
    <w:rsid w:val="00C742C3"/>
    <w:rsid w:val="00C77069"/>
    <w:rsid w:val="00C8090B"/>
    <w:rsid w:val="00C809D4"/>
    <w:rsid w:val="00C80D06"/>
    <w:rsid w:val="00C81A39"/>
    <w:rsid w:val="00C820EB"/>
    <w:rsid w:val="00C84137"/>
    <w:rsid w:val="00C8460B"/>
    <w:rsid w:val="00C8723C"/>
    <w:rsid w:val="00C877CB"/>
    <w:rsid w:val="00C90427"/>
    <w:rsid w:val="00C905C4"/>
    <w:rsid w:val="00C9131A"/>
    <w:rsid w:val="00C916D9"/>
    <w:rsid w:val="00C9284E"/>
    <w:rsid w:val="00C92A80"/>
    <w:rsid w:val="00C94AC6"/>
    <w:rsid w:val="00C95AF7"/>
    <w:rsid w:val="00C96BCB"/>
    <w:rsid w:val="00C978C4"/>
    <w:rsid w:val="00C978EF"/>
    <w:rsid w:val="00CA2109"/>
    <w:rsid w:val="00CA2174"/>
    <w:rsid w:val="00CA23A0"/>
    <w:rsid w:val="00CA27E3"/>
    <w:rsid w:val="00CA317A"/>
    <w:rsid w:val="00CA35B3"/>
    <w:rsid w:val="00CA3E47"/>
    <w:rsid w:val="00CA4E8C"/>
    <w:rsid w:val="00CA54E1"/>
    <w:rsid w:val="00CA5DB8"/>
    <w:rsid w:val="00CA796C"/>
    <w:rsid w:val="00CB0C91"/>
    <w:rsid w:val="00CB11B4"/>
    <w:rsid w:val="00CB19B4"/>
    <w:rsid w:val="00CB1E42"/>
    <w:rsid w:val="00CB265B"/>
    <w:rsid w:val="00CB282E"/>
    <w:rsid w:val="00CB3779"/>
    <w:rsid w:val="00CB3C28"/>
    <w:rsid w:val="00CC215F"/>
    <w:rsid w:val="00CC2C33"/>
    <w:rsid w:val="00CC31D6"/>
    <w:rsid w:val="00CC7801"/>
    <w:rsid w:val="00CD12FA"/>
    <w:rsid w:val="00CD261F"/>
    <w:rsid w:val="00CD4870"/>
    <w:rsid w:val="00CD6E5E"/>
    <w:rsid w:val="00CD7E22"/>
    <w:rsid w:val="00CE04B3"/>
    <w:rsid w:val="00CE403B"/>
    <w:rsid w:val="00CE5D4A"/>
    <w:rsid w:val="00CF01DB"/>
    <w:rsid w:val="00CF0275"/>
    <w:rsid w:val="00CF2C57"/>
    <w:rsid w:val="00CF3A19"/>
    <w:rsid w:val="00CF40FA"/>
    <w:rsid w:val="00CF4A78"/>
    <w:rsid w:val="00CF596F"/>
    <w:rsid w:val="00CF626D"/>
    <w:rsid w:val="00CF6B0D"/>
    <w:rsid w:val="00CF6EFE"/>
    <w:rsid w:val="00D00B12"/>
    <w:rsid w:val="00D015AB"/>
    <w:rsid w:val="00D019C5"/>
    <w:rsid w:val="00D02163"/>
    <w:rsid w:val="00D0243C"/>
    <w:rsid w:val="00D04B11"/>
    <w:rsid w:val="00D07438"/>
    <w:rsid w:val="00D076C3"/>
    <w:rsid w:val="00D078E9"/>
    <w:rsid w:val="00D10021"/>
    <w:rsid w:val="00D10401"/>
    <w:rsid w:val="00D10660"/>
    <w:rsid w:val="00D1160A"/>
    <w:rsid w:val="00D14A35"/>
    <w:rsid w:val="00D16D13"/>
    <w:rsid w:val="00D20BDC"/>
    <w:rsid w:val="00D2104A"/>
    <w:rsid w:val="00D211C1"/>
    <w:rsid w:val="00D2163D"/>
    <w:rsid w:val="00D217AF"/>
    <w:rsid w:val="00D217B9"/>
    <w:rsid w:val="00D21D5C"/>
    <w:rsid w:val="00D22173"/>
    <w:rsid w:val="00D25A89"/>
    <w:rsid w:val="00D27023"/>
    <w:rsid w:val="00D27928"/>
    <w:rsid w:val="00D27D7A"/>
    <w:rsid w:val="00D300CD"/>
    <w:rsid w:val="00D31740"/>
    <w:rsid w:val="00D3321D"/>
    <w:rsid w:val="00D33FF7"/>
    <w:rsid w:val="00D35A02"/>
    <w:rsid w:val="00D366B1"/>
    <w:rsid w:val="00D36821"/>
    <w:rsid w:val="00D40177"/>
    <w:rsid w:val="00D425BF"/>
    <w:rsid w:val="00D425C0"/>
    <w:rsid w:val="00D42DE5"/>
    <w:rsid w:val="00D43AD3"/>
    <w:rsid w:val="00D44A5D"/>
    <w:rsid w:val="00D44E63"/>
    <w:rsid w:val="00D4556E"/>
    <w:rsid w:val="00D45847"/>
    <w:rsid w:val="00D505CE"/>
    <w:rsid w:val="00D50D56"/>
    <w:rsid w:val="00D50F0E"/>
    <w:rsid w:val="00D5334B"/>
    <w:rsid w:val="00D55B17"/>
    <w:rsid w:val="00D56173"/>
    <w:rsid w:val="00D57192"/>
    <w:rsid w:val="00D6050C"/>
    <w:rsid w:val="00D62567"/>
    <w:rsid w:val="00D626DE"/>
    <w:rsid w:val="00D62FBD"/>
    <w:rsid w:val="00D63328"/>
    <w:rsid w:val="00D63345"/>
    <w:rsid w:val="00D63847"/>
    <w:rsid w:val="00D64185"/>
    <w:rsid w:val="00D65327"/>
    <w:rsid w:val="00D6555E"/>
    <w:rsid w:val="00D6681B"/>
    <w:rsid w:val="00D67AF5"/>
    <w:rsid w:val="00D70AE7"/>
    <w:rsid w:val="00D71212"/>
    <w:rsid w:val="00D728D0"/>
    <w:rsid w:val="00D74076"/>
    <w:rsid w:val="00D74ACC"/>
    <w:rsid w:val="00D754D7"/>
    <w:rsid w:val="00D756C5"/>
    <w:rsid w:val="00D77A62"/>
    <w:rsid w:val="00D82D7C"/>
    <w:rsid w:val="00D839D4"/>
    <w:rsid w:val="00D83C44"/>
    <w:rsid w:val="00D84C2D"/>
    <w:rsid w:val="00D84FBD"/>
    <w:rsid w:val="00D85660"/>
    <w:rsid w:val="00D856DC"/>
    <w:rsid w:val="00D870BA"/>
    <w:rsid w:val="00D9038D"/>
    <w:rsid w:val="00D90C3F"/>
    <w:rsid w:val="00DA1E38"/>
    <w:rsid w:val="00DA2AD3"/>
    <w:rsid w:val="00DA3240"/>
    <w:rsid w:val="00DA3E48"/>
    <w:rsid w:val="00DA41A4"/>
    <w:rsid w:val="00DA437D"/>
    <w:rsid w:val="00DA51FB"/>
    <w:rsid w:val="00DB13BF"/>
    <w:rsid w:val="00DB32BF"/>
    <w:rsid w:val="00DB3654"/>
    <w:rsid w:val="00DB388C"/>
    <w:rsid w:val="00DB3ABF"/>
    <w:rsid w:val="00DB6639"/>
    <w:rsid w:val="00DB717A"/>
    <w:rsid w:val="00DB7508"/>
    <w:rsid w:val="00DC07E9"/>
    <w:rsid w:val="00DC0B20"/>
    <w:rsid w:val="00DC0CA4"/>
    <w:rsid w:val="00DC1263"/>
    <w:rsid w:val="00DC141D"/>
    <w:rsid w:val="00DC23A9"/>
    <w:rsid w:val="00DC2562"/>
    <w:rsid w:val="00DC2EBF"/>
    <w:rsid w:val="00DC3491"/>
    <w:rsid w:val="00DC3A85"/>
    <w:rsid w:val="00DC3EAD"/>
    <w:rsid w:val="00DC73EF"/>
    <w:rsid w:val="00DC7681"/>
    <w:rsid w:val="00DD112C"/>
    <w:rsid w:val="00DD2290"/>
    <w:rsid w:val="00DD33C7"/>
    <w:rsid w:val="00DD34E1"/>
    <w:rsid w:val="00DE0EB5"/>
    <w:rsid w:val="00DE0F0C"/>
    <w:rsid w:val="00DE10A0"/>
    <w:rsid w:val="00DE1509"/>
    <w:rsid w:val="00DE3657"/>
    <w:rsid w:val="00DE40CA"/>
    <w:rsid w:val="00DE4B3D"/>
    <w:rsid w:val="00DE7818"/>
    <w:rsid w:val="00DE7BB6"/>
    <w:rsid w:val="00DF1627"/>
    <w:rsid w:val="00DF16FC"/>
    <w:rsid w:val="00DF369F"/>
    <w:rsid w:val="00DF5345"/>
    <w:rsid w:val="00DF6252"/>
    <w:rsid w:val="00DF66E1"/>
    <w:rsid w:val="00DF68C9"/>
    <w:rsid w:val="00DF726A"/>
    <w:rsid w:val="00E001CF"/>
    <w:rsid w:val="00E00C27"/>
    <w:rsid w:val="00E01431"/>
    <w:rsid w:val="00E026BC"/>
    <w:rsid w:val="00E04526"/>
    <w:rsid w:val="00E05E14"/>
    <w:rsid w:val="00E05F3F"/>
    <w:rsid w:val="00E064E4"/>
    <w:rsid w:val="00E070B0"/>
    <w:rsid w:val="00E079F1"/>
    <w:rsid w:val="00E120D1"/>
    <w:rsid w:val="00E1432D"/>
    <w:rsid w:val="00E145C8"/>
    <w:rsid w:val="00E15649"/>
    <w:rsid w:val="00E16853"/>
    <w:rsid w:val="00E16C69"/>
    <w:rsid w:val="00E202F7"/>
    <w:rsid w:val="00E24955"/>
    <w:rsid w:val="00E25374"/>
    <w:rsid w:val="00E26193"/>
    <w:rsid w:val="00E2794A"/>
    <w:rsid w:val="00E27FFB"/>
    <w:rsid w:val="00E31480"/>
    <w:rsid w:val="00E323EE"/>
    <w:rsid w:val="00E324ED"/>
    <w:rsid w:val="00E32FB7"/>
    <w:rsid w:val="00E34147"/>
    <w:rsid w:val="00E3557A"/>
    <w:rsid w:val="00E359A2"/>
    <w:rsid w:val="00E35BF1"/>
    <w:rsid w:val="00E35E33"/>
    <w:rsid w:val="00E36CDE"/>
    <w:rsid w:val="00E40457"/>
    <w:rsid w:val="00E40D14"/>
    <w:rsid w:val="00E4200C"/>
    <w:rsid w:val="00E45515"/>
    <w:rsid w:val="00E477D5"/>
    <w:rsid w:val="00E47C31"/>
    <w:rsid w:val="00E50007"/>
    <w:rsid w:val="00E50945"/>
    <w:rsid w:val="00E50D5B"/>
    <w:rsid w:val="00E50E29"/>
    <w:rsid w:val="00E5380E"/>
    <w:rsid w:val="00E53829"/>
    <w:rsid w:val="00E54D5C"/>
    <w:rsid w:val="00E55ACC"/>
    <w:rsid w:val="00E56204"/>
    <w:rsid w:val="00E56627"/>
    <w:rsid w:val="00E60BE2"/>
    <w:rsid w:val="00E60DAE"/>
    <w:rsid w:val="00E60E57"/>
    <w:rsid w:val="00E6108C"/>
    <w:rsid w:val="00E61764"/>
    <w:rsid w:val="00E61A48"/>
    <w:rsid w:val="00E6200C"/>
    <w:rsid w:val="00E63A6E"/>
    <w:rsid w:val="00E653E9"/>
    <w:rsid w:val="00E65771"/>
    <w:rsid w:val="00E66183"/>
    <w:rsid w:val="00E6644E"/>
    <w:rsid w:val="00E66A1F"/>
    <w:rsid w:val="00E673EE"/>
    <w:rsid w:val="00E7419E"/>
    <w:rsid w:val="00E7687D"/>
    <w:rsid w:val="00E81602"/>
    <w:rsid w:val="00E8193B"/>
    <w:rsid w:val="00E833C6"/>
    <w:rsid w:val="00E845E1"/>
    <w:rsid w:val="00E84632"/>
    <w:rsid w:val="00E84B7B"/>
    <w:rsid w:val="00E860FD"/>
    <w:rsid w:val="00E864C1"/>
    <w:rsid w:val="00E874EE"/>
    <w:rsid w:val="00E8777B"/>
    <w:rsid w:val="00E87A45"/>
    <w:rsid w:val="00E87C41"/>
    <w:rsid w:val="00E9007A"/>
    <w:rsid w:val="00E909E8"/>
    <w:rsid w:val="00E9165D"/>
    <w:rsid w:val="00E91D5D"/>
    <w:rsid w:val="00E92D38"/>
    <w:rsid w:val="00E930EE"/>
    <w:rsid w:val="00E94BB4"/>
    <w:rsid w:val="00E9500D"/>
    <w:rsid w:val="00E9581E"/>
    <w:rsid w:val="00E95BD5"/>
    <w:rsid w:val="00E9687E"/>
    <w:rsid w:val="00E96A6B"/>
    <w:rsid w:val="00EA02CE"/>
    <w:rsid w:val="00EA0B91"/>
    <w:rsid w:val="00EA12DD"/>
    <w:rsid w:val="00EA2A1E"/>
    <w:rsid w:val="00EA2F43"/>
    <w:rsid w:val="00EA3AB8"/>
    <w:rsid w:val="00EA4692"/>
    <w:rsid w:val="00EA4C1D"/>
    <w:rsid w:val="00EA71C7"/>
    <w:rsid w:val="00EA7740"/>
    <w:rsid w:val="00EB2D1D"/>
    <w:rsid w:val="00EB323E"/>
    <w:rsid w:val="00EB35A5"/>
    <w:rsid w:val="00EB3A7A"/>
    <w:rsid w:val="00EB4A5B"/>
    <w:rsid w:val="00EB4C01"/>
    <w:rsid w:val="00EB5883"/>
    <w:rsid w:val="00EB6A69"/>
    <w:rsid w:val="00EB770D"/>
    <w:rsid w:val="00EC0152"/>
    <w:rsid w:val="00EC08E0"/>
    <w:rsid w:val="00EC30E2"/>
    <w:rsid w:val="00EC33C5"/>
    <w:rsid w:val="00EC3935"/>
    <w:rsid w:val="00EC468B"/>
    <w:rsid w:val="00EC6765"/>
    <w:rsid w:val="00EC7F6C"/>
    <w:rsid w:val="00ED04AC"/>
    <w:rsid w:val="00ED1400"/>
    <w:rsid w:val="00ED3C2D"/>
    <w:rsid w:val="00ED3C6F"/>
    <w:rsid w:val="00ED42FF"/>
    <w:rsid w:val="00ED5AE8"/>
    <w:rsid w:val="00ED5B33"/>
    <w:rsid w:val="00ED5DDB"/>
    <w:rsid w:val="00ED7402"/>
    <w:rsid w:val="00EE04EE"/>
    <w:rsid w:val="00EE3913"/>
    <w:rsid w:val="00EE40F9"/>
    <w:rsid w:val="00EE45F0"/>
    <w:rsid w:val="00EE6011"/>
    <w:rsid w:val="00EE6609"/>
    <w:rsid w:val="00EE6DF4"/>
    <w:rsid w:val="00EE7456"/>
    <w:rsid w:val="00EE7797"/>
    <w:rsid w:val="00EE7901"/>
    <w:rsid w:val="00EF1624"/>
    <w:rsid w:val="00EF28EF"/>
    <w:rsid w:val="00EF3E0A"/>
    <w:rsid w:val="00EF582D"/>
    <w:rsid w:val="00F009DF"/>
    <w:rsid w:val="00F00AB6"/>
    <w:rsid w:val="00F00AC3"/>
    <w:rsid w:val="00F02A72"/>
    <w:rsid w:val="00F03D55"/>
    <w:rsid w:val="00F042A7"/>
    <w:rsid w:val="00F05797"/>
    <w:rsid w:val="00F05FF5"/>
    <w:rsid w:val="00F067A9"/>
    <w:rsid w:val="00F07342"/>
    <w:rsid w:val="00F07EF3"/>
    <w:rsid w:val="00F10A41"/>
    <w:rsid w:val="00F11577"/>
    <w:rsid w:val="00F11B89"/>
    <w:rsid w:val="00F12297"/>
    <w:rsid w:val="00F144AE"/>
    <w:rsid w:val="00F157EA"/>
    <w:rsid w:val="00F1599D"/>
    <w:rsid w:val="00F17C07"/>
    <w:rsid w:val="00F21887"/>
    <w:rsid w:val="00F21906"/>
    <w:rsid w:val="00F24AC1"/>
    <w:rsid w:val="00F2582B"/>
    <w:rsid w:val="00F25CB9"/>
    <w:rsid w:val="00F261AE"/>
    <w:rsid w:val="00F26817"/>
    <w:rsid w:val="00F26B64"/>
    <w:rsid w:val="00F278FF"/>
    <w:rsid w:val="00F31AAA"/>
    <w:rsid w:val="00F3315A"/>
    <w:rsid w:val="00F33872"/>
    <w:rsid w:val="00F34839"/>
    <w:rsid w:val="00F34CB5"/>
    <w:rsid w:val="00F361F9"/>
    <w:rsid w:val="00F3621E"/>
    <w:rsid w:val="00F36DDE"/>
    <w:rsid w:val="00F3709E"/>
    <w:rsid w:val="00F4076C"/>
    <w:rsid w:val="00F40E07"/>
    <w:rsid w:val="00F4334A"/>
    <w:rsid w:val="00F43A4A"/>
    <w:rsid w:val="00F4411F"/>
    <w:rsid w:val="00F4541A"/>
    <w:rsid w:val="00F456B6"/>
    <w:rsid w:val="00F45B99"/>
    <w:rsid w:val="00F45E4E"/>
    <w:rsid w:val="00F46B5E"/>
    <w:rsid w:val="00F46B7F"/>
    <w:rsid w:val="00F47360"/>
    <w:rsid w:val="00F47843"/>
    <w:rsid w:val="00F50E9A"/>
    <w:rsid w:val="00F53B6A"/>
    <w:rsid w:val="00F53C94"/>
    <w:rsid w:val="00F541DC"/>
    <w:rsid w:val="00F5640A"/>
    <w:rsid w:val="00F56B16"/>
    <w:rsid w:val="00F5775A"/>
    <w:rsid w:val="00F6008C"/>
    <w:rsid w:val="00F61B48"/>
    <w:rsid w:val="00F61B89"/>
    <w:rsid w:val="00F631EC"/>
    <w:rsid w:val="00F638FC"/>
    <w:rsid w:val="00F639B5"/>
    <w:rsid w:val="00F656E4"/>
    <w:rsid w:val="00F669B9"/>
    <w:rsid w:val="00F66D79"/>
    <w:rsid w:val="00F6705C"/>
    <w:rsid w:val="00F676E9"/>
    <w:rsid w:val="00F677DD"/>
    <w:rsid w:val="00F67CFF"/>
    <w:rsid w:val="00F70166"/>
    <w:rsid w:val="00F71661"/>
    <w:rsid w:val="00F71930"/>
    <w:rsid w:val="00F739CC"/>
    <w:rsid w:val="00F741EA"/>
    <w:rsid w:val="00F743CD"/>
    <w:rsid w:val="00F768AF"/>
    <w:rsid w:val="00F76E5F"/>
    <w:rsid w:val="00F77557"/>
    <w:rsid w:val="00F81A80"/>
    <w:rsid w:val="00F82C3D"/>
    <w:rsid w:val="00F84A27"/>
    <w:rsid w:val="00F85736"/>
    <w:rsid w:val="00F87531"/>
    <w:rsid w:val="00F87AC1"/>
    <w:rsid w:val="00F90753"/>
    <w:rsid w:val="00F912F7"/>
    <w:rsid w:val="00F9148F"/>
    <w:rsid w:val="00F91EFC"/>
    <w:rsid w:val="00F92BB9"/>
    <w:rsid w:val="00F92C85"/>
    <w:rsid w:val="00F939B4"/>
    <w:rsid w:val="00F93E52"/>
    <w:rsid w:val="00F94B9D"/>
    <w:rsid w:val="00F9558F"/>
    <w:rsid w:val="00F95C24"/>
    <w:rsid w:val="00F97569"/>
    <w:rsid w:val="00FA1048"/>
    <w:rsid w:val="00FA1096"/>
    <w:rsid w:val="00FA1C8C"/>
    <w:rsid w:val="00FA2116"/>
    <w:rsid w:val="00FA2314"/>
    <w:rsid w:val="00FA267F"/>
    <w:rsid w:val="00FA5E7A"/>
    <w:rsid w:val="00FA5F29"/>
    <w:rsid w:val="00FA6A04"/>
    <w:rsid w:val="00FA7346"/>
    <w:rsid w:val="00FA77E7"/>
    <w:rsid w:val="00FB06A3"/>
    <w:rsid w:val="00FB12FC"/>
    <w:rsid w:val="00FB18D2"/>
    <w:rsid w:val="00FB1939"/>
    <w:rsid w:val="00FB4389"/>
    <w:rsid w:val="00FB76F3"/>
    <w:rsid w:val="00FB78BC"/>
    <w:rsid w:val="00FB7BEB"/>
    <w:rsid w:val="00FC1D25"/>
    <w:rsid w:val="00FC1DFF"/>
    <w:rsid w:val="00FC23C4"/>
    <w:rsid w:val="00FC2562"/>
    <w:rsid w:val="00FC2BBC"/>
    <w:rsid w:val="00FC3965"/>
    <w:rsid w:val="00FC4F60"/>
    <w:rsid w:val="00FC4F73"/>
    <w:rsid w:val="00FC6140"/>
    <w:rsid w:val="00FC72DC"/>
    <w:rsid w:val="00FD06C3"/>
    <w:rsid w:val="00FD0C52"/>
    <w:rsid w:val="00FD1DDA"/>
    <w:rsid w:val="00FD1E1E"/>
    <w:rsid w:val="00FD2B8A"/>
    <w:rsid w:val="00FD3A92"/>
    <w:rsid w:val="00FD43BF"/>
    <w:rsid w:val="00FD4712"/>
    <w:rsid w:val="00FD5C82"/>
    <w:rsid w:val="00FD61D5"/>
    <w:rsid w:val="00FD647F"/>
    <w:rsid w:val="00FE05E8"/>
    <w:rsid w:val="00FE14DB"/>
    <w:rsid w:val="00FE2732"/>
    <w:rsid w:val="00FE2D59"/>
    <w:rsid w:val="00FE2DD0"/>
    <w:rsid w:val="00FE770C"/>
    <w:rsid w:val="00FE7FB9"/>
    <w:rsid w:val="00FF32E3"/>
    <w:rsid w:val="00FF4C0F"/>
    <w:rsid w:val="00FF520A"/>
    <w:rsid w:val="00FF5B6D"/>
    <w:rsid w:val="00FF6949"/>
    <w:rsid w:val="00FF74F4"/>
    <w:rsid w:val="00FF7B6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398FD"/>
  <w15:docId w15:val="{E9EB4EA4-7DA8-4544-8A8F-77D3976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1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180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8318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83180"/>
    <w:pPr>
      <w:keepNext/>
      <w:ind w:left="360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83180"/>
    <w:pPr>
      <w:keepNext/>
      <w:ind w:left="360"/>
      <w:jc w:val="both"/>
      <w:outlineLvl w:val="3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83180"/>
    <w:pPr>
      <w:keepNext/>
      <w:jc w:val="both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8318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83180"/>
    <w:rPr>
      <w:rFonts w:ascii="Times New Roman" w:eastAsia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83180"/>
    <w:rPr>
      <w:rFonts w:ascii="Arial" w:eastAsia="Times New Roman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83180"/>
    <w:rPr>
      <w:rFonts w:ascii="Times New Roman" w:eastAsia="Times New Roman" w:hAnsi="Times New Roman"/>
      <w:b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83180"/>
    <w:rPr>
      <w:rFonts w:ascii="Times New Roman" w:eastAsia="Times New Roman" w:hAnsi="Times New Roman"/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83180"/>
    <w:rPr>
      <w:rFonts w:ascii="Times New Roman" w:eastAsia="Times New Roman" w:hAnsi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83180"/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3180"/>
    <w:pPr>
      <w:ind w:left="1276" w:hanging="1276"/>
      <w:jc w:val="both"/>
    </w:pPr>
    <w:rPr>
      <w:b/>
      <w:i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3180"/>
    <w:rPr>
      <w:rFonts w:ascii="Times New Roman" w:eastAsia="Times New Roman" w:hAnsi="Times New Roman"/>
      <w:b/>
      <w:i/>
      <w:sz w:val="20"/>
      <w:lang w:eastAsia="pl-PL"/>
    </w:rPr>
  </w:style>
  <w:style w:type="paragraph" w:styleId="Tytu">
    <w:name w:val="Title"/>
    <w:basedOn w:val="Normalny"/>
    <w:link w:val="TytuZnak1"/>
    <w:uiPriority w:val="10"/>
    <w:qFormat/>
    <w:rsid w:val="00483180"/>
    <w:pPr>
      <w:jc w:val="center"/>
    </w:pPr>
    <w:rPr>
      <w:rFonts w:ascii="Century Gothic" w:hAnsi="Century Gothic"/>
      <w:b/>
      <w:sz w:val="24"/>
    </w:rPr>
  </w:style>
  <w:style w:type="character" w:customStyle="1" w:styleId="TytuZnak1">
    <w:name w:val="Tytuł Znak1"/>
    <w:basedOn w:val="Domylnaczcionkaakapitu"/>
    <w:link w:val="Tytu"/>
    <w:uiPriority w:val="10"/>
    <w:locked/>
    <w:rsid w:val="00483180"/>
    <w:rPr>
      <w:rFonts w:ascii="Century Gothic" w:eastAsia="Times New Roman" w:hAnsi="Century Gothic"/>
      <w:b/>
      <w:sz w:val="20"/>
      <w:lang w:eastAsia="pl-PL"/>
    </w:rPr>
  </w:style>
  <w:style w:type="character" w:customStyle="1" w:styleId="TytuZnak">
    <w:name w:val="Tytuł Znak"/>
    <w:rsid w:val="00483180"/>
    <w:rPr>
      <w:rFonts w:ascii="Cambria" w:hAnsi="Cambria"/>
      <w:color w:val="17365D"/>
      <w:spacing w:val="5"/>
      <w:kern w:val="28"/>
      <w:sz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8318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3180"/>
    <w:pPr>
      <w:ind w:left="187" w:hanging="187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83180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48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483180"/>
  </w:style>
  <w:style w:type="paragraph" w:styleId="Nagwek">
    <w:name w:val="header"/>
    <w:basedOn w:val="Normalny"/>
    <w:link w:val="NagwekZnak"/>
    <w:uiPriority w:val="99"/>
    <w:rsid w:val="004831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3180"/>
    <w:rPr>
      <w:rFonts w:ascii="Times New Roman" w:eastAsia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rsid w:val="00483180"/>
    <w:rPr>
      <w:rFonts w:ascii="Verdana" w:hAnsi="Verdana"/>
      <w:color w:val="193670"/>
      <w:sz w:val="16"/>
      <w:u w:val="none"/>
      <w:effect w:val="none"/>
    </w:rPr>
  </w:style>
  <w:style w:type="paragraph" w:styleId="NormalnyWeb">
    <w:name w:val="Normal (Web)"/>
    <w:basedOn w:val="Normalny"/>
    <w:uiPriority w:val="99"/>
    <w:rsid w:val="00483180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48318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48318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1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3180"/>
    <w:rPr>
      <w:rFonts w:ascii="Times New Roman" w:eastAsia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318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3180"/>
    <w:rPr>
      <w:rFonts w:ascii="Tahoma" w:eastAsia="Times New Roman" w:hAnsi="Tahoma"/>
      <w:sz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1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3180"/>
    <w:rPr>
      <w:rFonts w:ascii="Times New Roman" w:eastAsia="Times New Roman" w:hAnsi="Times New Roman"/>
      <w:b/>
      <w:sz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83180"/>
    <w:rPr>
      <w:rFonts w:ascii="Arial" w:hAnsi="Aria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83180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31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31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character" w:customStyle="1" w:styleId="ZnakZnak5">
    <w:name w:val="Znak Znak5"/>
    <w:locked/>
    <w:rsid w:val="00483180"/>
    <w:rPr>
      <w:rFonts w:ascii="Century Gothic" w:eastAsia="Times New Roman" w:hAnsi="Century Gothic"/>
      <w:b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318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3180"/>
    <w:rPr>
      <w:rFonts w:ascii="Times New Roman" w:eastAsia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83180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483180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83180"/>
    <w:rPr>
      <w:rFonts w:ascii="Tahoma" w:eastAsia="Times New Roman" w:hAnsi="Tahoma"/>
      <w:sz w:val="20"/>
      <w:shd w:val="clear" w:color="auto" w:fill="000080"/>
      <w:lang w:eastAsia="pl-PL"/>
    </w:rPr>
  </w:style>
  <w:style w:type="character" w:styleId="Uwydatnienie">
    <w:name w:val="Emphasis"/>
    <w:basedOn w:val="Domylnaczcionkaakapitu"/>
    <w:uiPriority w:val="20"/>
    <w:qFormat/>
    <w:rsid w:val="00483180"/>
    <w:rPr>
      <w:i/>
    </w:rPr>
  </w:style>
  <w:style w:type="character" w:styleId="Pogrubienie">
    <w:name w:val="Strong"/>
    <w:basedOn w:val="Domylnaczcionkaakapitu"/>
    <w:uiPriority w:val="22"/>
    <w:qFormat/>
    <w:rsid w:val="00483180"/>
    <w:rPr>
      <w:b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4831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msolistparagraph0">
    <w:name w:val="msolistparagraph"/>
    <w:basedOn w:val="Normalny"/>
    <w:rsid w:val="00483180"/>
    <w:pPr>
      <w:ind w:left="720"/>
    </w:pPr>
    <w:rPr>
      <w:sz w:val="24"/>
      <w:szCs w:val="24"/>
    </w:rPr>
  </w:style>
  <w:style w:type="character" w:customStyle="1" w:styleId="mmakowka">
    <w:name w:val="mmakowka"/>
    <w:semiHidden/>
    <w:rsid w:val="00483180"/>
    <w:rPr>
      <w:rFonts w:ascii="Arial" w:hAnsi="Arial"/>
      <w:color w:val="auto"/>
      <w:sz w:val="20"/>
    </w:rPr>
  </w:style>
  <w:style w:type="character" w:customStyle="1" w:styleId="alyskowska">
    <w:name w:val="alyskowska"/>
    <w:semiHidden/>
    <w:rsid w:val="00483180"/>
    <w:rPr>
      <w:rFonts w:ascii="Arial" w:hAnsi="Arial"/>
      <w:color w:val="000080"/>
      <w:sz w:val="20"/>
    </w:rPr>
  </w:style>
  <w:style w:type="character" w:customStyle="1" w:styleId="h11">
    <w:name w:val="h11"/>
    <w:rsid w:val="00483180"/>
    <w:rPr>
      <w:rFonts w:ascii="Verdana" w:hAnsi="Verdana"/>
      <w:b/>
      <w:sz w:val="30"/>
    </w:rPr>
  </w:style>
  <w:style w:type="character" w:styleId="UyteHipercze">
    <w:name w:val="FollowedHyperlink"/>
    <w:basedOn w:val="Domylnaczcionkaakapitu"/>
    <w:uiPriority w:val="99"/>
    <w:rsid w:val="00483180"/>
    <w:rPr>
      <w:color w:val="800080"/>
      <w:u w:val="single"/>
    </w:rPr>
  </w:style>
  <w:style w:type="paragraph" w:customStyle="1" w:styleId="Default">
    <w:name w:val="Default"/>
    <w:rsid w:val="0048318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31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83180"/>
    <w:rPr>
      <w:rFonts w:ascii="Times New Roman" w:eastAsia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483180"/>
    <w:rPr>
      <w:vertAlign w:val="superscript"/>
    </w:rPr>
  </w:style>
  <w:style w:type="paragraph" w:styleId="Poprawka">
    <w:name w:val="Revision"/>
    <w:hidden/>
    <w:uiPriority w:val="99"/>
    <w:semiHidden/>
    <w:rsid w:val="00F05797"/>
    <w:rPr>
      <w:rFonts w:ascii="Times New Roman" w:hAnsi="Times New Roman"/>
    </w:rPr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link w:val="Akapitzlist"/>
    <w:uiPriority w:val="34"/>
    <w:qFormat/>
    <w:locked/>
    <w:rsid w:val="008E219C"/>
    <w:rPr>
      <w:rFonts w:cs="Arial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ps.pomorskie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unduszeuepomorskie.pl/strona/113-komitet-monitorujac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7653-2C72-4C47-B81D-B2B7E08F21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37454B-46FF-430A-868C-5E61E096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30</Pages>
  <Words>8019</Words>
  <Characters>56987</Characters>
  <Application>Microsoft Office Word</Application>
  <DocSecurity>0</DocSecurity>
  <Lines>474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SWP z NGO na 2024</vt:lpstr>
    </vt:vector>
  </TitlesOfParts>
  <Company>umwp</Company>
  <LinksUpToDate>false</LinksUpToDate>
  <CharactersWithSpaces>64877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SWP z NGO na 2024</dc:title>
  <dc:creator>tvonwiecka</dc:creator>
  <cp:keywords>ngo</cp:keywords>
  <cp:lastModifiedBy>UMWP</cp:lastModifiedBy>
  <cp:revision>30</cp:revision>
  <cp:lastPrinted>2024-10-14T10:52:00Z</cp:lastPrinted>
  <dcterms:created xsi:type="dcterms:W3CDTF">2024-10-09T11:26:00Z</dcterms:created>
  <dcterms:modified xsi:type="dcterms:W3CDTF">2024-10-15T04:28:00Z</dcterms:modified>
</cp:coreProperties>
</file>