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AC" w:rsidRDefault="005B56AC" w:rsidP="005B56AC">
      <w:pPr>
        <w:pStyle w:val="Nagwek2"/>
        <w:keepLines w:val="0"/>
        <w:rPr>
          <w:rFonts w:eastAsia="Times New Roman"/>
          <w:spacing w:val="30"/>
          <w:lang w:eastAsia="pl-PL"/>
        </w:rPr>
      </w:pPr>
      <w:r>
        <w:rPr>
          <w:rFonts w:eastAsia="Times New Roman"/>
          <w:spacing w:val="30"/>
          <w:sz w:val="28"/>
          <w:lang w:eastAsia="pl-PL"/>
        </w:rPr>
        <w:t>Klauzula informacyjna</w:t>
      </w:r>
    </w:p>
    <w:p w:rsidR="005B56AC" w:rsidRDefault="005B56AC" w:rsidP="005B56AC">
      <w:pPr>
        <w:rPr>
          <w:lang w:eastAsia="pl-PL"/>
        </w:rPr>
      </w:pPr>
      <w:r>
        <w:rPr>
          <w:lang w:eastAsia="pl-PL"/>
        </w:rPr>
        <w:t>Jeśli jest Pani/Pan osobą fizyczną/osobą reprezentującą osobę prawną, to:</w:t>
      </w:r>
    </w:p>
    <w:p w:rsidR="005B56AC" w:rsidRDefault="005B56AC" w:rsidP="005B56AC">
      <w:pPr>
        <w:rPr>
          <w:lang w:eastAsia="pl-PL"/>
        </w:rPr>
      </w:pPr>
      <w:r>
        <w:rPr>
          <w:lang w:eastAsia="pl-PL"/>
        </w:rPr>
        <w:t xml:space="preserve">Zgodnie z art. 13 ust. 1 i ust. 2 rozporządzenia Parlamentu Europejskiego i Rady (UE) 2016/679 z dnia 27 kwietnia 2016 roku </w:t>
      </w:r>
      <w:r>
        <w:rPr>
          <w:iCs/>
          <w:lang w:eastAsia="pl-PL"/>
        </w:rPr>
        <w:t>w sprawie ochrony osób fizycznych w związku z przetwarzaniem danych osobowych i w sprawie swobodnego przepływu takich danych oraz uchylenia dyrektywy 95/46/WE</w:t>
      </w:r>
      <w:r>
        <w:rPr>
          <w:lang w:eastAsia="pl-PL"/>
        </w:rPr>
        <w:t> – RODO informujemy, że:</w:t>
      </w:r>
    </w:p>
    <w:p w:rsidR="005B56AC" w:rsidRDefault="005B56AC" w:rsidP="005B56AC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 xml:space="preserve">Administratorem Pani/Pana danych osobowych będą: </w:t>
      </w:r>
      <w:r>
        <w:rPr>
          <w:b/>
          <w:lang w:eastAsia="pl-PL"/>
        </w:rPr>
        <w:t>Sejmik Województwa Pomorskiego, Zarząd Województwa Pomorskiego oraz Marszałek</w:t>
      </w:r>
      <w:r>
        <w:rPr>
          <w:lang w:eastAsia="pl-PL"/>
        </w:rPr>
        <w:t xml:space="preserve"> </w:t>
      </w:r>
      <w:r>
        <w:rPr>
          <w:b/>
          <w:lang w:eastAsia="pl-PL"/>
        </w:rPr>
        <w:t>Województwa Pomorskiego</w:t>
      </w:r>
      <w:r>
        <w:rPr>
          <w:lang w:eastAsia="pl-PL"/>
        </w:rPr>
        <w:t xml:space="preserve">, z siedzibą ul. Okopowa 21/27, 80-810 Gdańsk. Pozostałe nasze dane kontaktowe to: </w:t>
      </w:r>
      <w:hyperlink r:id="rId5" w:history="1">
        <w:r>
          <w:rPr>
            <w:rStyle w:val="Hipercze"/>
            <w:lang w:eastAsia="pl-PL"/>
          </w:rPr>
          <w:t>rops@pomorskie.eu</w:t>
        </w:r>
      </w:hyperlink>
      <w:r>
        <w:rPr>
          <w:lang w:eastAsia="pl-PL"/>
        </w:rPr>
        <w:t>.</w:t>
      </w:r>
    </w:p>
    <w:p w:rsidR="005B56AC" w:rsidRDefault="005B56AC" w:rsidP="005B56AC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 xml:space="preserve">Dane kontaktowe inspektora ochrony danych to e-mail: iod@pomorskie.eu lub </w:t>
      </w:r>
      <w:r>
        <w:rPr>
          <w:lang w:eastAsia="pl-PL"/>
        </w:rPr>
        <w:br/>
        <w:t>tel. 58 32 68 518.</w:t>
      </w:r>
    </w:p>
    <w:p w:rsidR="005B56AC" w:rsidRDefault="005B56AC" w:rsidP="005B56AC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 xml:space="preserve">Pani/Pana dane osobowe będą przetwarzane przez:  </w:t>
      </w:r>
    </w:p>
    <w:p w:rsidR="005B56AC" w:rsidRDefault="005B56AC" w:rsidP="005B56AC">
      <w:pPr>
        <w:pStyle w:val="Akapitzlist"/>
        <w:numPr>
          <w:ilvl w:val="0"/>
          <w:numId w:val="2"/>
        </w:numPr>
        <w:rPr>
          <w:lang w:eastAsia="pl-PL"/>
        </w:rPr>
      </w:pPr>
      <w:r>
        <w:rPr>
          <w:lang w:eastAsia="pl-PL"/>
        </w:rPr>
        <w:t xml:space="preserve"> </w:t>
      </w:r>
      <w:r>
        <w:rPr>
          <w:b/>
          <w:lang w:eastAsia="pl-PL"/>
        </w:rPr>
        <w:t>Zarząd Województwa Pomorskiego</w:t>
      </w:r>
      <w:r>
        <w:rPr>
          <w:lang w:eastAsia="pl-PL"/>
        </w:rPr>
        <w:t xml:space="preserve"> w celu rozpatrzenia wniosku i ubiegania się o otrzymanie dofinansowania do robót budowlanych, dotyczących obiektów służących rehabilitacji, w związku z potrzebami osób z niepełnosprawnościami z wyjątkiem rozbiórki tych obiektów, ze środków Państwowego Funduszu Rehabilitacji Osób Niepełnosprawnych, </w:t>
      </w:r>
    </w:p>
    <w:p w:rsidR="005B56AC" w:rsidRDefault="005B56AC" w:rsidP="005B56AC">
      <w:pPr>
        <w:pStyle w:val="Akapitzlist"/>
        <w:numPr>
          <w:ilvl w:val="0"/>
          <w:numId w:val="2"/>
        </w:numPr>
        <w:spacing w:after="0"/>
        <w:rPr>
          <w:rFonts w:cs="Arial"/>
          <w:b/>
          <w:bCs/>
          <w:color w:val="FF0000"/>
          <w:sz w:val="22"/>
        </w:rPr>
      </w:pPr>
      <w:r>
        <w:rPr>
          <w:b/>
          <w:lang w:eastAsia="pl-PL"/>
        </w:rPr>
        <w:t>Marszałka Województwa Pomorskiego</w:t>
      </w:r>
      <w:r>
        <w:rPr>
          <w:lang w:eastAsia="pl-PL"/>
        </w:rPr>
        <w:t xml:space="preserve"> w celu zawarcia umowy z wnioskodawcą, </w:t>
      </w:r>
    </w:p>
    <w:p w:rsidR="005B56AC" w:rsidRDefault="005B56AC" w:rsidP="005B56AC">
      <w:pPr>
        <w:numPr>
          <w:ilvl w:val="0"/>
          <w:numId w:val="2"/>
        </w:numPr>
        <w:spacing w:after="0"/>
        <w:rPr>
          <w:rFonts w:cs="Arial"/>
          <w:b/>
          <w:bCs/>
          <w:szCs w:val="24"/>
        </w:rPr>
      </w:pPr>
      <w:r>
        <w:rPr>
          <w:b/>
          <w:lang w:eastAsia="pl-PL"/>
        </w:rPr>
        <w:t>Sejmik Województwa</w:t>
      </w:r>
      <w:r>
        <w:rPr>
          <w:lang w:eastAsia="pl-PL"/>
        </w:rPr>
        <w:t xml:space="preserve"> w celu wyrażenia zgody na zawarcie umowy na okres dłuższy niż 1 rok budżetowy w postaci uchwały sejmiku, </w:t>
      </w:r>
    </w:p>
    <w:p w:rsidR="005B56AC" w:rsidRDefault="005B56AC" w:rsidP="005B56AC">
      <w:pPr>
        <w:pStyle w:val="Akapitzlist"/>
        <w:rPr>
          <w:lang w:eastAsia="pl-PL"/>
        </w:rPr>
      </w:pPr>
      <w:r>
        <w:rPr>
          <w:lang w:eastAsia="pl-PL"/>
        </w:rPr>
        <w:t xml:space="preserve">w rozumieniu przepisów ustawy z dnia 7 lipca 1994 r. – Prawo Budowlane i na podstawie ustawy z dnia 27 sierpnia 1997 roku o rehabilitacji zawodowej i społecznej oraz zatrudnianiu osób z niepełnosprawnościami oraz </w:t>
      </w:r>
      <w:r>
        <w:rPr>
          <w:rFonts w:cs="Arial"/>
          <w:szCs w:val="24"/>
        </w:rPr>
        <w:t xml:space="preserve"> rozporządzenia Ministra Polityki Społecznej z dnia 6 sierpnia 2004 r. w sprawie określenia zadań samorządu województwa, które mogą być dofinansowane ze środków Państwowego Funduszu Rehabilitacji Osób Niepełnosprawnych, zgodnie z art. 6 ust. 1 lit. c) RODO (tj. obowiązku prawnego) oraz zgodnie z art. 6 ust. 1 lit. b) RODO (tj. realizacji umowy).</w:t>
      </w:r>
    </w:p>
    <w:p w:rsidR="005B56AC" w:rsidRDefault="005B56AC" w:rsidP="005B56AC">
      <w:pPr>
        <w:pStyle w:val="Akapitzlist"/>
        <w:spacing w:after="0"/>
        <w:rPr>
          <w:rFonts w:cs="Arial"/>
          <w:b/>
          <w:bCs/>
          <w:color w:val="FF0000"/>
          <w:sz w:val="22"/>
        </w:rPr>
      </w:pPr>
    </w:p>
    <w:p w:rsidR="005B56AC" w:rsidRDefault="005B56AC" w:rsidP="005B56AC">
      <w:pPr>
        <w:ind w:left="360"/>
        <w:rPr>
          <w:lang w:eastAsia="pl-PL"/>
        </w:rPr>
      </w:pPr>
      <w:r>
        <w:rPr>
          <w:lang w:eastAsia="pl-PL"/>
        </w:rPr>
        <w:t xml:space="preserve">Następnie Pani/Pana dane będą przetwarzane w celach archiwizacyjnych zgodnie z </w:t>
      </w:r>
      <w:r>
        <w:rPr>
          <w:i/>
          <w:iCs/>
          <w:lang w:eastAsia="pl-PL"/>
        </w:rPr>
        <w:t>ustawą o narodowym zasobie archiwalnym i archiwach</w:t>
      </w:r>
      <w:r>
        <w:rPr>
          <w:lang w:eastAsia="pl-PL"/>
        </w:rPr>
        <w:t xml:space="preserve">, na podstawie art. 6 ust. 1 lit c) </w:t>
      </w:r>
      <w:r>
        <w:rPr>
          <w:i/>
          <w:iCs/>
          <w:lang w:eastAsia="pl-PL"/>
        </w:rPr>
        <w:t xml:space="preserve">RODO </w:t>
      </w:r>
      <w:r>
        <w:rPr>
          <w:lang w:eastAsia="pl-PL"/>
        </w:rPr>
        <w:t xml:space="preserve">(tj. obowiązku prawnego ciążącego na administratorze). </w:t>
      </w:r>
    </w:p>
    <w:p w:rsidR="005B56AC" w:rsidRDefault="005B56AC" w:rsidP="005B56AC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Pani/Pana dane będziemy przekazywać innym podmiotom, którym zlecimy usługi związane z przetwarzaniem danych osobowych (np. dostawcom usług informatycznych). Takie podmioty będą przetwarzać dane na podstawie umowy z nami i tylko zgodnie z naszymi poleceniami. Pani/Pana dane w zakresie stanowiącym informację publiczną będą ujawniane każdemu zainteresowanemu taką informacją lub publikowane w BIP Urzędu.</w:t>
      </w:r>
    </w:p>
    <w:p w:rsidR="005B56AC" w:rsidRDefault="005B56AC" w:rsidP="005B56AC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lastRenderedPageBreak/>
        <w:t>Pani/Pana dane osobowe będą przechowywane do czasu zakończenia obowiązującego nas okresu archiwizacji tj.10 lat.</w:t>
      </w:r>
    </w:p>
    <w:p w:rsidR="005B56AC" w:rsidRDefault="005B56AC" w:rsidP="005B56AC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Posiada Pani/Pan prawo do żądania od administratora dostępu do danych osobowych oraz ich sprostowania, usunięcia lub ograniczenia przetwarzania.</w:t>
      </w:r>
    </w:p>
    <w:p w:rsidR="005B56AC" w:rsidRDefault="005B56AC" w:rsidP="005B56AC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Ma Pani/Pan prawo wniesienia skargi do Prezesa Urzędu Ochrony Danych Osobowych.</w:t>
      </w:r>
    </w:p>
    <w:p w:rsidR="005B56AC" w:rsidRDefault="005B56AC" w:rsidP="005B56AC">
      <w:pPr>
        <w:pStyle w:val="Akapitzlist"/>
        <w:numPr>
          <w:ilvl w:val="0"/>
          <w:numId w:val="1"/>
        </w:numPr>
      </w:pPr>
      <w:r>
        <w:rPr>
          <w:lang w:eastAsia="pl-PL"/>
        </w:rPr>
        <w:t xml:space="preserve">Podanie przez Panią/Pana danych osobowych jest niezbędne do realizacji zadań ustawowych. Jest Pani/Pan zobowiązana/y do ich podania, a konsekwencją niepodania danych osobowych będzie brak możliwości realizacji ww. celów.  </w:t>
      </w:r>
    </w:p>
    <w:p w:rsidR="008F0E99" w:rsidRDefault="008F0E99">
      <w:bookmarkStart w:id="0" w:name="_GoBack"/>
      <w:bookmarkEnd w:id="0"/>
    </w:p>
    <w:sectPr w:rsidR="008F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71C72"/>
    <w:multiLevelType w:val="hybridMultilevel"/>
    <w:tmpl w:val="A25E8BC8"/>
    <w:lvl w:ilvl="0" w:tplc="DD489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C5368"/>
    <w:multiLevelType w:val="hybridMultilevel"/>
    <w:tmpl w:val="F1841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33"/>
    <w:rsid w:val="005B56AC"/>
    <w:rsid w:val="008C1A33"/>
    <w:rsid w:val="008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C2224-2E8B-4DE8-B68D-19E970D7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6AC"/>
    <w:pPr>
      <w:spacing w:line="276" w:lineRule="auto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56AC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B56AC"/>
    <w:rPr>
      <w:rFonts w:ascii="Arial" w:eastAsiaTheme="majorEastAsia" w:hAnsi="Arial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5B5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ps@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2678</Characters>
  <Application>Microsoft Office Word</Application>
  <DocSecurity>0</DocSecurity>
  <Lines>22</Lines>
  <Paragraphs>6</Paragraphs>
  <ScaleCrop>false</ScaleCrop>
  <Company>umwp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Pazik Monika</dc:creator>
  <cp:keywords/>
  <dc:description/>
  <cp:lastModifiedBy>Pazik Monika</cp:lastModifiedBy>
  <cp:revision>3</cp:revision>
  <dcterms:created xsi:type="dcterms:W3CDTF">2021-05-27T09:36:00Z</dcterms:created>
  <dcterms:modified xsi:type="dcterms:W3CDTF">2021-05-27T09:36:00Z</dcterms:modified>
</cp:coreProperties>
</file>