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7C2CF0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2CF0">
              <w:rPr>
                <w:rFonts w:ascii="Arial" w:hAnsi="Arial" w:cs="Arial"/>
                <w:sz w:val="24"/>
                <w:szCs w:val="24"/>
              </w:rPr>
              <w:t>„Profilaktyka powikłań procesu żałoby u dzieci i młodzieży oraz profilaktyka samobójstw.”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01460C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09-10</w:t>
            </w:r>
            <w:bookmarkStart w:id="0" w:name="_GoBack"/>
            <w:bookmarkEnd w:id="0"/>
            <w:r w:rsidR="00D07636">
              <w:rPr>
                <w:rFonts w:ascii="Arial" w:hAnsi="Arial" w:cs="Arial"/>
                <w:sz w:val="24"/>
                <w:szCs w:val="24"/>
              </w:rPr>
              <w:t>.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10.2025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5467E9-6C7F-45F0-BE3D-B6707D4B640D}"/>
  </w:docVars>
  <w:rsids>
    <w:rsidRoot w:val="009D5C20"/>
    <w:rsid w:val="0001460C"/>
    <w:rsid w:val="00075B53"/>
    <w:rsid w:val="00141374"/>
    <w:rsid w:val="00215DA3"/>
    <w:rsid w:val="003A606F"/>
    <w:rsid w:val="00436EC4"/>
    <w:rsid w:val="004D1CF8"/>
    <w:rsid w:val="00500F96"/>
    <w:rsid w:val="005C41EE"/>
    <w:rsid w:val="006236BA"/>
    <w:rsid w:val="006C5D8C"/>
    <w:rsid w:val="0070319C"/>
    <w:rsid w:val="00722E21"/>
    <w:rsid w:val="007C2CF0"/>
    <w:rsid w:val="007E39F8"/>
    <w:rsid w:val="00824937"/>
    <w:rsid w:val="0084357B"/>
    <w:rsid w:val="008C406F"/>
    <w:rsid w:val="00917DD0"/>
    <w:rsid w:val="009C43C0"/>
    <w:rsid w:val="009D5C20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6D83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5467E9-6C7F-45F0-BE3D-B6707D4B64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17</cp:revision>
  <dcterms:created xsi:type="dcterms:W3CDTF">2025-04-07T11:56:00Z</dcterms:created>
  <dcterms:modified xsi:type="dcterms:W3CDTF">2025-09-12T10:58:00Z</dcterms:modified>
</cp:coreProperties>
</file>